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489" w:rsidRPr="00F00687" w:rsidRDefault="00F00687" w:rsidP="00F00687">
      <w:pPr>
        <w:jc w:val="center"/>
        <w:rPr>
          <w:b/>
          <w:sz w:val="40"/>
        </w:rPr>
      </w:pPr>
      <w:r w:rsidRPr="00F00687">
        <w:rPr>
          <w:rFonts w:hint="eastAsia"/>
          <w:b/>
          <w:sz w:val="40"/>
        </w:rPr>
        <w:t>KJ</w:t>
      </w:r>
    </w:p>
    <w:p w:rsidR="00E70E90" w:rsidRDefault="00DD208C" w:rsidP="00E70E90">
      <w:pPr>
        <w:shd w:val="clear" w:color="auto" w:fill="FFFFFF"/>
        <w:spacing w:line="348" w:lineRule="atLeast"/>
        <w:rPr>
          <w:rFonts w:ascii="Arial" w:hAnsi="Arial" w:cs="Arial"/>
          <w:color w:val="000000"/>
          <w:szCs w:val="20"/>
        </w:rPr>
      </w:pPr>
      <w:hyperlink r:id="rId6" w:tooltip="Molecular and cellular neurosciences." w:history="1">
        <w:proofErr w:type="gramStart"/>
        <w:r w:rsidR="00E70E90">
          <w:rPr>
            <w:rStyle w:val="a4"/>
            <w:rFonts w:ascii="Arial" w:hAnsi="Arial" w:cs="Arial"/>
            <w:color w:val="660066"/>
            <w:szCs w:val="20"/>
          </w:rPr>
          <w:t>Mol Cell Neurosci.</w:t>
        </w:r>
        <w:proofErr w:type="gramEnd"/>
      </w:hyperlink>
      <w:r w:rsidR="00E70E90">
        <w:rPr>
          <w:rStyle w:val="apple-converted-space"/>
          <w:rFonts w:ascii="Arial" w:hAnsi="Arial" w:cs="Arial"/>
          <w:color w:val="000000"/>
          <w:szCs w:val="20"/>
        </w:rPr>
        <w:t> </w:t>
      </w:r>
      <w:proofErr w:type="gramStart"/>
      <w:r w:rsidR="00E70E90">
        <w:rPr>
          <w:rFonts w:ascii="Arial" w:hAnsi="Arial" w:cs="Arial"/>
          <w:color w:val="000000"/>
          <w:szCs w:val="20"/>
        </w:rPr>
        <w:t>2014 Feb 7.</w:t>
      </w:r>
      <w:proofErr w:type="gramEnd"/>
      <w:r w:rsidR="00E70E90">
        <w:rPr>
          <w:rFonts w:ascii="Arial" w:hAnsi="Arial" w:cs="Arial"/>
          <w:color w:val="000000"/>
          <w:szCs w:val="20"/>
        </w:rPr>
        <w:t xml:space="preserve"> </w:t>
      </w:r>
      <w:proofErr w:type="spellStart"/>
      <w:proofErr w:type="gramStart"/>
      <w:r w:rsidR="00E70E90">
        <w:rPr>
          <w:rFonts w:ascii="Arial" w:hAnsi="Arial" w:cs="Arial"/>
          <w:color w:val="000000"/>
          <w:szCs w:val="20"/>
        </w:rPr>
        <w:t>pii</w:t>
      </w:r>
      <w:proofErr w:type="spellEnd"/>
      <w:proofErr w:type="gramEnd"/>
      <w:r w:rsidR="00E70E90">
        <w:rPr>
          <w:rFonts w:ascii="Arial" w:hAnsi="Arial" w:cs="Arial"/>
          <w:color w:val="000000"/>
          <w:szCs w:val="20"/>
        </w:rPr>
        <w:t xml:space="preserve">: S1044-7431(14)00009-8. </w:t>
      </w:r>
      <w:proofErr w:type="spellStart"/>
      <w:proofErr w:type="gramStart"/>
      <w:r w:rsidR="00E70E90">
        <w:rPr>
          <w:rFonts w:ascii="Arial" w:hAnsi="Arial" w:cs="Arial"/>
          <w:color w:val="000000"/>
          <w:szCs w:val="20"/>
        </w:rPr>
        <w:t>doi</w:t>
      </w:r>
      <w:proofErr w:type="spellEnd"/>
      <w:proofErr w:type="gramEnd"/>
      <w:r w:rsidR="00E70E90">
        <w:rPr>
          <w:rFonts w:ascii="Arial" w:hAnsi="Arial" w:cs="Arial"/>
          <w:color w:val="000000"/>
          <w:szCs w:val="20"/>
        </w:rPr>
        <w:t xml:space="preserve">: 10.1016/j.mcn.2014.01.008. </w:t>
      </w:r>
    </w:p>
    <w:p w:rsidR="00E70E90" w:rsidRDefault="00E70E90" w:rsidP="00E70E90">
      <w:pPr>
        <w:pStyle w:val="1"/>
        <w:shd w:val="clear" w:color="auto" w:fill="FFFFFF"/>
        <w:spacing w:before="90" w:after="90" w:line="270" w:lineRule="atLeast"/>
        <w:rPr>
          <w:rFonts w:ascii="Arial" w:hAnsi="Arial" w:cs="Arial"/>
          <w:sz w:val="30"/>
          <w:szCs w:val="30"/>
        </w:rPr>
      </w:pPr>
      <w:r>
        <w:rPr>
          <w:rStyle w:val="highlight"/>
          <w:rFonts w:ascii="Arial" w:hAnsi="Arial" w:cs="Arial"/>
          <w:sz w:val="30"/>
          <w:szCs w:val="30"/>
          <w:shd w:val="clear" w:color="auto" w:fill="F2F5F8"/>
        </w:rPr>
        <w:t>Peroxisome</w:t>
      </w:r>
      <w:r>
        <w:rPr>
          <w:rStyle w:val="apple-converted-space"/>
          <w:rFonts w:ascii="Arial" w:hAnsi="Arial" w:cs="Arial"/>
          <w:sz w:val="30"/>
          <w:szCs w:val="30"/>
        </w:rPr>
        <w:t> </w:t>
      </w:r>
      <w:r>
        <w:rPr>
          <w:rStyle w:val="highlight"/>
          <w:rFonts w:ascii="Arial" w:hAnsi="Arial" w:cs="Arial"/>
          <w:sz w:val="30"/>
          <w:szCs w:val="30"/>
          <w:shd w:val="clear" w:color="auto" w:fill="F2F5F8"/>
        </w:rPr>
        <w:t>proliferator-activated</w:t>
      </w:r>
      <w:r>
        <w:rPr>
          <w:rStyle w:val="apple-converted-space"/>
          <w:rFonts w:ascii="Arial" w:hAnsi="Arial" w:cs="Arial"/>
          <w:sz w:val="30"/>
          <w:szCs w:val="30"/>
        </w:rPr>
        <w:t> </w:t>
      </w:r>
      <w:r>
        <w:rPr>
          <w:rFonts w:ascii="Arial" w:hAnsi="Arial" w:cs="Arial"/>
          <w:sz w:val="30"/>
          <w:szCs w:val="30"/>
        </w:rPr>
        <w:t>receptor β/δ (</w:t>
      </w:r>
      <w:r>
        <w:rPr>
          <w:rStyle w:val="highlight"/>
          <w:rFonts w:ascii="Arial" w:hAnsi="Arial" w:cs="Arial"/>
          <w:sz w:val="30"/>
          <w:szCs w:val="30"/>
          <w:shd w:val="clear" w:color="auto" w:fill="F2F5F8"/>
        </w:rPr>
        <w:t>PPAR</w:t>
      </w:r>
      <w:r>
        <w:rPr>
          <w:rFonts w:ascii="Arial" w:hAnsi="Arial" w:cs="Arial"/>
          <w:sz w:val="30"/>
          <w:szCs w:val="30"/>
        </w:rPr>
        <w:t xml:space="preserve">β/δ) protects against </w:t>
      </w:r>
      <w:proofErr w:type="spellStart"/>
      <w:r>
        <w:rPr>
          <w:rFonts w:ascii="Arial" w:hAnsi="Arial" w:cs="Arial"/>
          <w:sz w:val="30"/>
          <w:szCs w:val="30"/>
        </w:rPr>
        <w:t>ceramide</w:t>
      </w:r>
      <w:proofErr w:type="spellEnd"/>
      <w:r>
        <w:rPr>
          <w:rFonts w:ascii="Arial" w:hAnsi="Arial" w:cs="Arial"/>
          <w:sz w:val="30"/>
          <w:szCs w:val="30"/>
        </w:rPr>
        <w:t xml:space="preserve">-induced cellular toxicity in rat brain astrocytes and neurons by activation of </w:t>
      </w:r>
      <w:proofErr w:type="spellStart"/>
      <w:r>
        <w:rPr>
          <w:rFonts w:ascii="Arial" w:hAnsi="Arial" w:cs="Arial"/>
          <w:sz w:val="30"/>
          <w:szCs w:val="30"/>
        </w:rPr>
        <w:t>ceramide</w:t>
      </w:r>
      <w:proofErr w:type="spellEnd"/>
      <w:r>
        <w:rPr>
          <w:rFonts w:ascii="Arial" w:hAnsi="Arial" w:cs="Arial"/>
          <w:sz w:val="30"/>
          <w:szCs w:val="30"/>
        </w:rPr>
        <w:t xml:space="preserve"> kinase.</w:t>
      </w:r>
    </w:p>
    <w:p w:rsidR="00E70E90" w:rsidRDefault="00DD208C" w:rsidP="00E70E90">
      <w:pPr>
        <w:shd w:val="clear" w:color="auto" w:fill="FFFFFF"/>
        <w:rPr>
          <w:rFonts w:ascii="Arial" w:hAnsi="Arial" w:cs="Arial"/>
          <w:color w:val="000000"/>
          <w:sz w:val="22"/>
        </w:rPr>
      </w:pPr>
      <w:hyperlink r:id="rId7" w:history="1">
        <w:r w:rsidR="00E70E90">
          <w:rPr>
            <w:rStyle w:val="a4"/>
            <w:rFonts w:ascii="Arial" w:hAnsi="Arial" w:cs="Arial"/>
            <w:color w:val="660066"/>
            <w:sz w:val="22"/>
          </w:rPr>
          <w:t>Aleshin S</w:t>
        </w:r>
      </w:hyperlink>
      <w:r w:rsidR="00E70E90">
        <w:rPr>
          <w:rFonts w:ascii="Arial" w:hAnsi="Arial" w:cs="Arial"/>
          <w:color w:val="000000"/>
          <w:sz w:val="19"/>
          <w:szCs w:val="19"/>
          <w:vertAlign w:val="superscript"/>
        </w:rPr>
        <w:t>1</w:t>
      </w:r>
      <w:r w:rsidR="00E70E90">
        <w:rPr>
          <w:rFonts w:ascii="Arial" w:hAnsi="Arial" w:cs="Arial"/>
          <w:color w:val="000000"/>
          <w:sz w:val="22"/>
        </w:rPr>
        <w:t>,</w:t>
      </w:r>
      <w:r w:rsidR="00E70E90">
        <w:rPr>
          <w:rStyle w:val="apple-converted-space"/>
          <w:rFonts w:ascii="Arial" w:hAnsi="Arial" w:cs="Arial"/>
          <w:color w:val="000000"/>
          <w:sz w:val="22"/>
        </w:rPr>
        <w:t> </w:t>
      </w:r>
      <w:proofErr w:type="spellStart"/>
      <w:r w:rsidR="00E70E90">
        <w:rPr>
          <w:rFonts w:ascii="Arial" w:hAnsi="Arial" w:cs="Arial"/>
          <w:color w:val="000000"/>
          <w:sz w:val="22"/>
        </w:rPr>
        <w:fldChar w:fldCharType="begin"/>
      </w:r>
      <w:r w:rsidR="00E70E90">
        <w:rPr>
          <w:rFonts w:ascii="Arial" w:hAnsi="Arial" w:cs="Arial"/>
          <w:color w:val="000000"/>
          <w:sz w:val="22"/>
        </w:rPr>
        <w:instrText xml:space="preserve"> HYPERLINK "http://www.ncbi.nlm.nih.gov/pubmed?term=Reiser%20G%5BAuthor%5D&amp;cauthor=true&amp;cauthor_uid=24513118" </w:instrText>
      </w:r>
      <w:r w:rsidR="00E70E90">
        <w:rPr>
          <w:rFonts w:ascii="Arial" w:hAnsi="Arial" w:cs="Arial"/>
          <w:color w:val="000000"/>
          <w:sz w:val="22"/>
        </w:rPr>
        <w:fldChar w:fldCharType="separate"/>
      </w:r>
      <w:r w:rsidR="00E70E90">
        <w:rPr>
          <w:rStyle w:val="a4"/>
          <w:rFonts w:ascii="Arial" w:hAnsi="Arial" w:cs="Arial"/>
          <w:color w:val="660066"/>
          <w:sz w:val="22"/>
        </w:rPr>
        <w:t>Reiser</w:t>
      </w:r>
      <w:proofErr w:type="spellEnd"/>
      <w:r w:rsidR="00E70E90">
        <w:rPr>
          <w:rStyle w:val="a4"/>
          <w:rFonts w:ascii="Arial" w:hAnsi="Arial" w:cs="Arial"/>
          <w:color w:val="660066"/>
          <w:sz w:val="22"/>
        </w:rPr>
        <w:t xml:space="preserve"> G</w:t>
      </w:r>
      <w:r w:rsidR="00E70E90">
        <w:rPr>
          <w:rFonts w:ascii="Arial" w:hAnsi="Arial" w:cs="Arial"/>
          <w:color w:val="000000"/>
          <w:sz w:val="22"/>
        </w:rPr>
        <w:fldChar w:fldCharType="end"/>
      </w:r>
      <w:r w:rsidR="00E70E90">
        <w:rPr>
          <w:rFonts w:ascii="Arial" w:hAnsi="Arial" w:cs="Arial"/>
          <w:color w:val="000000"/>
          <w:sz w:val="19"/>
          <w:szCs w:val="19"/>
          <w:vertAlign w:val="superscript"/>
        </w:rPr>
        <w:t>2</w:t>
      </w:r>
      <w:r w:rsidR="00E70E90">
        <w:rPr>
          <w:rFonts w:ascii="Arial" w:hAnsi="Arial" w:cs="Arial"/>
          <w:color w:val="000000"/>
          <w:sz w:val="22"/>
        </w:rPr>
        <w:t>.</w:t>
      </w:r>
    </w:p>
    <w:p w:rsidR="00E70E90" w:rsidRDefault="00DD208C" w:rsidP="00E70E90">
      <w:pPr>
        <w:pStyle w:val="3"/>
        <w:shd w:val="clear" w:color="auto" w:fill="FFFFFF"/>
        <w:spacing w:before="0" w:after="120"/>
        <w:rPr>
          <w:rFonts w:ascii="Arial" w:hAnsi="Arial" w:cs="Arial"/>
          <w:sz w:val="22"/>
          <w:szCs w:val="22"/>
        </w:rPr>
      </w:pPr>
      <w:hyperlink r:id="rId8" w:tooltip="Open/close author information list" w:history="1">
        <w:r w:rsidR="00E70E90">
          <w:rPr>
            <w:rStyle w:val="ui-ncbitoggler-master-text"/>
            <w:rFonts w:ascii="Arial" w:hAnsi="Arial" w:cs="Arial"/>
            <w:color w:val="660066"/>
            <w:sz w:val="21"/>
            <w:szCs w:val="21"/>
            <w:u w:val="single"/>
          </w:rPr>
          <w:t>Author information</w:t>
        </w:r>
      </w:hyperlink>
    </w:p>
    <w:p w:rsidR="00E70E90" w:rsidRDefault="00E70E90" w:rsidP="00E70E90">
      <w:pPr>
        <w:pStyle w:val="3"/>
        <w:shd w:val="clear" w:color="auto" w:fill="FFFFFF"/>
        <w:spacing w:before="0" w:after="0"/>
        <w:rPr>
          <w:rFonts w:ascii="Arial" w:hAnsi="Arial" w:cs="Arial"/>
          <w:color w:val="985735"/>
          <w:sz w:val="22"/>
          <w:szCs w:val="22"/>
        </w:rPr>
      </w:pPr>
      <w:r>
        <w:rPr>
          <w:rFonts w:ascii="Arial" w:hAnsi="Arial" w:cs="Arial"/>
          <w:color w:val="985735"/>
          <w:sz w:val="22"/>
          <w:szCs w:val="22"/>
        </w:rPr>
        <w:t>Abstract</w:t>
      </w:r>
    </w:p>
    <w:p w:rsidR="00E70E90" w:rsidRDefault="00E70E90" w:rsidP="00E70E90">
      <w:pPr>
        <w:pStyle w:val="a3"/>
        <w:shd w:val="clear" w:color="auto" w:fill="FFFFFF"/>
        <w:spacing w:before="0" w:beforeAutospacing="0" w:after="120" w:afterAutospacing="0" w:line="270" w:lineRule="atLeast"/>
        <w:rPr>
          <w:rFonts w:ascii="Arial" w:hAnsi="Arial" w:cs="Arial"/>
          <w:color w:val="000000"/>
          <w:sz w:val="20"/>
          <w:szCs w:val="20"/>
        </w:rPr>
      </w:pPr>
      <w:r>
        <w:rPr>
          <w:rStyle w:val="highlight"/>
          <w:rFonts w:ascii="Arial" w:hAnsi="Arial" w:cs="Arial"/>
          <w:sz w:val="20"/>
          <w:szCs w:val="20"/>
          <w:shd w:val="clear" w:color="auto" w:fill="F2F5F8"/>
        </w:rPr>
        <w:t>Peroxisome proliferator-activated receptors</w:t>
      </w:r>
      <w:r>
        <w:rPr>
          <w:rStyle w:val="apple-converted-space"/>
          <w:rFonts w:ascii="Arial" w:hAnsi="Arial" w:cs="Arial"/>
          <w:color w:val="000000"/>
          <w:sz w:val="20"/>
          <w:szCs w:val="20"/>
        </w:rPr>
        <w:t> </w:t>
      </w:r>
      <w:r>
        <w:rPr>
          <w:rFonts w:ascii="Arial" w:hAnsi="Arial" w:cs="Arial"/>
          <w:color w:val="000000"/>
          <w:sz w:val="20"/>
          <w:szCs w:val="20"/>
        </w:rPr>
        <w:t>(PPARs) are important members of the nuclear receptor superfamily. Ligands of these nuclear</w:t>
      </w:r>
      <w:r>
        <w:rPr>
          <w:rStyle w:val="apple-converted-space"/>
          <w:rFonts w:ascii="Arial" w:hAnsi="Arial" w:cs="Arial"/>
          <w:color w:val="000000"/>
          <w:sz w:val="20"/>
          <w:szCs w:val="20"/>
        </w:rPr>
        <w:t> </w:t>
      </w:r>
      <w:proofErr w:type="gramStart"/>
      <w:r>
        <w:rPr>
          <w:rStyle w:val="highlight"/>
          <w:rFonts w:ascii="Arial" w:hAnsi="Arial" w:cs="Arial"/>
          <w:sz w:val="20"/>
          <w:szCs w:val="20"/>
          <w:shd w:val="clear" w:color="auto" w:fill="F2F5F8"/>
        </w:rPr>
        <w:t>receptors</w:t>
      </w:r>
      <w:r>
        <w:rPr>
          <w:rFonts w:ascii="Arial" w:hAnsi="Arial" w:cs="Arial"/>
          <w:color w:val="000000"/>
          <w:sz w:val="20"/>
          <w:szCs w:val="20"/>
        </w:rPr>
        <w:t>(</w:t>
      </w:r>
      <w:proofErr w:type="gramEnd"/>
      <w:r>
        <w:rPr>
          <w:rStyle w:val="highlight"/>
          <w:rFonts w:ascii="Arial" w:hAnsi="Arial" w:cs="Arial"/>
          <w:sz w:val="20"/>
          <w:szCs w:val="20"/>
          <w:shd w:val="clear" w:color="auto" w:fill="F2F5F8"/>
        </w:rPr>
        <w:t>PPAR</w:t>
      </w:r>
      <w:r>
        <w:rPr>
          <w:rFonts w:ascii="Arial" w:hAnsi="Arial" w:cs="Arial"/>
          <w:color w:val="000000"/>
          <w:sz w:val="20"/>
          <w:szCs w:val="20"/>
        </w:rPr>
        <w:t xml:space="preserve">α, β/δ and γ) belong to a wide range of lipophilic substances. In spite of the proven </w:t>
      </w:r>
      <w:proofErr w:type="spellStart"/>
      <w:r>
        <w:rPr>
          <w:rFonts w:ascii="Arial" w:hAnsi="Arial" w:cs="Arial"/>
          <w:color w:val="000000"/>
          <w:sz w:val="20"/>
          <w:szCs w:val="20"/>
        </w:rPr>
        <w:t>neuroprotective</w:t>
      </w:r>
      <w:proofErr w:type="spellEnd"/>
      <w:r>
        <w:rPr>
          <w:rFonts w:ascii="Arial" w:hAnsi="Arial" w:cs="Arial"/>
          <w:color w:val="000000"/>
          <w:sz w:val="20"/>
          <w:szCs w:val="20"/>
        </w:rPr>
        <w:t xml:space="preserve"> efficacy of</w:t>
      </w:r>
      <w:r>
        <w:rPr>
          <w:rStyle w:val="apple-converted-space"/>
          <w:rFonts w:ascii="Arial" w:hAnsi="Arial" w:cs="Arial"/>
          <w:color w:val="000000"/>
          <w:sz w:val="20"/>
          <w:szCs w:val="20"/>
        </w:rPr>
        <w:t> </w:t>
      </w:r>
      <w:r>
        <w:rPr>
          <w:rStyle w:val="highlight"/>
          <w:rFonts w:ascii="Arial" w:hAnsi="Arial" w:cs="Arial"/>
          <w:sz w:val="20"/>
          <w:szCs w:val="20"/>
          <w:shd w:val="clear" w:color="auto" w:fill="F2F5F8"/>
        </w:rPr>
        <w:t>PPAR</w:t>
      </w:r>
      <w:r>
        <w:rPr>
          <w:rFonts w:ascii="Arial" w:hAnsi="Arial" w:cs="Arial"/>
          <w:color w:val="000000"/>
          <w:sz w:val="20"/>
          <w:szCs w:val="20"/>
        </w:rPr>
        <w:t>β/δ in models of neurological diseases, the biology of</w:t>
      </w:r>
      <w:r>
        <w:rPr>
          <w:rStyle w:val="apple-converted-space"/>
          <w:rFonts w:ascii="Arial" w:hAnsi="Arial" w:cs="Arial"/>
          <w:color w:val="000000"/>
          <w:sz w:val="20"/>
          <w:szCs w:val="20"/>
        </w:rPr>
        <w:t> </w:t>
      </w:r>
      <w:r>
        <w:rPr>
          <w:rStyle w:val="highlight"/>
          <w:rFonts w:ascii="Arial" w:hAnsi="Arial" w:cs="Arial"/>
          <w:sz w:val="20"/>
          <w:szCs w:val="20"/>
          <w:shd w:val="clear" w:color="auto" w:fill="F2F5F8"/>
        </w:rPr>
        <w:t>PPAR</w:t>
      </w:r>
      <w:r>
        <w:rPr>
          <w:rFonts w:ascii="Arial" w:hAnsi="Arial" w:cs="Arial"/>
          <w:color w:val="000000"/>
          <w:sz w:val="20"/>
          <w:szCs w:val="20"/>
        </w:rPr>
        <w:t>β/δ in brain has been much less investigated than that of</w:t>
      </w:r>
      <w:r>
        <w:rPr>
          <w:rStyle w:val="apple-converted-space"/>
          <w:rFonts w:ascii="Arial" w:hAnsi="Arial" w:cs="Arial"/>
          <w:color w:val="000000"/>
          <w:sz w:val="20"/>
          <w:szCs w:val="20"/>
        </w:rPr>
        <w:t> </w:t>
      </w:r>
      <w:r>
        <w:rPr>
          <w:rStyle w:val="highlight"/>
          <w:rFonts w:ascii="Arial" w:hAnsi="Arial" w:cs="Arial"/>
          <w:sz w:val="20"/>
          <w:szCs w:val="20"/>
          <w:shd w:val="clear" w:color="auto" w:fill="F2F5F8"/>
        </w:rPr>
        <w:t>PPAR</w:t>
      </w:r>
      <w:r>
        <w:rPr>
          <w:rFonts w:ascii="Arial" w:hAnsi="Arial" w:cs="Arial"/>
          <w:color w:val="000000"/>
          <w:sz w:val="20"/>
          <w:szCs w:val="20"/>
        </w:rPr>
        <w:t>α and</w:t>
      </w:r>
      <w:r>
        <w:rPr>
          <w:rStyle w:val="apple-converted-space"/>
          <w:rFonts w:ascii="Arial" w:hAnsi="Arial" w:cs="Arial"/>
          <w:color w:val="000000"/>
          <w:sz w:val="20"/>
          <w:szCs w:val="20"/>
        </w:rPr>
        <w:t> </w:t>
      </w:r>
      <w:proofErr w:type="spellStart"/>
      <w:r>
        <w:rPr>
          <w:rStyle w:val="highlight"/>
          <w:rFonts w:ascii="Arial" w:hAnsi="Arial" w:cs="Arial"/>
          <w:sz w:val="20"/>
          <w:szCs w:val="20"/>
          <w:shd w:val="clear" w:color="auto" w:fill="F2F5F8"/>
        </w:rPr>
        <w:t>PPAR</w:t>
      </w:r>
      <w:r>
        <w:rPr>
          <w:rFonts w:ascii="Arial" w:hAnsi="Arial" w:cs="Arial"/>
          <w:color w:val="000000"/>
          <w:sz w:val="20"/>
          <w:szCs w:val="20"/>
        </w:rPr>
        <w:t>γ</w:t>
      </w:r>
      <w:proofErr w:type="spellEnd"/>
      <w:r>
        <w:rPr>
          <w:rFonts w:ascii="Arial" w:hAnsi="Arial" w:cs="Arial"/>
          <w:color w:val="000000"/>
          <w:sz w:val="20"/>
          <w:szCs w:val="20"/>
        </w:rPr>
        <w:t xml:space="preserve">. In the present study, we test the hypothesis that </w:t>
      </w:r>
      <w:proofErr w:type="spellStart"/>
      <w:r>
        <w:rPr>
          <w:rFonts w:ascii="Arial" w:hAnsi="Arial" w:cs="Arial"/>
          <w:color w:val="000000"/>
          <w:sz w:val="20"/>
          <w:szCs w:val="20"/>
        </w:rPr>
        <w:t>neuroprotection</w:t>
      </w:r>
      <w:proofErr w:type="spellEnd"/>
      <w:r>
        <w:rPr>
          <w:rFonts w:ascii="Arial" w:hAnsi="Arial" w:cs="Arial"/>
          <w:color w:val="000000"/>
          <w:sz w:val="20"/>
          <w:szCs w:val="20"/>
        </w:rPr>
        <w:t xml:space="preserve"> induced by</w:t>
      </w:r>
      <w:r>
        <w:rPr>
          <w:rStyle w:val="apple-converted-space"/>
          <w:rFonts w:ascii="Arial" w:hAnsi="Arial" w:cs="Arial"/>
          <w:color w:val="000000"/>
          <w:sz w:val="20"/>
          <w:szCs w:val="20"/>
        </w:rPr>
        <w:t> </w:t>
      </w:r>
      <w:r>
        <w:rPr>
          <w:rStyle w:val="highlight"/>
          <w:rFonts w:ascii="Arial" w:hAnsi="Arial" w:cs="Arial"/>
          <w:sz w:val="20"/>
          <w:szCs w:val="20"/>
          <w:shd w:val="clear" w:color="auto" w:fill="F2F5F8"/>
        </w:rPr>
        <w:t>PPAR</w:t>
      </w:r>
      <w:r>
        <w:rPr>
          <w:rFonts w:ascii="Arial" w:hAnsi="Arial" w:cs="Arial"/>
          <w:color w:val="000000"/>
          <w:sz w:val="20"/>
          <w:szCs w:val="20"/>
        </w:rPr>
        <w:t xml:space="preserve">β/δ could rely on the regulation of </w:t>
      </w:r>
      <w:proofErr w:type="spellStart"/>
      <w:r>
        <w:rPr>
          <w:rFonts w:ascii="Arial" w:hAnsi="Arial" w:cs="Arial"/>
          <w:color w:val="000000"/>
          <w:sz w:val="20"/>
          <w:szCs w:val="20"/>
        </w:rPr>
        <w:t>ceramide</w:t>
      </w:r>
      <w:proofErr w:type="spellEnd"/>
      <w:r>
        <w:rPr>
          <w:rFonts w:ascii="Arial" w:hAnsi="Arial" w:cs="Arial"/>
          <w:color w:val="000000"/>
          <w:sz w:val="20"/>
          <w:szCs w:val="20"/>
        </w:rPr>
        <w:t xml:space="preserve"> metabolism. We found that </w:t>
      </w:r>
      <w:proofErr w:type="spellStart"/>
      <w:r>
        <w:rPr>
          <w:rFonts w:ascii="Arial" w:hAnsi="Arial" w:cs="Arial"/>
          <w:color w:val="000000"/>
          <w:sz w:val="20"/>
          <w:szCs w:val="20"/>
        </w:rPr>
        <w:t>preincubation</w:t>
      </w:r>
      <w:proofErr w:type="spellEnd"/>
      <w:r>
        <w:rPr>
          <w:rFonts w:ascii="Arial" w:hAnsi="Arial" w:cs="Arial"/>
          <w:color w:val="000000"/>
          <w:sz w:val="20"/>
          <w:szCs w:val="20"/>
        </w:rPr>
        <w:t xml:space="preserve"> of neural cells with the</w:t>
      </w:r>
      <w:r>
        <w:rPr>
          <w:rStyle w:val="apple-converted-space"/>
          <w:rFonts w:ascii="Arial" w:hAnsi="Arial" w:cs="Arial"/>
          <w:color w:val="000000"/>
          <w:sz w:val="20"/>
          <w:szCs w:val="20"/>
        </w:rPr>
        <w:t> </w:t>
      </w:r>
      <w:r>
        <w:rPr>
          <w:rStyle w:val="highlight"/>
          <w:rFonts w:ascii="Arial" w:hAnsi="Arial" w:cs="Arial"/>
          <w:sz w:val="20"/>
          <w:szCs w:val="20"/>
          <w:shd w:val="clear" w:color="auto" w:fill="F2F5F8"/>
        </w:rPr>
        <w:t>PPAR</w:t>
      </w:r>
      <w:r>
        <w:rPr>
          <w:rFonts w:ascii="Arial" w:hAnsi="Arial" w:cs="Arial"/>
          <w:color w:val="000000"/>
          <w:sz w:val="20"/>
          <w:szCs w:val="20"/>
        </w:rPr>
        <w:t xml:space="preserve">β/δ agonist L-165041 exerts significant protection against </w:t>
      </w:r>
      <w:proofErr w:type="spellStart"/>
      <w:r>
        <w:rPr>
          <w:rFonts w:ascii="Arial" w:hAnsi="Arial" w:cs="Arial"/>
          <w:color w:val="000000"/>
          <w:sz w:val="20"/>
          <w:szCs w:val="20"/>
        </w:rPr>
        <w:t>ceramide</w:t>
      </w:r>
      <w:proofErr w:type="spellEnd"/>
      <w:r>
        <w:rPr>
          <w:rFonts w:ascii="Arial" w:hAnsi="Arial" w:cs="Arial"/>
          <w:color w:val="000000"/>
          <w:sz w:val="20"/>
          <w:szCs w:val="20"/>
        </w:rPr>
        <w:t xml:space="preserve">-induced cell death. Most importantly, L-165041 protects against </w:t>
      </w:r>
      <w:proofErr w:type="spellStart"/>
      <w:r>
        <w:rPr>
          <w:rFonts w:ascii="Arial" w:hAnsi="Arial" w:cs="Arial"/>
          <w:color w:val="000000"/>
          <w:sz w:val="20"/>
          <w:szCs w:val="20"/>
        </w:rPr>
        <w:t>ceramide</w:t>
      </w:r>
      <w:proofErr w:type="spellEnd"/>
      <w:r>
        <w:rPr>
          <w:rFonts w:ascii="Arial" w:hAnsi="Arial" w:cs="Arial"/>
          <w:color w:val="000000"/>
          <w:sz w:val="20"/>
          <w:szCs w:val="20"/>
        </w:rPr>
        <w:t xml:space="preserve">-induced cell death not only before the insult, but also after the onset of the insult. To identify the mechanism of protection, we show that L-165041 </w:t>
      </w:r>
      <w:proofErr w:type="spellStart"/>
      <w:r>
        <w:rPr>
          <w:rFonts w:ascii="Arial" w:hAnsi="Arial" w:cs="Arial"/>
          <w:color w:val="000000"/>
          <w:sz w:val="20"/>
          <w:szCs w:val="20"/>
        </w:rPr>
        <w:t>upregulates</w:t>
      </w:r>
      <w:proofErr w:type="spellEnd"/>
      <w:r>
        <w:rPr>
          <w:rFonts w:ascii="Arial" w:hAnsi="Arial" w:cs="Arial"/>
          <w:color w:val="000000"/>
          <w:sz w:val="20"/>
          <w:szCs w:val="20"/>
        </w:rPr>
        <w:t xml:space="preserve"> </w:t>
      </w:r>
      <w:proofErr w:type="spellStart"/>
      <w:r>
        <w:rPr>
          <w:rFonts w:ascii="Arial" w:hAnsi="Arial" w:cs="Arial"/>
          <w:color w:val="000000"/>
          <w:sz w:val="20"/>
          <w:szCs w:val="20"/>
        </w:rPr>
        <w:t>ceramide</w:t>
      </w:r>
      <w:proofErr w:type="spellEnd"/>
      <w:r>
        <w:rPr>
          <w:rFonts w:ascii="Arial" w:hAnsi="Arial" w:cs="Arial"/>
          <w:color w:val="000000"/>
          <w:sz w:val="20"/>
          <w:szCs w:val="20"/>
        </w:rPr>
        <w:t xml:space="preserve"> kinase (</w:t>
      </w:r>
      <w:proofErr w:type="spellStart"/>
      <w:r>
        <w:rPr>
          <w:rFonts w:ascii="Arial" w:hAnsi="Arial" w:cs="Arial"/>
          <w:color w:val="000000"/>
          <w:sz w:val="20"/>
          <w:szCs w:val="20"/>
        </w:rPr>
        <w:t>CerK</w:t>
      </w:r>
      <w:proofErr w:type="spellEnd"/>
      <w:r>
        <w:rPr>
          <w:rFonts w:ascii="Arial" w:hAnsi="Arial" w:cs="Arial"/>
          <w:color w:val="000000"/>
          <w:sz w:val="20"/>
          <w:szCs w:val="20"/>
        </w:rPr>
        <w:t xml:space="preserve">) expression levels in neural cells. Consistent with that, we detected that pharmacological inhibition of </w:t>
      </w:r>
      <w:proofErr w:type="spellStart"/>
      <w:r>
        <w:rPr>
          <w:rFonts w:ascii="Arial" w:hAnsi="Arial" w:cs="Arial"/>
          <w:color w:val="000000"/>
          <w:sz w:val="20"/>
          <w:szCs w:val="20"/>
        </w:rPr>
        <w:t>CerK</w:t>
      </w:r>
      <w:proofErr w:type="spellEnd"/>
      <w:r>
        <w:rPr>
          <w:rFonts w:ascii="Arial" w:hAnsi="Arial" w:cs="Arial"/>
          <w:color w:val="000000"/>
          <w:sz w:val="20"/>
          <w:szCs w:val="20"/>
        </w:rPr>
        <w:t xml:space="preserve"> reduces the protective property of L-165041. To further decipher the mechanism of protection, gene knockdown in astrocytes was studied. Knockdown of</w:t>
      </w:r>
      <w:r>
        <w:rPr>
          <w:rStyle w:val="apple-converted-space"/>
          <w:rFonts w:ascii="Arial" w:hAnsi="Arial" w:cs="Arial"/>
          <w:color w:val="000000"/>
          <w:sz w:val="20"/>
          <w:szCs w:val="20"/>
        </w:rPr>
        <w:t> </w:t>
      </w:r>
      <w:r>
        <w:rPr>
          <w:rStyle w:val="highlight"/>
          <w:rFonts w:ascii="Arial" w:hAnsi="Arial" w:cs="Arial"/>
          <w:sz w:val="20"/>
          <w:szCs w:val="20"/>
          <w:shd w:val="clear" w:color="auto" w:fill="F2F5F8"/>
        </w:rPr>
        <w:t>PPAR</w:t>
      </w:r>
      <w:r>
        <w:rPr>
          <w:rFonts w:ascii="Arial" w:hAnsi="Arial" w:cs="Arial"/>
          <w:color w:val="000000"/>
          <w:sz w:val="20"/>
          <w:szCs w:val="20"/>
        </w:rPr>
        <w:t xml:space="preserve">β/δ and </w:t>
      </w:r>
      <w:proofErr w:type="spellStart"/>
      <w:r>
        <w:rPr>
          <w:rFonts w:ascii="Arial" w:hAnsi="Arial" w:cs="Arial"/>
          <w:color w:val="000000"/>
          <w:sz w:val="20"/>
          <w:szCs w:val="20"/>
        </w:rPr>
        <w:t>CerK</w:t>
      </w:r>
      <w:proofErr w:type="spellEnd"/>
      <w:r>
        <w:rPr>
          <w:rFonts w:ascii="Arial" w:hAnsi="Arial" w:cs="Arial"/>
          <w:color w:val="000000"/>
          <w:sz w:val="20"/>
          <w:szCs w:val="20"/>
        </w:rPr>
        <w:t xml:space="preserve"> in astrocytes was used to verify that the protective effects of L-165041 are </w:t>
      </w:r>
      <w:proofErr w:type="spellStart"/>
      <w:r>
        <w:rPr>
          <w:rFonts w:ascii="Arial" w:hAnsi="Arial" w:cs="Arial"/>
          <w:color w:val="000000"/>
          <w:sz w:val="20"/>
          <w:szCs w:val="20"/>
        </w:rPr>
        <w:t>CerK</w:t>
      </w:r>
      <w:proofErr w:type="spellEnd"/>
      <w:r>
        <w:rPr>
          <w:rFonts w:ascii="Arial" w:hAnsi="Arial" w:cs="Arial"/>
          <w:color w:val="000000"/>
          <w:sz w:val="20"/>
          <w:szCs w:val="20"/>
        </w:rPr>
        <w:t>- and</w:t>
      </w:r>
      <w:r>
        <w:rPr>
          <w:rStyle w:val="apple-converted-space"/>
          <w:rFonts w:ascii="Arial" w:hAnsi="Arial" w:cs="Arial"/>
          <w:color w:val="000000"/>
          <w:sz w:val="20"/>
          <w:szCs w:val="20"/>
        </w:rPr>
        <w:t> </w:t>
      </w:r>
      <w:r>
        <w:rPr>
          <w:rStyle w:val="highlight"/>
          <w:rFonts w:ascii="Arial" w:hAnsi="Arial" w:cs="Arial"/>
          <w:sz w:val="20"/>
          <w:szCs w:val="20"/>
          <w:shd w:val="clear" w:color="auto" w:fill="F2F5F8"/>
        </w:rPr>
        <w:t>PPAR</w:t>
      </w:r>
      <w:r>
        <w:rPr>
          <w:rFonts w:ascii="Arial" w:hAnsi="Arial" w:cs="Arial"/>
          <w:color w:val="000000"/>
          <w:sz w:val="20"/>
          <w:szCs w:val="20"/>
        </w:rPr>
        <w:t xml:space="preserve">β/δ-dependent. We demonstrate that in </w:t>
      </w:r>
      <w:proofErr w:type="spellStart"/>
      <w:r>
        <w:rPr>
          <w:rFonts w:ascii="Arial" w:hAnsi="Arial" w:cs="Arial"/>
          <w:color w:val="000000"/>
          <w:sz w:val="20"/>
          <w:szCs w:val="20"/>
        </w:rPr>
        <w:t>CerK</w:t>
      </w:r>
      <w:proofErr w:type="spellEnd"/>
      <w:r>
        <w:rPr>
          <w:rFonts w:ascii="Arial" w:hAnsi="Arial" w:cs="Arial"/>
          <w:color w:val="000000"/>
          <w:sz w:val="20"/>
          <w:szCs w:val="20"/>
        </w:rPr>
        <w:t>- or</w:t>
      </w:r>
      <w:r>
        <w:rPr>
          <w:rStyle w:val="apple-converted-space"/>
          <w:rFonts w:ascii="Arial" w:hAnsi="Arial" w:cs="Arial"/>
          <w:color w:val="000000"/>
          <w:sz w:val="20"/>
          <w:szCs w:val="20"/>
        </w:rPr>
        <w:t> </w:t>
      </w:r>
      <w:r>
        <w:rPr>
          <w:rStyle w:val="highlight"/>
          <w:rFonts w:ascii="Arial" w:hAnsi="Arial" w:cs="Arial"/>
          <w:sz w:val="20"/>
          <w:szCs w:val="20"/>
          <w:shd w:val="clear" w:color="auto" w:fill="F2F5F8"/>
        </w:rPr>
        <w:t>PPAR</w:t>
      </w:r>
      <w:r>
        <w:rPr>
          <w:rFonts w:ascii="Arial" w:hAnsi="Arial" w:cs="Arial"/>
          <w:color w:val="000000"/>
          <w:sz w:val="20"/>
          <w:szCs w:val="20"/>
        </w:rPr>
        <w:t>β/δ-knockdown astrocytes, addition of L-165041 has no protective effect. Thus, we conclude that</w:t>
      </w:r>
      <w:r>
        <w:rPr>
          <w:rStyle w:val="apple-converted-space"/>
          <w:rFonts w:ascii="Arial" w:hAnsi="Arial" w:cs="Arial"/>
          <w:color w:val="000000"/>
          <w:sz w:val="20"/>
          <w:szCs w:val="20"/>
        </w:rPr>
        <w:t> </w:t>
      </w:r>
      <w:r>
        <w:rPr>
          <w:rStyle w:val="highlight"/>
          <w:rFonts w:ascii="Arial" w:hAnsi="Arial" w:cs="Arial"/>
          <w:sz w:val="20"/>
          <w:szCs w:val="20"/>
          <w:shd w:val="clear" w:color="auto" w:fill="F2F5F8"/>
        </w:rPr>
        <w:t>PPAR</w:t>
      </w:r>
      <w:r>
        <w:rPr>
          <w:rFonts w:ascii="Arial" w:hAnsi="Arial" w:cs="Arial"/>
          <w:color w:val="000000"/>
          <w:sz w:val="20"/>
          <w:szCs w:val="20"/>
        </w:rPr>
        <w:t xml:space="preserve">β/δ protects neural cells against </w:t>
      </w:r>
      <w:proofErr w:type="spellStart"/>
      <w:r>
        <w:rPr>
          <w:rFonts w:ascii="Arial" w:hAnsi="Arial" w:cs="Arial"/>
          <w:color w:val="000000"/>
          <w:sz w:val="20"/>
          <w:szCs w:val="20"/>
        </w:rPr>
        <w:t>ceramide</w:t>
      </w:r>
      <w:proofErr w:type="spellEnd"/>
      <w:r>
        <w:rPr>
          <w:rFonts w:ascii="Arial" w:hAnsi="Arial" w:cs="Arial"/>
          <w:color w:val="000000"/>
          <w:sz w:val="20"/>
          <w:szCs w:val="20"/>
        </w:rPr>
        <w:t xml:space="preserve">-induced cell death via induction and activation of </w:t>
      </w:r>
      <w:proofErr w:type="spellStart"/>
      <w:r>
        <w:rPr>
          <w:rFonts w:ascii="Arial" w:hAnsi="Arial" w:cs="Arial"/>
          <w:color w:val="000000"/>
          <w:sz w:val="20"/>
          <w:szCs w:val="20"/>
        </w:rPr>
        <w:t>CerK</w:t>
      </w:r>
      <w:proofErr w:type="spellEnd"/>
      <w:r>
        <w:rPr>
          <w:rFonts w:ascii="Arial" w:hAnsi="Arial" w:cs="Arial"/>
          <w:color w:val="000000"/>
          <w:sz w:val="20"/>
          <w:szCs w:val="20"/>
        </w:rPr>
        <w:t>.</w:t>
      </w:r>
    </w:p>
    <w:p w:rsidR="00D32CEA" w:rsidRPr="00E70E90" w:rsidRDefault="00D32CEA" w:rsidP="00D32CEA">
      <w:pPr>
        <w:pStyle w:val="a3"/>
        <w:shd w:val="clear" w:color="auto" w:fill="FFFFFF"/>
        <w:rPr>
          <w:rFonts w:ascii="Arial" w:hAnsi="Arial" w:cs="Arial"/>
          <w:sz w:val="20"/>
          <w:szCs w:val="20"/>
        </w:rPr>
      </w:pPr>
    </w:p>
    <w:p w:rsidR="00C957EE" w:rsidRDefault="00C957EE" w:rsidP="00D32CEA">
      <w:pPr>
        <w:pStyle w:val="a3"/>
        <w:shd w:val="clear" w:color="auto" w:fill="FFFFFF"/>
        <w:rPr>
          <w:rFonts w:ascii="Arial" w:hAnsi="Arial" w:cs="Arial"/>
          <w:sz w:val="20"/>
          <w:szCs w:val="20"/>
        </w:rPr>
      </w:pPr>
    </w:p>
    <w:p w:rsidR="00E70E90" w:rsidRDefault="00E70E90" w:rsidP="00E70E90">
      <w:pPr>
        <w:pStyle w:val="details"/>
        <w:shd w:val="clear" w:color="auto" w:fill="FFFFFF"/>
        <w:spacing w:before="0" w:beforeAutospacing="0" w:after="0" w:afterAutospacing="0" w:line="270" w:lineRule="atLeast"/>
        <w:rPr>
          <w:rFonts w:ascii="Arial" w:hAnsi="Arial" w:cs="Arial"/>
          <w:color w:val="000000"/>
          <w:sz w:val="18"/>
          <w:szCs w:val="18"/>
        </w:rPr>
      </w:pPr>
      <w:proofErr w:type="spellStart"/>
      <w:proofErr w:type="gramStart"/>
      <w:r>
        <w:rPr>
          <w:rStyle w:val="jrnl"/>
          <w:rFonts w:ascii="Arial" w:hAnsi="Arial" w:cs="Arial"/>
          <w:color w:val="000000"/>
          <w:sz w:val="18"/>
          <w:szCs w:val="18"/>
        </w:rPr>
        <w:t>Mol</w:t>
      </w:r>
      <w:proofErr w:type="spellEnd"/>
      <w:r>
        <w:rPr>
          <w:rStyle w:val="jrnl"/>
          <w:rFonts w:ascii="Arial" w:hAnsi="Arial" w:cs="Arial"/>
          <w:color w:val="000000"/>
          <w:sz w:val="18"/>
          <w:szCs w:val="18"/>
        </w:rPr>
        <w:t xml:space="preserve"> Cell </w:t>
      </w:r>
      <w:proofErr w:type="spellStart"/>
      <w:r>
        <w:rPr>
          <w:rStyle w:val="jrnl"/>
          <w:rFonts w:ascii="Arial" w:hAnsi="Arial" w:cs="Arial"/>
          <w:color w:val="000000"/>
          <w:sz w:val="18"/>
          <w:szCs w:val="18"/>
        </w:rPr>
        <w:t>Neurosci</w:t>
      </w:r>
      <w:proofErr w:type="spellEnd"/>
      <w:r>
        <w:rPr>
          <w:rFonts w:ascii="Arial" w:hAnsi="Arial" w:cs="Arial"/>
          <w:color w:val="000000"/>
          <w:sz w:val="18"/>
          <w:szCs w:val="18"/>
        </w:rPr>
        <w:t>.</w:t>
      </w:r>
      <w:proofErr w:type="gramEnd"/>
      <w:r>
        <w:rPr>
          <w:rFonts w:ascii="Arial" w:hAnsi="Arial" w:cs="Arial"/>
          <w:color w:val="000000"/>
          <w:sz w:val="18"/>
          <w:szCs w:val="18"/>
        </w:rPr>
        <w:t xml:space="preserve"> </w:t>
      </w:r>
      <w:proofErr w:type="gramStart"/>
      <w:r>
        <w:rPr>
          <w:rFonts w:ascii="Arial" w:hAnsi="Arial" w:cs="Arial"/>
          <w:color w:val="000000"/>
          <w:sz w:val="18"/>
          <w:szCs w:val="18"/>
        </w:rPr>
        <w:t>2014 Feb 7.</w:t>
      </w:r>
      <w:proofErr w:type="gramEnd"/>
      <w:r>
        <w:rPr>
          <w:rFonts w:ascii="Arial" w:hAnsi="Arial" w:cs="Arial"/>
          <w:color w:val="000000"/>
          <w:sz w:val="18"/>
          <w:szCs w:val="18"/>
        </w:rPr>
        <w:t xml:space="preserve"> </w:t>
      </w:r>
      <w:proofErr w:type="spellStart"/>
      <w:proofErr w:type="gramStart"/>
      <w:r>
        <w:rPr>
          <w:rFonts w:ascii="Arial" w:hAnsi="Arial" w:cs="Arial"/>
          <w:color w:val="000000"/>
          <w:sz w:val="18"/>
          <w:szCs w:val="18"/>
        </w:rPr>
        <w:t>pii</w:t>
      </w:r>
      <w:proofErr w:type="spellEnd"/>
      <w:proofErr w:type="gramEnd"/>
      <w:r>
        <w:rPr>
          <w:rFonts w:ascii="Arial" w:hAnsi="Arial" w:cs="Arial"/>
          <w:color w:val="000000"/>
          <w:sz w:val="18"/>
          <w:szCs w:val="18"/>
        </w:rPr>
        <w:t xml:space="preserve">: S1044-7431(14)00009-8. </w:t>
      </w:r>
      <w:proofErr w:type="spellStart"/>
      <w:proofErr w:type="gramStart"/>
      <w:r>
        <w:rPr>
          <w:rFonts w:ascii="Arial" w:hAnsi="Arial" w:cs="Arial"/>
          <w:color w:val="000000"/>
          <w:sz w:val="18"/>
          <w:szCs w:val="18"/>
        </w:rPr>
        <w:t>doi</w:t>
      </w:r>
      <w:proofErr w:type="spellEnd"/>
      <w:proofErr w:type="gramEnd"/>
      <w:r>
        <w:rPr>
          <w:rFonts w:ascii="Arial" w:hAnsi="Arial" w:cs="Arial"/>
          <w:color w:val="000000"/>
          <w:sz w:val="18"/>
          <w:szCs w:val="18"/>
        </w:rPr>
        <w:t>: 10.1016/j.mcn.2014.01.008.</w:t>
      </w:r>
    </w:p>
    <w:p w:rsidR="00E70E90" w:rsidRDefault="00DD208C" w:rsidP="00E70E90">
      <w:pPr>
        <w:pStyle w:val="10"/>
        <w:shd w:val="clear" w:color="auto" w:fill="FFFFFF"/>
        <w:spacing w:before="0" w:beforeAutospacing="0" w:after="0" w:afterAutospacing="0"/>
        <w:rPr>
          <w:rFonts w:ascii="Arial" w:hAnsi="Arial" w:cs="Arial"/>
          <w:color w:val="000000"/>
          <w:sz w:val="27"/>
          <w:szCs w:val="27"/>
        </w:rPr>
      </w:pPr>
      <w:hyperlink r:id="rId9" w:history="1">
        <w:r w:rsidR="00E70E90">
          <w:rPr>
            <w:rStyle w:val="a4"/>
            <w:rFonts w:ascii="Arial" w:hAnsi="Arial" w:cs="Arial"/>
            <w:b/>
            <w:bCs/>
            <w:color w:val="642A8F"/>
            <w:sz w:val="27"/>
            <w:szCs w:val="27"/>
          </w:rPr>
          <w:t>Peroxisome</w:t>
        </w:r>
        <w:r w:rsidR="00E70E90">
          <w:rPr>
            <w:rStyle w:val="apple-converted-space"/>
            <w:rFonts w:ascii="Arial" w:hAnsi="Arial" w:cs="Arial"/>
            <w:color w:val="642A8F"/>
            <w:sz w:val="27"/>
            <w:szCs w:val="27"/>
            <w:u w:val="single"/>
          </w:rPr>
          <w:t> </w:t>
        </w:r>
        <w:r w:rsidR="00E70E90">
          <w:rPr>
            <w:rStyle w:val="a4"/>
            <w:rFonts w:ascii="Arial" w:hAnsi="Arial" w:cs="Arial"/>
            <w:b/>
            <w:bCs/>
            <w:color w:val="642A8F"/>
            <w:sz w:val="27"/>
            <w:szCs w:val="27"/>
          </w:rPr>
          <w:t>proliferator-activated</w:t>
        </w:r>
        <w:r w:rsidR="00E70E90">
          <w:rPr>
            <w:rStyle w:val="apple-converted-space"/>
            <w:rFonts w:ascii="Arial" w:hAnsi="Arial" w:cs="Arial"/>
            <w:color w:val="642A8F"/>
            <w:sz w:val="27"/>
            <w:szCs w:val="27"/>
            <w:u w:val="single"/>
          </w:rPr>
          <w:t> </w:t>
        </w:r>
        <w:r w:rsidR="00E70E90">
          <w:rPr>
            <w:rStyle w:val="a4"/>
            <w:rFonts w:ascii="Arial" w:hAnsi="Arial" w:cs="Arial"/>
            <w:color w:val="642A8F"/>
            <w:sz w:val="27"/>
            <w:szCs w:val="27"/>
          </w:rPr>
          <w:t>receptor β/δ (</w:t>
        </w:r>
        <w:r w:rsidR="00E70E90">
          <w:rPr>
            <w:rStyle w:val="a4"/>
            <w:rFonts w:ascii="Arial" w:hAnsi="Arial" w:cs="Arial"/>
            <w:b/>
            <w:bCs/>
            <w:color w:val="642A8F"/>
            <w:sz w:val="27"/>
            <w:szCs w:val="27"/>
          </w:rPr>
          <w:t>PPAR</w:t>
        </w:r>
        <w:r w:rsidR="00E70E90">
          <w:rPr>
            <w:rStyle w:val="a4"/>
            <w:rFonts w:ascii="Arial" w:hAnsi="Arial" w:cs="Arial"/>
            <w:color w:val="642A8F"/>
            <w:sz w:val="27"/>
            <w:szCs w:val="27"/>
          </w:rPr>
          <w:t>β/δ) protects against ceramide-induced cellular toxicity in rat brain astrocytes and neurons by activation of ceramide kinase.</w:t>
        </w:r>
      </w:hyperlink>
    </w:p>
    <w:p w:rsidR="00E70E90" w:rsidRDefault="00E70E90" w:rsidP="00E70E90">
      <w:pPr>
        <w:pStyle w:val="desc"/>
        <w:shd w:val="clear" w:color="auto" w:fill="FFFFFF"/>
        <w:spacing w:before="0" w:beforeAutospacing="0" w:after="0" w:afterAutospacing="0" w:line="270" w:lineRule="atLeast"/>
        <w:rPr>
          <w:rFonts w:ascii="Arial" w:hAnsi="Arial" w:cs="Arial"/>
          <w:color w:val="000000"/>
          <w:sz w:val="22"/>
          <w:szCs w:val="22"/>
        </w:rPr>
      </w:pPr>
      <w:proofErr w:type="spellStart"/>
      <w:r>
        <w:rPr>
          <w:rFonts w:ascii="Arial" w:hAnsi="Arial" w:cs="Arial"/>
          <w:color w:val="000000"/>
          <w:sz w:val="22"/>
          <w:szCs w:val="22"/>
        </w:rPr>
        <w:t>Aleshin</w:t>
      </w:r>
      <w:proofErr w:type="spellEnd"/>
      <w:r>
        <w:rPr>
          <w:rFonts w:ascii="Arial" w:hAnsi="Arial" w:cs="Arial"/>
          <w:color w:val="000000"/>
          <w:sz w:val="22"/>
          <w:szCs w:val="22"/>
        </w:rPr>
        <w:t xml:space="preserve"> S, </w:t>
      </w:r>
      <w:proofErr w:type="spellStart"/>
      <w:r>
        <w:rPr>
          <w:rFonts w:ascii="Arial" w:hAnsi="Arial" w:cs="Arial"/>
          <w:color w:val="000000"/>
          <w:sz w:val="22"/>
          <w:szCs w:val="22"/>
        </w:rPr>
        <w:t>Reiser</w:t>
      </w:r>
      <w:proofErr w:type="spellEnd"/>
      <w:r>
        <w:rPr>
          <w:rFonts w:ascii="Arial" w:hAnsi="Arial" w:cs="Arial"/>
          <w:color w:val="000000"/>
          <w:sz w:val="22"/>
          <w:szCs w:val="22"/>
        </w:rPr>
        <w:t xml:space="preserve"> G.</w:t>
      </w:r>
    </w:p>
    <w:p w:rsidR="0072440D" w:rsidRDefault="0072440D" w:rsidP="00D32CEA">
      <w:pPr>
        <w:pStyle w:val="a3"/>
        <w:shd w:val="clear" w:color="auto" w:fill="FFFFFF"/>
        <w:rPr>
          <w:rFonts w:ascii="Arial" w:hAnsi="Arial" w:cs="Arial"/>
          <w:sz w:val="20"/>
          <w:szCs w:val="20"/>
        </w:rPr>
      </w:pPr>
    </w:p>
    <w:p w:rsidR="00E70E90" w:rsidRDefault="00E70E90" w:rsidP="00E70E90">
      <w:pPr>
        <w:pStyle w:val="details"/>
        <w:shd w:val="clear" w:color="auto" w:fill="FFFFFF"/>
        <w:spacing w:before="0" w:beforeAutospacing="0" w:after="0" w:afterAutospacing="0" w:line="270" w:lineRule="atLeast"/>
        <w:rPr>
          <w:rFonts w:ascii="Arial" w:hAnsi="Arial" w:cs="Arial"/>
          <w:color w:val="000000"/>
          <w:sz w:val="18"/>
          <w:szCs w:val="18"/>
        </w:rPr>
      </w:pPr>
      <w:proofErr w:type="gramStart"/>
      <w:r>
        <w:rPr>
          <w:rStyle w:val="jrnl"/>
          <w:rFonts w:ascii="Arial" w:hAnsi="Arial" w:cs="Arial"/>
          <w:color w:val="000000"/>
          <w:sz w:val="18"/>
          <w:szCs w:val="18"/>
        </w:rPr>
        <w:t xml:space="preserve">Food </w:t>
      </w:r>
      <w:proofErr w:type="spellStart"/>
      <w:r>
        <w:rPr>
          <w:rStyle w:val="jrnl"/>
          <w:rFonts w:ascii="Arial" w:hAnsi="Arial" w:cs="Arial"/>
          <w:color w:val="000000"/>
          <w:sz w:val="18"/>
          <w:szCs w:val="18"/>
        </w:rPr>
        <w:t>Funct</w:t>
      </w:r>
      <w:proofErr w:type="spellEnd"/>
      <w:r>
        <w:rPr>
          <w:rFonts w:ascii="Arial" w:hAnsi="Arial" w:cs="Arial"/>
          <w:color w:val="000000"/>
          <w:sz w:val="18"/>
          <w:szCs w:val="18"/>
        </w:rPr>
        <w:t>.</w:t>
      </w:r>
      <w:proofErr w:type="gramEnd"/>
      <w:r>
        <w:rPr>
          <w:rFonts w:ascii="Arial" w:hAnsi="Arial" w:cs="Arial"/>
          <w:color w:val="000000"/>
          <w:sz w:val="18"/>
          <w:szCs w:val="18"/>
        </w:rPr>
        <w:t xml:space="preserve"> </w:t>
      </w:r>
      <w:proofErr w:type="gramStart"/>
      <w:r>
        <w:rPr>
          <w:rFonts w:ascii="Arial" w:hAnsi="Arial" w:cs="Arial"/>
          <w:color w:val="000000"/>
          <w:sz w:val="18"/>
          <w:szCs w:val="18"/>
        </w:rPr>
        <w:t>2014 Feb 11.</w:t>
      </w:r>
      <w:proofErr w:type="gramEnd"/>
      <w:r>
        <w:rPr>
          <w:rFonts w:ascii="Arial" w:hAnsi="Arial" w:cs="Arial"/>
          <w:color w:val="000000"/>
          <w:sz w:val="18"/>
          <w:szCs w:val="18"/>
        </w:rPr>
        <w:t xml:space="preserve"> [</w:t>
      </w:r>
      <w:proofErr w:type="spellStart"/>
      <w:r>
        <w:rPr>
          <w:rFonts w:ascii="Arial" w:hAnsi="Arial" w:cs="Arial"/>
          <w:color w:val="000000"/>
          <w:sz w:val="18"/>
          <w:szCs w:val="18"/>
        </w:rPr>
        <w:t>Epub</w:t>
      </w:r>
      <w:proofErr w:type="spellEnd"/>
      <w:r>
        <w:rPr>
          <w:rFonts w:ascii="Arial" w:hAnsi="Arial" w:cs="Arial"/>
          <w:color w:val="000000"/>
          <w:sz w:val="18"/>
          <w:szCs w:val="18"/>
        </w:rPr>
        <w:t xml:space="preserve"> ahead of print]</w:t>
      </w:r>
    </w:p>
    <w:p w:rsidR="00E70E90" w:rsidRDefault="00DD208C" w:rsidP="00E70E90">
      <w:pPr>
        <w:pStyle w:val="10"/>
        <w:shd w:val="clear" w:color="auto" w:fill="FFFFFF"/>
        <w:spacing w:before="0" w:beforeAutospacing="0" w:after="0" w:afterAutospacing="0"/>
        <w:rPr>
          <w:rFonts w:ascii="Arial" w:hAnsi="Arial" w:cs="Arial"/>
          <w:color w:val="000000"/>
          <w:sz w:val="27"/>
          <w:szCs w:val="27"/>
        </w:rPr>
      </w:pPr>
      <w:hyperlink r:id="rId10" w:history="1">
        <w:r w:rsidR="00E70E90">
          <w:rPr>
            <w:rStyle w:val="a4"/>
            <w:rFonts w:ascii="Arial" w:hAnsi="Arial" w:cs="Arial"/>
            <w:color w:val="642A8F"/>
            <w:sz w:val="27"/>
            <w:szCs w:val="27"/>
          </w:rPr>
          <w:t>Polyphenol-rich extract of Nelumbo nucifera leaves inhibits alcohol-induced steatohepatitis via reducing hepatic lipid accumulation and anti-inflammation in C57BL/6J mice.</w:t>
        </w:r>
      </w:hyperlink>
    </w:p>
    <w:p w:rsidR="00E70E90" w:rsidRDefault="00E70E90" w:rsidP="00E70E90">
      <w:pPr>
        <w:pStyle w:val="desc"/>
        <w:shd w:val="clear" w:color="auto" w:fill="FFFFFF"/>
        <w:spacing w:before="0" w:beforeAutospacing="0" w:after="0" w:afterAutospacing="0" w:line="270" w:lineRule="atLeast"/>
        <w:rPr>
          <w:rFonts w:ascii="Arial" w:hAnsi="Arial" w:cs="Arial"/>
          <w:color w:val="000000"/>
          <w:sz w:val="22"/>
          <w:szCs w:val="22"/>
        </w:rPr>
      </w:pPr>
      <w:r>
        <w:rPr>
          <w:rFonts w:ascii="Arial" w:hAnsi="Arial" w:cs="Arial"/>
          <w:color w:val="000000"/>
          <w:sz w:val="22"/>
          <w:szCs w:val="22"/>
        </w:rPr>
        <w:t>Tang CC, Lin WL, Lee YJ, Tang YC, Wang CJ.</w:t>
      </w:r>
    </w:p>
    <w:p w:rsidR="00E70E90" w:rsidRPr="00E70E90" w:rsidRDefault="00E70E90" w:rsidP="00D32CEA">
      <w:pPr>
        <w:pStyle w:val="a3"/>
        <w:shd w:val="clear" w:color="auto" w:fill="FFFFFF"/>
        <w:rPr>
          <w:rFonts w:ascii="Arial" w:hAnsi="Arial" w:cs="Arial"/>
          <w:sz w:val="20"/>
          <w:szCs w:val="20"/>
        </w:rPr>
      </w:pPr>
    </w:p>
    <w:p w:rsidR="00E70E90" w:rsidRDefault="00E70E90" w:rsidP="00E70E90">
      <w:pPr>
        <w:pStyle w:val="details"/>
        <w:shd w:val="clear" w:color="auto" w:fill="FFFFFF"/>
        <w:spacing w:before="0" w:beforeAutospacing="0" w:after="0" w:afterAutospacing="0" w:line="270" w:lineRule="atLeast"/>
        <w:rPr>
          <w:rFonts w:ascii="Arial" w:hAnsi="Arial" w:cs="Arial"/>
          <w:color w:val="000000"/>
          <w:sz w:val="18"/>
          <w:szCs w:val="18"/>
        </w:rPr>
      </w:pPr>
      <w:proofErr w:type="spellStart"/>
      <w:proofErr w:type="gramStart"/>
      <w:r>
        <w:rPr>
          <w:rStyle w:val="jrnl"/>
          <w:rFonts w:ascii="Arial" w:hAnsi="Arial" w:cs="Arial"/>
          <w:color w:val="000000"/>
          <w:sz w:val="18"/>
          <w:szCs w:val="18"/>
        </w:rPr>
        <w:lastRenderedPageBreak/>
        <w:t>Biochem</w:t>
      </w:r>
      <w:proofErr w:type="spellEnd"/>
      <w:r>
        <w:rPr>
          <w:rStyle w:val="jrnl"/>
          <w:rFonts w:ascii="Arial" w:hAnsi="Arial" w:cs="Arial"/>
          <w:color w:val="000000"/>
          <w:sz w:val="18"/>
          <w:szCs w:val="18"/>
        </w:rPr>
        <w:t xml:space="preserve"> </w:t>
      </w:r>
      <w:proofErr w:type="spellStart"/>
      <w:r>
        <w:rPr>
          <w:rStyle w:val="jrnl"/>
          <w:rFonts w:ascii="Arial" w:hAnsi="Arial" w:cs="Arial"/>
          <w:color w:val="000000"/>
          <w:sz w:val="18"/>
          <w:szCs w:val="18"/>
        </w:rPr>
        <w:t>Biophys</w:t>
      </w:r>
      <w:proofErr w:type="spellEnd"/>
      <w:r>
        <w:rPr>
          <w:rStyle w:val="jrnl"/>
          <w:rFonts w:ascii="Arial" w:hAnsi="Arial" w:cs="Arial"/>
          <w:color w:val="000000"/>
          <w:sz w:val="18"/>
          <w:szCs w:val="18"/>
        </w:rPr>
        <w:t xml:space="preserve"> Res </w:t>
      </w:r>
      <w:proofErr w:type="spellStart"/>
      <w:r>
        <w:rPr>
          <w:rStyle w:val="jrnl"/>
          <w:rFonts w:ascii="Arial" w:hAnsi="Arial" w:cs="Arial"/>
          <w:color w:val="000000"/>
          <w:sz w:val="18"/>
          <w:szCs w:val="18"/>
        </w:rPr>
        <w:t>Commun</w:t>
      </w:r>
      <w:proofErr w:type="spellEnd"/>
      <w:r>
        <w:rPr>
          <w:rFonts w:ascii="Arial" w:hAnsi="Arial" w:cs="Arial"/>
          <w:color w:val="000000"/>
          <w:sz w:val="18"/>
          <w:szCs w:val="18"/>
        </w:rPr>
        <w:t>.</w:t>
      </w:r>
      <w:proofErr w:type="gramEnd"/>
      <w:r>
        <w:rPr>
          <w:rFonts w:ascii="Arial" w:hAnsi="Arial" w:cs="Arial"/>
          <w:color w:val="000000"/>
          <w:sz w:val="18"/>
          <w:szCs w:val="18"/>
        </w:rPr>
        <w:t xml:space="preserve"> </w:t>
      </w:r>
      <w:proofErr w:type="gramStart"/>
      <w:r>
        <w:rPr>
          <w:rFonts w:ascii="Arial" w:hAnsi="Arial" w:cs="Arial"/>
          <w:color w:val="000000"/>
          <w:sz w:val="18"/>
          <w:szCs w:val="18"/>
        </w:rPr>
        <w:t>2014 Feb 4.</w:t>
      </w:r>
      <w:proofErr w:type="gramEnd"/>
      <w:r>
        <w:rPr>
          <w:rFonts w:ascii="Arial" w:hAnsi="Arial" w:cs="Arial"/>
          <w:color w:val="000000"/>
          <w:sz w:val="18"/>
          <w:szCs w:val="18"/>
        </w:rPr>
        <w:t xml:space="preserve"> </w:t>
      </w:r>
      <w:proofErr w:type="spellStart"/>
      <w:proofErr w:type="gramStart"/>
      <w:r>
        <w:rPr>
          <w:rFonts w:ascii="Arial" w:hAnsi="Arial" w:cs="Arial"/>
          <w:color w:val="000000"/>
          <w:sz w:val="18"/>
          <w:szCs w:val="18"/>
        </w:rPr>
        <w:t>pii</w:t>
      </w:r>
      <w:proofErr w:type="spellEnd"/>
      <w:proofErr w:type="gramEnd"/>
      <w:r>
        <w:rPr>
          <w:rFonts w:ascii="Arial" w:hAnsi="Arial" w:cs="Arial"/>
          <w:color w:val="000000"/>
          <w:sz w:val="18"/>
          <w:szCs w:val="18"/>
        </w:rPr>
        <w:t xml:space="preserve">: S0006-291X(14)00213-7. </w:t>
      </w:r>
      <w:proofErr w:type="spellStart"/>
      <w:proofErr w:type="gramStart"/>
      <w:r>
        <w:rPr>
          <w:rFonts w:ascii="Arial" w:hAnsi="Arial" w:cs="Arial"/>
          <w:color w:val="000000"/>
          <w:sz w:val="18"/>
          <w:szCs w:val="18"/>
        </w:rPr>
        <w:t>doi</w:t>
      </w:r>
      <w:proofErr w:type="spellEnd"/>
      <w:proofErr w:type="gramEnd"/>
      <w:r>
        <w:rPr>
          <w:rFonts w:ascii="Arial" w:hAnsi="Arial" w:cs="Arial"/>
          <w:color w:val="000000"/>
          <w:sz w:val="18"/>
          <w:szCs w:val="18"/>
        </w:rPr>
        <w:t>: 10.1016/j.bbrc.2014.01.170.</w:t>
      </w:r>
    </w:p>
    <w:p w:rsidR="00E70E90" w:rsidRPr="00E70E90" w:rsidRDefault="00DD208C" w:rsidP="00E70E90">
      <w:pPr>
        <w:shd w:val="clear" w:color="auto" w:fill="FFFFFF"/>
        <w:spacing w:line="270" w:lineRule="atLeast"/>
        <w:rPr>
          <w:rFonts w:ascii="Arial" w:hAnsi="Arial" w:cs="Arial"/>
          <w:color w:val="000000"/>
          <w:sz w:val="27"/>
          <w:szCs w:val="27"/>
        </w:rPr>
      </w:pPr>
      <w:hyperlink r:id="rId11" w:history="1">
        <w:r w:rsidR="00E70E90" w:rsidRPr="00E70E90">
          <w:rPr>
            <w:rStyle w:val="a4"/>
            <w:rFonts w:ascii="Arial" w:hAnsi="Arial" w:cs="Arial"/>
            <w:color w:val="642A8F"/>
            <w:sz w:val="27"/>
            <w:szCs w:val="27"/>
          </w:rPr>
          <w:t>Palmitic acid suppresses apolipoprotein M gene expression via the pathway of</w:t>
        </w:r>
        <w:r w:rsidR="00E70E90" w:rsidRPr="00E70E90">
          <w:rPr>
            <w:rStyle w:val="apple-converted-space"/>
            <w:rFonts w:ascii="Arial" w:hAnsi="Arial" w:cs="Arial"/>
            <w:color w:val="642A8F"/>
            <w:sz w:val="27"/>
            <w:szCs w:val="27"/>
            <w:u w:val="single"/>
          </w:rPr>
          <w:t> </w:t>
        </w:r>
        <w:r w:rsidR="00E70E90" w:rsidRPr="00E70E90">
          <w:rPr>
            <w:rStyle w:val="a4"/>
            <w:rFonts w:ascii="Arial" w:hAnsi="Arial" w:cs="Arial"/>
            <w:b/>
            <w:bCs/>
            <w:color w:val="642A8F"/>
            <w:sz w:val="27"/>
            <w:szCs w:val="27"/>
          </w:rPr>
          <w:t>PPAR</w:t>
        </w:r>
        <w:r w:rsidR="00E70E90" w:rsidRPr="00E70E90">
          <w:rPr>
            <w:rStyle w:val="a4"/>
            <w:rFonts w:ascii="Arial" w:hAnsi="Arial" w:cs="Arial"/>
            <w:color w:val="642A8F"/>
            <w:sz w:val="27"/>
            <w:szCs w:val="27"/>
          </w:rPr>
          <w:t>&lt;sub&gt;β/δ&lt;/sub&gt; in HepG2 cells.</w:t>
        </w:r>
      </w:hyperlink>
    </w:p>
    <w:p w:rsidR="00E70E90" w:rsidRDefault="00E70E90" w:rsidP="00E70E90">
      <w:pPr>
        <w:shd w:val="clear" w:color="auto" w:fill="FFFFFF"/>
        <w:spacing w:line="270" w:lineRule="atLeast"/>
        <w:jc w:val="left"/>
        <w:rPr>
          <w:rFonts w:ascii="Arial" w:hAnsi="Arial" w:cs="Arial"/>
          <w:color w:val="000000"/>
          <w:sz w:val="22"/>
        </w:rPr>
      </w:pPr>
      <w:r>
        <w:rPr>
          <w:rFonts w:ascii="Arial" w:hAnsi="Arial" w:cs="Arial"/>
          <w:color w:val="000000"/>
          <w:sz w:val="22"/>
        </w:rPr>
        <w:t>Luo G, Shi Y, Zhang J, Mu Q, Qin L, Zheng L, Feng Y, Berggren-</w:t>
      </w:r>
      <w:proofErr w:type="spellStart"/>
      <w:r>
        <w:rPr>
          <w:rFonts w:ascii="Arial" w:hAnsi="Arial" w:cs="Arial"/>
          <w:color w:val="000000"/>
          <w:sz w:val="22"/>
        </w:rPr>
        <w:t>Söderlund</w:t>
      </w:r>
      <w:proofErr w:type="spellEnd"/>
      <w:r>
        <w:rPr>
          <w:rFonts w:ascii="Arial" w:hAnsi="Arial" w:cs="Arial"/>
          <w:color w:val="000000"/>
          <w:sz w:val="22"/>
        </w:rPr>
        <w:t xml:space="preserve"> M, Nilsson-</w:t>
      </w:r>
      <w:proofErr w:type="spellStart"/>
      <w:r>
        <w:rPr>
          <w:rFonts w:ascii="Arial" w:hAnsi="Arial" w:cs="Arial"/>
          <w:color w:val="000000"/>
          <w:sz w:val="22"/>
        </w:rPr>
        <w:t>Ehle</w:t>
      </w:r>
      <w:proofErr w:type="spellEnd"/>
      <w:r>
        <w:rPr>
          <w:rFonts w:ascii="Arial" w:hAnsi="Arial" w:cs="Arial"/>
          <w:color w:val="000000"/>
          <w:sz w:val="22"/>
        </w:rPr>
        <w:t xml:space="preserve"> P, Zhang X, Xu N.</w:t>
      </w:r>
    </w:p>
    <w:p w:rsidR="006B5769" w:rsidRPr="00411BEC" w:rsidRDefault="006B5769" w:rsidP="00610A6C">
      <w:pPr>
        <w:widowControl/>
        <w:shd w:val="clear" w:color="auto" w:fill="FFFFFF"/>
        <w:wordWrap/>
        <w:autoSpaceDE/>
        <w:autoSpaceDN/>
        <w:spacing w:after="0" w:line="240" w:lineRule="auto"/>
        <w:jc w:val="left"/>
        <w:rPr>
          <w:rFonts w:ascii="Arial" w:eastAsia="굴림" w:hAnsi="Arial" w:cs="Arial"/>
          <w:kern w:val="0"/>
          <w:szCs w:val="20"/>
        </w:rPr>
      </w:pPr>
    </w:p>
    <w:p w:rsidR="00E70E90" w:rsidRDefault="00E70E90" w:rsidP="00E70E90">
      <w:pPr>
        <w:pStyle w:val="details"/>
        <w:shd w:val="clear" w:color="auto" w:fill="FFFFFF"/>
        <w:spacing w:before="0" w:beforeAutospacing="0" w:after="0" w:afterAutospacing="0" w:line="270" w:lineRule="atLeast"/>
        <w:rPr>
          <w:rFonts w:ascii="Arial" w:hAnsi="Arial" w:cs="Arial"/>
          <w:color w:val="000000"/>
          <w:sz w:val="18"/>
          <w:szCs w:val="18"/>
        </w:rPr>
      </w:pPr>
      <w:proofErr w:type="spellStart"/>
      <w:proofErr w:type="gramStart"/>
      <w:r>
        <w:rPr>
          <w:rStyle w:val="jrnl"/>
          <w:rFonts w:ascii="Arial" w:hAnsi="Arial" w:cs="Arial"/>
          <w:color w:val="000000"/>
          <w:sz w:val="18"/>
          <w:szCs w:val="18"/>
        </w:rPr>
        <w:t>PLoS</w:t>
      </w:r>
      <w:proofErr w:type="spellEnd"/>
      <w:r>
        <w:rPr>
          <w:rStyle w:val="jrnl"/>
          <w:rFonts w:ascii="Arial" w:hAnsi="Arial" w:cs="Arial"/>
          <w:color w:val="000000"/>
          <w:sz w:val="18"/>
          <w:szCs w:val="18"/>
        </w:rPr>
        <w:t xml:space="preserve"> One</w:t>
      </w:r>
      <w:r>
        <w:rPr>
          <w:rFonts w:ascii="Arial" w:hAnsi="Arial" w:cs="Arial"/>
          <w:color w:val="000000"/>
          <w:sz w:val="18"/>
          <w:szCs w:val="18"/>
        </w:rPr>
        <w:t>.</w:t>
      </w:r>
      <w:proofErr w:type="gramEnd"/>
      <w:r>
        <w:rPr>
          <w:rFonts w:ascii="Arial" w:hAnsi="Arial" w:cs="Arial"/>
          <w:color w:val="000000"/>
          <w:sz w:val="18"/>
          <w:szCs w:val="18"/>
        </w:rPr>
        <w:t xml:space="preserve"> 2014 Feb 5</w:t>
      </w:r>
      <w:proofErr w:type="gramStart"/>
      <w:r>
        <w:rPr>
          <w:rFonts w:ascii="Arial" w:hAnsi="Arial" w:cs="Arial"/>
          <w:color w:val="000000"/>
          <w:sz w:val="18"/>
          <w:szCs w:val="18"/>
        </w:rPr>
        <w:t>;9</w:t>
      </w:r>
      <w:proofErr w:type="gramEnd"/>
      <w:r>
        <w:rPr>
          <w:rFonts w:ascii="Arial" w:hAnsi="Arial" w:cs="Arial"/>
          <w:color w:val="000000"/>
          <w:sz w:val="18"/>
          <w:szCs w:val="18"/>
        </w:rPr>
        <w:t xml:space="preserve">(2):e87327. </w:t>
      </w:r>
      <w:proofErr w:type="spellStart"/>
      <w:proofErr w:type="gramStart"/>
      <w:r>
        <w:rPr>
          <w:rFonts w:ascii="Arial" w:hAnsi="Arial" w:cs="Arial"/>
          <w:color w:val="000000"/>
          <w:sz w:val="18"/>
          <w:szCs w:val="18"/>
        </w:rPr>
        <w:t>doi</w:t>
      </w:r>
      <w:proofErr w:type="spellEnd"/>
      <w:proofErr w:type="gramEnd"/>
      <w:r>
        <w:rPr>
          <w:rFonts w:ascii="Arial" w:hAnsi="Arial" w:cs="Arial"/>
          <w:color w:val="000000"/>
          <w:sz w:val="18"/>
          <w:szCs w:val="18"/>
        </w:rPr>
        <w:t xml:space="preserve">: 10.1371/journal.pone.0087327. </w:t>
      </w:r>
      <w:proofErr w:type="spellStart"/>
      <w:proofErr w:type="gramStart"/>
      <w:r>
        <w:rPr>
          <w:rFonts w:ascii="Arial" w:hAnsi="Arial" w:cs="Arial"/>
          <w:color w:val="000000"/>
          <w:sz w:val="18"/>
          <w:szCs w:val="18"/>
        </w:rPr>
        <w:t>eCollection</w:t>
      </w:r>
      <w:proofErr w:type="spellEnd"/>
      <w:proofErr w:type="gramEnd"/>
      <w:r>
        <w:rPr>
          <w:rFonts w:ascii="Arial" w:hAnsi="Arial" w:cs="Arial"/>
          <w:color w:val="000000"/>
          <w:sz w:val="18"/>
          <w:szCs w:val="18"/>
        </w:rPr>
        <w:t xml:space="preserve"> 2014.</w:t>
      </w:r>
    </w:p>
    <w:p w:rsidR="00E70E90" w:rsidRDefault="00DD208C" w:rsidP="00E70E90">
      <w:pPr>
        <w:pStyle w:val="10"/>
        <w:shd w:val="clear" w:color="auto" w:fill="FFFFFF"/>
        <w:spacing w:before="0" w:beforeAutospacing="0" w:after="0" w:afterAutospacing="0"/>
        <w:rPr>
          <w:rFonts w:ascii="Arial" w:hAnsi="Arial" w:cs="Arial"/>
          <w:color w:val="000000"/>
          <w:sz w:val="27"/>
          <w:szCs w:val="27"/>
        </w:rPr>
      </w:pPr>
      <w:hyperlink r:id="rId12" w:history="1">
        <w:proofErr w:type="gramStart"/>
        <w:r w:rsidR="00E70E90">
          <w:rPr>
            <w:rStyle w:val="a4"/>
            <w:rFonts w:ascii="Arial" w:hAnsi="Arial" w:cs="Arial"/>
            <w:color w:val="642A8F"/>
            <w:sz w:val="27"/>
            <w:szCs w:val="27"/>
          </w:rPr>
          <w:t>Regulation of Fatty Acid Oxidation in Mouse Cumulus-Oocyte Complexes during Maturation and Modulation by</w:t>
        </w:r>
        <w:r w:rsidR="00E70E90">
          <w:rPr>
            <w:rStyle w:val="apple-converted-space"/>
            <w:rFonts w:ascii="Arial" w:hAnsi="Arial" w:cs="Arial"/>
            <w:color w:val="642A8F"/>
            <w:sz w:val="27"/>
            <w:szCs w:val="27"/>
            <w:u w:val="single"/>
          </w:rPr>
          <w:t> </w:t>
        </w:r>
        <w:r w:rsidR="00E70E90">
          <w:rPr>
            <w:rStyle w:val="a4"/>
            <w:rFonts w:ascii="Arial" w:hAnsi="Arial" w:cs="Arial"/>
            <w:b/>
            <w:bCs/>
            <w:color w:val="642A8F"/>
            <w:sz w:val="27"/>
            <w:szCs w:val="27"/>
          </w:rPr>
          <w:t>PPAR</w:t>
        </w:r>
        <w:r w:rsidR="00E70E90">
          <w:rPr>
            <w:rStyle w:val="apple-converted-space"/>
            <w:rFonts w:ascii="Arial" w:hAnsi="Arial" w:cs="Arial"/>
            <w:color w:val="642A8F"/>
            <w:sz w:val="27"/>
            <w:szCs w:val="27"/>
            <w:u w:val="single"/>
          </w:rPr>
          <w:t> </w:t>
        </w:r>
        <w:r w:rsidR="00E70E90">
          <w:rPr>
            <w:rStyle w:val="a4"/>
            <w:rFonts w:ascii="Arial" w:hAnsi="Arial" w:cs="Arial"/>
            <w:color w:val="642A8F"/>
            <w:sz w:val="27"/>
            <w:szCs w:val="27"/>
          </w:rPr>
          <w:t>Agonists.</w:t>
        </w:r>
        <w:proofErr w:type="gramEnd"/>
      </w:hyperlink>
    </w:p>
    <w:p w:rsidR="00E70E90" w:rsidRDefault="00E70E90" w:rsidP="00E70E90">
      <w:pPr>
        <w:pStyle w:val="desc"/>
        <w:shd w:val="clear" w:color="auto" w:fill="FFFFFF"/>
        <w:spacing w:before="0" w:beforeAutospacing="0" w:after="0" w:afterAutospacing="0" w:line="270" w:lineRule="atLeast"/>
        <w:rPr>
          <w:rFonts w:ascii="Arial" w:hAnsi="Arial" w:cs="Arial"/>
          <w:color w:val="000000"/>
          <w:sz w:val="22"/>
          <w:szCs w:val="22"/>
        </w:rPr>
      </w:pPr>
      <w:proofErr w:type="gramStart"/>
      <w:r>
        <w:rPr>
          <w:rFonts w:ascii="Arial" w:hAnsi="Arial" w:cs="Arial"/>
          <w:color w:val="000000"/>
          <w:sz w:val="22"/>
          <w:szCs w:val="22"/>
        </w:rPr>
        <w:t xml:space="preserve">Dunning KR, </w:t>
      </w:r>
      <w:proofErr w:type="spellStart"/>
      <w:r>
        <w:rPr>
          <w:rFonts w:ascii="Arial" w:hAnsi="Arial" w:cs="Arial"/>
          <w:color w:val="000000"/>
          <w:sz w:val="22"/>
          <w:szCs w:val="22"/>
        </w:rPr>
        <w:t>Anastasi</w:t>
      </w:r>
      <w:proofErr w:type="spellEnd"/>
      <w:r>
        <w:rPr>
          <w:rFonts w:ascii="Arial" w:hAnsi="Arial" w:cs="Arial"/>
          <w:color w:val="000000"/>
          <w:sz w:val="22"/>
          <w:szCs w:val="22"/>
        </w:rPr>
        <w:t xml:space="preserve"> MR, Zhang VJ, Russell DL, </w:t>
      </w:r>
      <w:proofErr w:type="spellStart"/>
      <w:r>
        <w:rPr>
          <w:rFonts w:ascii="Arial" w:hAnsi="Arial" w:cs="Arial"/>
          <w:color w:val="000000"/>
          <w:sz w:val="22"/>
          <w:szCs w:val="22"/>
        </w:rPr>
        <w:t>Robker</w:t>
      </w:r>
      <w:proofErr w:type="spellEnd"/>
      <w:r>
        <w:rPr>
          <w:rFonts w:ascii="Arial" w:hAnsi="Arial" w:cs="Arial"/>
          <w:color w:val="000000"/>
          <w:sz w:val="22"/>
          <w:szCs w:val="22"/>
        </w:rPr>
        <w:t xml:space="preserve"> RL.</w:t>
      </w:r>
      <w:proofErr w:type="gramEnd"/>
    </w:p>
    <w:p w:rsidR="00465F48" w:rsidRDefault="00465F48" w:rsidP="00822B98">
      <w:pPr>
        <w:pStyle w:val="desc2"/>
        <w:shd w:val="clear" w:color="auto" w:fill="FFFFFF"/>
        <w:rPr>
          <w:rFonts w:ascii="Arial" w:hAnsi="Arial" w:cs="Arial"/>
          <w:sz w:val="22"/>
          <w:szCs w:val="22"/>
        </w:rPr>
      </w:pPr>
    </w:p>
    <w:p w:rsidR="00E70E90" w:rsidRPr="00E70E90" w:rsidRDefault="00E70E90" w:rsidP="00822B98">
      <w:pPr>
        <w:pStyle w:val="desc2"/>
        <w:shd w:val="clear" w:color="auto" w:fill="FFFFFF"/>
        <w:rPr>
          <w:rFonts w:ascii="Arial" w:hAnsi="Arial" w:cs="Arial"/>
          <w:sz w:val="22"/>
          <w:szCs w:val="22"/>
        </w:rPr>
      </w:pPr>
    </w:p>
    <w:p w:rsidR="00E70E90" w:rsidRDefault="00E70E90" w:rsidP="00E70E90">
      <w:pPr>
        <w:pStyle w:val="details"/>
        <w:shd w:val="clear" w:color="auto" w:fill="FFFFFF"/>
        <w:spacing w:before="0" w:beforeAutospacing="0" w:after="0" w:afterAutospacing="0" w:line="270" w:lineRule="atLeast"/>
        <w:rPr>
          <w:rFonts w:ascii="Arial" w:hAnsi="Arial" w:cs="Arial"/>
          <w:color w:val="000000"/>
          <w:sz w:val="18"/>
          <w:szCs w:val="18"/>
        </w:rPr>
      </w:pPr>
      <w:r>
        <w:rPr>
          <w:rStyle w:val="jrnl"/>
          <w:rFonts w:ascii="Arial" w:hAnsi="Arial" w:cs="Arial"/>
          <w:color w:val="000000"/>
          <w:sz w:val="18"/>
          <w:szCs w:val="18"/>
        </w:rPr>
        <w:t>Ageing Res Rev</w:t>
      </w:r>
      <w:r>
        <w:rPr>
          <w:rFonts w:ascii="Arial" w:hAnsi="Arial" w:cs="Arial"/>
          <w:color w:val="000000"/>
          <w:sz w:val="18"/>
          <w:szCs w:val="18"/>
        </w:rPr>
        <w:t xml:space="preserve">. 2014 Feb 3. </w:t>
      </w:r>
      <w:proofErr w:type="spellStart"/>
      <w:proofErr w:type="gramStart"/>
      <w:r>
        <w:rPr>
          <w:rFonts w:ascii="Arial" w:hAnsi="Arial" w:cs="Arial"/>
          <w:color w:val="000000"/>
          <w:sz w:val="18"/>
          <w:szCs w:val="18"/>
        </w:rPr>
        <w:t>pii</w:t>
      </w:r>
      <w:proofErr w:type="spellEnd"/>
      <w:proofErr w:type="gramEnd"/>
      <w:r>
        <w:rPr>
          <w:rFonts w:ascii="Arial" w:hAnsi="Arial" w:cs="Arial"/>
          <w:color w:val="000000"/>
          <w:sz w:val="18"/>
          <w:szCs w:val="18"/>
        </w:rPr>
        <w:t xml:space="preserve">: S1568-1637(14)00007-5. </w:t>
      </w:r>
      <w:proofErr w:type="spellStart"/>
      <w:proofErr w:type="gramStart"/>
      <w:r>
        <w:rPr>
          <w:rFonts w:ascii="Arial" w:hAnsi="Arial" w:cs="Arial"/>
          <w:color w:val="000000"/>
          <w:sz w:val="18"/>
          <w:szCs w:val="18"/>
        </w:rPr>
        <w:t>doi</w:t>
      </w:r>
      <w:proofErr w:type="spellEnd"/>
      <w:proofErr w:type="gramEnd"/>
      <w:r>
        <w:rPr>
          <w:rFonts w:ascii="Arial" w:hAnsi="Arial" w:cs="Arial"/>
          <w:color w:val="000000"/>
          <w:sz w:val="18"/>
          <w:szCs w:val="18"/>
        </w:rPr>
        <w:t xml:space="preserve">: 10.1016/j.arr.2014.01.006. </w:t>
      </w:r>
      <w:proofErr w:type="gramStart"/>
      <w:r>
        <w:rPr>
          <w:rFonts w:ascii="Arial" w:hAnsi="Arial" w:cs="Arial"/>
          <w:color w:val="000000"/>
          <w:sz w:val="18"/>
          <w:szCs w:val="18"/>
        </w:rPr>
        <w:t>Review.</w:t>
      </w:r>
      <w:proofErr w:type="gramEnd"/>
    </w:p>
    <w:p w:rsidR="00E70E90" w:rsidRDefault="00DD208C" w:rsidP="00E70E90">
      <w:pPr>
        <w:pStyle w:val="10"/>
        <w:shd w:val="clear" w:color="auto" w:fill="FFFFFF"/>
        <w:spacing w:before="0" w:beforeAutospacing="0" w:after="0" w:afterAutospacing="0"/>
        <w:rPr>
          <w:rFonts w:ascii="Arial" w:hAnsi="Arial" w:cs="Arial"/>
          <w:color w:val="000000"/>
          <w:sz w:val="27"/>
          <w:szCs w:val="27"/>
        </w:rPr>
      </w:pPr>
      <w:hyperlink r:id="rId13" w:history="1">
        <w:proofErr w:type="gramStart"/>
        <w:r w:rsidR="00E70E90">
          <w:rPr>
            <w:rStyle w:val="a4"/>
            <w:rFonts w:ascii="Arial" w:hAnsi="Arial" w:cs="Arial"/>
            <w:b/>
            <w:bCs/>
            <w:color w:val="642A8F"/>
            <w:sz w:val="27"/>
            <w:szCs w:val="27"/>
          </w:rPr>
          <w:t>Peroxisome</w:t>
        </w:r>
        <w:r w:rsidR="00E70E90">
          <w:rPr>
            <w:rStyle w:val="apple-converted-space"/>
            <w:rFonts w:ascii="Arial" w:hAnsi="Arial" w:cs="Arial"/>
            <w:color w:val="642A8F"/>
            <w:sz w:val="27"/>
            <w:szCs w:val="27"/>
            <w:u w:val="single"/>
          </w:rPr>
          <w:t> </w:t>
        </w:r>
        <w:r w:rsidR="00E70E90">
          <w:rPr>
            <w:rStyle w:val="a4"/>
            <w:rFonts w:ascii="Arial" w:hAnsi="Arial" w:cs="Arial"/>
            <w:b/>
            <w:bCs/>
            <w:color w:val="642A8F"/>
            <w:sz w:val="27"/>
            <w:szCs w:val="27"/>
          </w:rPr>
          <w:t>proliferator-activated</w:t>
        </w:r>
        <w:r w:rsidR="00E70E90">
          <w:rPr>
            <w:rStyle w:val="apple-converted-space"/>
            <w:rFonts w:ascii="Arial" w:hAnsi="Arial" w:cs="Arial"/>
            <w:color w:val="642A8F"/>
            <w:sz w:val="27"/>
            <w:szCs w:val="27"/>
            <w:u w:val="single"/>
          </w:rPr>
          <w:t> </w:t>
        </w:r>
        <w:r w:rsidR="00E70E90">
          <w:rPr>
            <w:rStyle w:val="a4"/>
            <w:rFonts w:ascii="Arial" w:hAnsi="Arial" w:cs="Arial"/>
            <w:color w:val="642A8F"/>
            <w:sz w:val="27"/>
            <w:szCs w:val="27"/>
          </w:rPr>
          <w:t>receptor agonists in a battle against the aging kidney.</w:t>
        </w:r>
        <w:proofErr w:type="gramEnd"/>
      </w:hyperlink>
    </w:p>
    <w:p w:rsidR="00E70E90" w:rsidRDefault="00E70E90" w:rsidP="00E70E90">
      <w:pPr>
        <w:pStyle w:val="desc"/>
        <w:shd w:val="clear" w:color="auto" w:fill="FFFFFF"/>
        <w:spacing w:before="0" w:beforeAutospacing="0" w:after="0" w:afterAutospacing="0" w:line="270" w:lineRule="atLeast"/>
        <w:rPr>
          <w:rFonts w:ascii="Arial" w:hAnsi="Arial" w:cs="Arial"/>
          <w:color w:val="000000"/>
          <w:sz w:val="22"/>
          <w:szCs w:val="22"/>
        </w:rPr>
      </w:pPr>
      <w:proofErr w:type="spellStart"/>
      <w:r>
        <w:rPr>
          <w:rFonts w:ascii="Arial" w:hAnsi="Arial" w:cs="Arial"/>
          <w:color w:val="000000"/>
          <w:sz w:val="22"/>
          <w:szCs w:val="22"/>
        </w:rPr>
        <w:t>Speeckaert</w:t>
      </w:r>
      <w:proofErr w:type="spellEnd"/>
      <w:r>
        <w:rPr>
          <w:rFonts w:ascii="Arial" w:hAnsi="Arial" w:cs="Arial"/>
          <w:color w:val="000000"/>
          <w:sz w:val="22"/>
          <w:szCs w:val="22"/>
        </w:rPr>
        <w:t xml:space="preserve"> MM, </w:t>
      </w:r>
      <w:proofErr w:type="spellStart"/>
      <w:r>
        <w:rPr>
          <w:rFonts w:ascii="Arial" w:hAnsi="Arial" w:cs="Arial"/>
          <w:color w:val="000000"/>
          <w:sz w:val="22"/>
          <w:szCs w:val="22"/>
        </w:rPr>
        <w:t>Vanfraechem</w:t>
      </w:r>
      <w:proofErr w:type="spellEnd"/>
      <w:r>
        <w:rPr>
          <w:rFonts w:ascii="Arial" w:hAnsi="Arial" w:cs="Arial"/>
          <w:color w:val="000000"/>
          <w:sz w:val="22"/>
          <w:szCs w:val="22"/>
        </w:rPr>
        <w:t xml:space="preserve"> C, </w:t>
      </w:r>
      <w:proofErr w:type="spellStart"/>
      <w:r>
        <w:rPr>
          <w:rFonts w:ascii="Arial" w:hAnsi="Arial" w:cs="Arial"/>
          <w:color w:val="000000"/>
          <w:sz w:val="22"/>
          <w:szCs w:val="22"/>
        </w:rPr>
        <w:t>Speeckaert</w:t>
      </w:r>
      <w:proofErr w:type="spellEnd"/>
      <w:r>
        <w:rPr>
          <w:rFonts w:ascii="Arial" w:hAnsi="Arial" w:cs="Arial"/>
          <w:color w:val="000000"/>
          <w:sz w:val="22"/>
          <w:szCs w:val="22"/>
        </w:rPr>
        <w:t xml:space="preserve"> R, </w:t>
      </w:r>
      <w:proofErr w:type="spellStart"/>
      <w:r>
        <w:rPr>
          <w:rFonts w:ascii="Arial" w:hAnsi="Arial" w:cs="Arial"/>
          <w:color w:val="000000"/>
          <w:sz w:val="22"/>
          <w:szCs w:val="22"/>
        </w:rPr>
        <w:t>Delanghe</w:t>
      </w:r>
      <w:proofErr w:type="spellEnd"/>
      <w:r>
        <w:rPr>
          <w:rFonts w:ascii="Arial" w:hAnsi="Arial" w:cs="Arial"/>
          <w:color w:val="000000"/>
          <w:sz w:val="22"/>
          <w:szCs w:val="22"/>
        </w:rPr>
        <w:t xml:space="preserve"> JR.</w:t>
      </w:r>
    </w:p>
    <w:p w:rsidR="00465F48" w:rsidRDefault="00465F48" w:rsidP="00822B98">
      <w:pPr>
        <w:pStyle w:val="desc2"/>
        <w:shd w:val="clear" w:color="auto" w:fill="FFFFFF"/>
        <w:rPr>
          <w:rFonts w:ascii="Arial" w:hAnsi="Arial" w:cs="Arial"/>
          <w:sz w:val="22"/>
          <w:szCs w:val="22"/>
        </w:rPr>
      </w:pPr>
    </w:p>
    <w:p w:rsidR="00465F48" w:rsidRDefault="00465F48" w:rsidP="00822B98">
      <w:pPr>
        <w:pStyle w:val="desc2"/>
        <w:shd w:val="clear" w:color="auto" w:fill="FFFFFF"/>
        <w:rPr>
          <w:rFonts w:ascii="Arial" w:hAnsi="Arial" w:cs="Arial"/>
          <w:sz w:val="22"/>
          <w:szCs w:val="22"/>
        </w:rPr>
      </w:pPr>
    </w:p>
    <w:p w:rsidR="00EF7EEA" w:rsidRPr="005A4170" w:rsidRDefault="00EF7EEA" w:rsidP="00EF7EEA">
      <w:pPr>
        <w:pStyle w:val="desc"/>
        <w:rPr>
          <w:rFonts w:ascii="Times New Roman" w:hAnsi="Times New Roman" w:cs="Times New Roman"/>
          <w:b/>
          <w:i/>
          <w:sz w:val="36"/>
        </w:rPr>
      </w:pPr>
      <w:r w:rsidRPr="005A4170">
        <w:rPr>
          <w:rFonts w:ascii="Times New Roman" w:hAnsi="Times New Roman" w:cs="Times New Roman"/>
          <w:b/>
          <w:i/>
          <w:sz w:val="36"/>
        </w:rPr>
        <w:t>NATURE</w:t>
      </w:r>
    </w:p>
    <w:p w:rsidR="003C37E7" w:rsidRPr="001139C8" w:rsidRDefault="004D51E7" w:rsidP="003C37E7">
      <w:pPr>
        <w:pStyle w:val="1"/>
        <w:shd w:val="clear" w:color="auto" w:fill="FFFFFF"/>
        <w:rPr>
          <w:rFonts w:ascii="Arial" w:hAnsi="Arial" w:cs="Arial"/>
          <w:b w:val="0"/>
          <w:bCs w:val="0"/>
          <w:color w:val="222222"/>
          <w:spacing w:val="-8"/>
          <w:sz w:val="43"/>
          <w:szCs w:val="43"/>
        </w:rPr>
      </w:pPr>
      <w:r w:rsidRPr="004D51E7">
        <w:rPr>
          <w:rFonts w:ascii="Arial" w:hAnsi="Arial" w:cs="Arial"/>
          <w:b w:val="0"/>
          <w:bCs w:val="0"/>
          <w:noProof/>
          <w:color w:val="222222"/>
          <w:spacing w:val="-8"/>
          <w:sz w:val="43"/>
          <w:szCs w:val="43"/>
        </w:rPr>
        <w:drawing>
          <wp:inline distT="0" distB="0" distL="0" distR="0" wp14:anchorId="0E03E004" wp14:editId="45B5BDCA">
            <wp:extent cx="5731510" cy="3168864"/>
            <wp:effectExtent l="0" t="0" r="254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13670" t="21428" r="39160" b="32386"/>
                    <a:stretch/>
                  </pic:blipFill>
                  <pic:spPr bwMode="auto">
                    <a:xfrm>
                      <a:off x="0" y="0"/>
                      <a:ext cx="5731510" cy="3168864"/>
                    </a:xfrm>
                    <a:prstGeom prst="rect">
                      <a:avLst/>
                    </a:prstGeom>
                    <a:noFill/>
                    <a:ln>
                      <a:noFill/>
                    </a:ln>
                    <a:extLst/>
                  </pic:spPr>
                </pic:pic>
              </a:graphicData>
            </a:graphic>
          </wp:inline>
        </w:drawing>
      </w:r>
    </w:p>
    <w:p w:rsidR="002B17E1" w:rsidRDefault="002B17E1" w:rsidP="00BE5882">
      <w:pPr>
        <w:widowControl/>
        <w:shd w:val="clear" w:color="auto" w:fill="FFFFFF"/>
        <w:wordWrap/>
        <w:autoSpaceDE/>
        <w:autoSpaceDN/>
        <w:spacing w:after="0" w:line="396" w:lineRule="atLeast"/>
        <w:jc w:val="left"/>
        <w:rPr>
          <w:rFonts w:ascii="Arial" w:eastAsia="굴림" w:hAnsi="Arial" w:cs="Arial"/>
          <w:i/>
          <w:iCs/>
          <w:color w:val="333333"/>
          <w:kern w:val="0"/>
          <w:sz w:val="22"/>
          <w:lang w:val="en"/>
        </w:rPr>
      </w:pPr>
    </w:p>
    <w:p w:rsidR="004D51E7" w:rsidRDefault="004D51E7" w:rsidP="004D51E7">
      <w:r w:rsidRPr="004D51E7">
        <w:rPr>
          <w:b/>
          <w:i/>
          <w:iCs/>
          <w:sz w:val="22"/>
        </w:rPr>
        <w:t>Nature</w:t>
      </w:r>
      <w:r>
        <w:rPr>
          <w:rFonts w:hint="eastAsia"/>
          <w:i/>
          <w:iCs/>
        </w:rPr>
        <w:t xml:space="preserve"> </w:t>
      </w:r>
      <w:r w:rsidRPr="004D51E7">
        <w:rPr>
          <w:bCs/>
        </w:rPr>
        <w:t>506</w:t>
      </w:r>
      <w:r>
        <w:t>,</w:t>
      </w:r>
      <w:r>
        <w:rPr>
          <w:rFonts w:hint="eastAsia"/>
        </w:rPr>
        <w:t xml:space="preserve"> </w:t>
      </w:r>
      <w:r>
        <w:t>235–239</w:t>
      </w:r>
      <w:r>
        <w:rPr>
          <w:rFonts w:hint="eastAsia"/>
        </w:rPr>
        <w:t xml:space="preserve"> </w:t>
      </w:r>
      <w:r>
        <w:t>(13 February 2014) Received</w:t>
      </w:r>
      <w:r>
        <w:rPr>
          <w:rFonts w:hint="eastAsia"/>
        </w:rPr>
        <w:t xml:space="preserve"> </w:t>
      </w:r>
      <w:r>
        <w:t>18 April 2013</w:t>
      </w:r>
      <w:r>
        <w:rPr>
          <w:rStyle w:val="apple-converted-space"/>
        </w:rPr>
        <w:t> </w:t>
      </w:r>
      <w:r>
        <w:t>Accepted</w:t>
      </w:r>
      <w:r>
        <w:rPr>
          <w:rFonts w:hint="eastAsia"/>
        </w:rPr>
        <w:t xml:space="preserve"> </w:t>
      </w:r>
      <w:r>
        <w:t>15 November 2013</w:t>
      </w:r>
      <w:r>
        <w:rPr>
          <w:rStyle w:val="apple-converted-space"/>
        </w:rPr>
        <w:t> </w:t>
      </w:r>
    </w:p>
    <w:p w:rsidR="00B97B3D" w:rsidRPr="004D51E7" w:rsidRDefault="00B97B3D" w:rsidP="00B97B3D">
      <w:pPr>
        <w:pStyle w:val="1"/>
        <w:spacing w:before="0" w:after="300"/>
        <w:rPr>
          <w:b w:val="0"/>
          <w:bCs w:val="0"/>
          <w:color w:val="222222"/>
          <w:spacing w:val="-8"/>
          <w:sz w:val="40"/>
          <w:szCs w:val="44"/>
        </w:rPr>
      </w:pPr>
      <w:r w:rsidRPr="004D51E7">
        <w:rPr>
          <w:b w:val="0"/>
          <w:bCs w:val="0"/>
          <w:color w:val="222222"/>
          <w:spacing w:val="-8"/>
          <w:sz w:val="40"/>
          <w:szCs w:val="44"/>
        </w:rPr>
        <w:t>C/EBPα</w:t>
      </w:r>
      <w:r w:rsidRPr="004D51E7">
        <w:rPr>
          <w:rStyle w:val="apple-converted-space"/>
          <w:b w:val="0"/>
          <w:bCs w:val="0"/>
          <w:color w:val="222222"/>
          <w:spacing w:val="-8"/>
          <w:sz w:val="40"/>
          <w:szCs w:val="44"/>
        </w:rPr>
        <w:t> </w:t>
      </w:r>
      <w:r w:rsidRPr="004D51E7">
        <w:rPr>
          <w:b w:val="0"/>
          <w:bCs w:val="0"/>
          <w:color w:val="222222"/>
          <w:spacing w:val="-8"/>
          <w:sz w:val="40"/>
          <w:szCs w:val="44"/>
        </w:rPr>
        <w:t>poises B cells for rapid reprogramming into induced pluripotent stem cells</w:t>
      </w:r>
    </w:p>
    <w:p w:rsidR="00B97B3D" w:rsidRDefault="00DD208C" w:rsidP="004D51E7">
      <w:pPr>
        <w:widowControl/>
        <w:wordWrap/>
        <w:autoSpaceDE/>
        <w:autoSpaceDN/>
        <w:spacing w:after="0" w:line="240" w:lineRule="auto"/>
        <w:jc w:val="left"/>
      </w:pPr>
      <w:hyperlink r:id="rId15" w:anchor="auth-1" w:history="1">
        <w:r w:rsidR="00B97B3D" w:rsidRPr="004D51E7">
          <w:rPr>
            <w:rStyle w:val="fn"/>
            <w:b/>
            <w:bCs/>
            <w:color w:val="5C7996"/>
          </w:rPr>
          <w:t>Bruno Di Stefano</w:t>
        </w:r>
      </w:hyperlink>
      <w:r w:rsidR="00B97B3D" w:rsidRPr="004D51E7">
        <w:rPr>
          <w:rStyle w:val="comma"/>
          <w:b/>
          <w:bCs/>
        </w:rPr>
        <w:t>,</w:t>
      </w:r>
      <w:r w:rsidR="00B97B3D" w:rsidRPr="004D51E7">
        <w:rPr>
          <w:b/>
          <w:bCs/>
        </w:rPr>
        <w:t xml:space="preserve"> </w:t>
      </w:r>
      <w:hyperlink r:id="rId16" w:anchor="auth-2" w:history="1">
        <w:r w:rsidR="00B97B3D" w:rsidRPr="004D51E7">
          <w:rPr>
            <w:rStyle w:val="fn"/>
            <w:b/>
            <w:bCs/>
            <w:color w:val="5C7996"/>
          </w:rPr>
          <w:t>Jose Luis Sardina</w:t>
        </w:r>
      </w:hyperlink>
      <w:r w:rsidR="00B97B3D" w:rsidRPr="004D51E7">
        <w:rPr>
          <w:rStyle w:val="comma"/>
          <w:b/>
          <w:bCs/>
        </w:rPr>
        <w:t>,</w:t>
      </w:r>
      <w:r w:rsidR="00B97B3D" w:rsidRPr="004D51E7">
        <w:rPr>
          <w:b/>
          <w:bCs/>
        </w:rPr>
        <w:t xml:space="preserve"> </w:t>
      </w:r>
      <w:hyperlink r:id="rId17" w:anchor="auth-3" w:history="1">
        <w:r w:rsidR="00B97B3D" w:rsidRPr="004D51E7">
          <w:rPr>
            <w:rStyle w:val="fn"/>
            <w:b/>
            <w:bCs/>
            <w:color w:val="5C7996"/>
          </w:rPr>
          <w:t>Chris van Oevelen</w:t>
        </w:r>
      </w:hyperlink>
      <w:r w:rsidR="00B97B3D" w:rsidRPr="004D51E7">
        <w:rPr>
          <w:rStyle w:val="comma"/>
          <w:b/>
          <w:bCs/>
        </w:rPr>
        <w:t>,</w:t>
      </w:r>
      <w:r w:rsidR="00B97B3D" w:rsidRPr="004D51E7">
        <w:rPr>
          <w:b/>
          <w:bCs/>
        </w:rPr>
        <w:t xml:space="preserve"> </w:t>
      </w:r>
      <w:hyperlink r:id="rId18" w:anchor="auth-4" w:history="1">
        <w:r w:rsidR="00B97B3D" w:rsidRPr="004D51E7">
          <w:rPr>
            <w:rStyle w:val="fn"/>
            <w:b/>
            <w:bCs/>
            <w:color w:val="5C7996"/>
          </w:rPr>
          <w:t>Samuel Collombet</w:t>
        </w:r>
      </w:hyperlink>
      <w:r w:rsidR="00B97B3D" w:rsidRPr="004D51E7">
        <w:rPr>
          <w:rStyle w:val="comma"/>
          <w:b/>
          <w:bCs/>
        </w:rPr>
        <w:t>,</w:t>
      </w:r>
      <w:r w:rsidR="00B97B3D" w:rsidRPr="004D51E7">
        <w:rPr>
          <w:b/>
          <w:bCs/>
        </w:rPr>
        <w:t xml:space="preserve"> </w:t>
      </w:r>
      <w:hyperlink r:id="rId19" w:anchor="auth-5" w:history="1">
        <w:r w:rsidR="00B97B3D" w:rsidRPr="004D51E7">
          <w:rPr>
            <w:rStyle w:val="fn"/>
            <w:b/>
            <w:bCs/>
            <w:color w:val="5C7996"/>
          </w:rPr>
          <w:t>Eric M. Kallin</w:t>
        </w:r>
      </w:hyperlink>
      <w:r w:rsidR="00B97B3D" w:rsidRPr="004D51E7">
        <w:rPr>
          <w:rStyle w:val="comma"/>
          <w:b/>
          <w:bCs/>
        </w:rPr>
        <w:t>,</w:t>
      </w:r>
      <w:r w:rsidR="004D51E7" w:rsidRPr="004D51E7">
        <w:rPr>
          <w:rStyle w:val="comma"/>
          <w:rFonts w:hint="eastAsia"/>
          <w:b/>
          <w:bCs/>
        </w:rPr>
        <w:t xml:space="preserve"> </w:t>
      </w:r>
      <w:hyperlink r:id="rId20" w:anchor="auth-6" w:history="1">
        <w:r w:rsidR="00B97B3D" w:rsidRPr="004D51E7">
          <w:rPr>
            <w:rStyle w:val="fn"/>
            <w:b/>
            <w:bCs/>
            <w:color w:val="5C7996"/>
          </w:rPr>
          <w:t>Guillermo P. Vicent</w:t>
        </w:r>
      </w:hyperlink>
      <w:r w:rsidR="00B97B3D" w:rsidRPr="004D51E7">
        <w:rPr>
          <w:rStyle w:val="comma"/>
          <w:b/>
          <w:bCs/>
        </w:rPr>
        <w:t>,</w:t>
      </w:r>
      <w:r w:rsidR="00B97B3D" w:rsidRPr="004D51E7">
        <w:rPr>
          <w:b/>
          <w:bCs/>
        </w:rPr>
        <w:t xml:space="preserve"> </w:t>
      </w:r>
      <w:hyperlink r:id="rId21" w:anchor="auth-7" w:history="1">
        <w:r w:rsidR="00B97B3D" w:rsidRPr="004D51E7">
          <w:rPr>
            <w:rStyle w:val="fn"/>
            <w:b/>
            <w:bCs/>
            <w:color w:val="5C7996"/>
          </w:rPr>
          <w:t>Jun Lu</w:t>
        </w:r>
      </w:hyperlink>
      <w:r w:rsidR="00B97B3D" w:rsidRPr="004D51E7">
        <w:rPr>
          <w:rStyle w:val="comma"/>
          <w:b/>
          <w:bCs/>
        </w:rPr>
        <w:t>,</w:t>
      </w:r>
      <w:r w:rsidR="00B97B3D" w:rsidRPr="004D51E7">
        <w:rPr>
          <w:b/>
          <w:bCs/>
        </w:rPr>
        <w:t xml:space="preserve"> </w:t>
      </w:r>
      <w:hyperlink r:id="rId22" w:anchor="auth-8" w:history="1">
        <w:r w:rsidR="00B97B3D" w:rsidRPr="004D51E7">
          <w:rPr>
            <w:rStyle w:val="fn"/>
            <w:b/>
            <w:bCs/>
            <w:color w:val="5C7996"/>
          </w:rPr>
          <w:t>Denis Thieffry</w:t>
        </w:r>
      </w:hyperlink>
      <w:r w:rsidR="00B97B3D" w:rsidRPr="004D51E7">
        <w:rPr>
          <w:rStyle w:val="comma"/>
          <w:b/>
          <w:bCs/>
        </w:rPr>
        <w:t>,</w:t>
      </w:r>
      <w:r w:rsidR="00B97B3D" w:rsidRPr="004D51E7">
        <w:rPr>
          <w:b/>
          <w:bCs/>
        </w:rPr>
        <w:t xml:space="preserve"> </w:t>
      </w:r>
      <w:hyperlink r:id="rId23" w:anchor="auth-9" w:history="1">
        <w:r w:rsidR="00B97B3D" w:rsidRPr="004D51E7">
          <w:rPr>
            <w:rStyle w:val="fn"/>
            <w:b/>
            <w:bCs/>
            <w:color w:val="5C7996"/>
          </w:rPr>
          <w:t>Miguel Beato</w:t>
        </w:r>
      </w:hyperlink>
      <w:r w:rsidR="00B97B3D" w:rsidRPr="004D51E7">
        <w:rPr>
          <w:b/>
          <w:bCs/>
        </w:rPr>
        <w:t xml:space="preserve"> &amp;</w:t>
      </w:r>
      <w:r w:rsidR="00B97B3D" w:rsidRPr="004D51E7">
        <w:rPr>
          <w:rStyle w:val="apple-converted-space"/>
          <w:b/>
          <w:bCs/>
        </w:rPr>
        <w:t> </w:t>
      </w:r>
      <w:hyperlink r:id="rId24" w:anchor="auth-10" w:history="1">
        <w:r w:rsidR="00B97B3D" w:rsidRPr="004D51E7">
          <w:rPr>
            <w:rStyle w:val="fn"/>
            <w:b/>
            <w:bCs/>
            <w:color w:val="5C7996"/>
          </w:rPr>
          <w:t>Thomas Graf</w:t>
        </w:r>
      </w:hyperlink>
      <w:hyperlink r:id="rId25" w:anchor="affil-auth" w:history="1">
        <w:r w:rsidR="00B97B3D" w:rsidRPr="004D51E7">
          <w:rPr>
            <w:rStyle w:val="a4"/>
            <w:b/>
            <w:bCs/>
            <w:color w:val="5C7996"/>
          </w:rPr>
          <w:t>Affiliations</w:t>
        </w:r>
      </w:hyperlink>
      <w:r w:rsidR="004D51E7">
        <w:rPr>
          <w:rFonts w:hint="eastAsia"/>
        </w:rPr>
        <w:t xml:space="preserve"> </w:t>
      </w:r>
    </w:p>
    <w:p w:rsidR="004D51E7" w:rsidRDefault="004D51E7" w:rsidP="004D51E7">
      <w:pPr>
        <w:widowControl/>
        <w:wordWrap/>
        <w:autoSpaceDE/>
        <w:autoSpaceDN/>
        <w:spacing w:after="0" w:line="240" w:lineRule="auto"/>
        <w:jc w:val="left"/>
      </w:pPr>
    </w:p>
    <w:p w:rsidR="00B97B3D" w:rsidRDefault="00B97B3D" w:rsidP="00B97B3D">
      <w:pPr>
        <w:pStyle w:val="a3"/>
        <w:spacing w:before="0" w:beforeAutospacing="0" w:after="300" w:afterAutospacing="0"/>
        <w:rPr>
          <w:b/>
          <w:bCs/>
        </w:rPr>
      </w:pPr>
      <w:r>
        <w:rPr>
          <w:b/>
          <w:bCs/>
        </w:rPr>
        <w:t>CCAAT/enhancer binding protein-</w:t>
      </w:r>
      <w:r>
        <w:rPr>
          <w:rStyle w:val="mb"/>
          <w:b/>
          <w:bCs/>
        </w:rPr>
        <w:t>α</w:t>
      </w:r>
      <w:r>
        <w:rPr>
          <w:rStyle w:val="apple-converted-space"/>
          <w:b/>
          <w:bCs/>
        </w:rPr>
        <w:t> </w:t>
      </w:r>
      <w:r>
        <w:rPr>
          <w:b/>
          <w:bCs/>
        </w:rPr>
        <w:t>(C/EBP</w:t>
      </w:r>
      <w:r>
        <w:rPr>
          <w:rStyle w:val="mb"/>
          <w:b/>
          <w:bCs/>
        </w:rPr>
        <w:t>α</w:t>
      </w:r>
      <w:r>
        <w:rPr>
          <w:b/>
          <w:bCs/>
        </w:rPr>
        <w:t xml:space="preserve">) induces </w:t>
      </w:r>
      <w:proofErr w:type="spellStart"/>
      <w:r>
        <w:rPr>
          <w:b/>
          <w:bCs/>
        </w:rPr>
        <w:t>transdifferentiation</w:t>
      </w:r>
      <w:proofErr w:type="spellEnd"/>
      <w:r>
        <w:rPr>
          <w:b/>
          <w:bCs/>
        </w:rPr>
        <w:t xml:space="preserve"> of B cells into macrophages at high efficiencies and enhances reprogramming into induced pluripotent stem (</w:t>
      </w:r>
      <w:proofErr w:type="spellStart"/>
      <w:r>
        <w:rPr>
          <w:b/>
          <w:bCs/>
        </w:rPr>
        <w:t>iPS</w:t>
      </w:r>
      <w:proofErr w:type="spellEnd"/>
      <w:r>
        <w:rPr>
          <w:b/>
          <w:bCs/>
        </w:rPr>
        <w:t xml:space="preserve">) cells when co-expressed with the transcription factors Oct4 (Pou5f1), Sox2, Klf4 and </w:t>
      </w:r>
      <w:proofErr w:type="spellStart"/>
      <w:r>
        <w:rPr>
          <w:b/>
          <w:bCs/>
        </w:rPr>
        <w:t>Myc</w:t>
      </w:r>
      <w:proofErr w:type="spellEnd"/>
      <w:r>
        <w:rPr>
          <w:b/>
          <w:bCs/>
        </w:rPr>
        <w:t xml:space="preserve"> (hereafter called OSKM)</w:t>
      </w:r>
      <w:hyperlink r:id="rId26" w:anchor="ref1" w:tooltip="Hanna, J. et al. Direct reprogramming of terminally differentiated mature B lymphocytes to pluripotency. Cell 133, 250-264 (2008)" w:history="1">
        <w:r>
          <w:rPr>
            <w:rStyle w:val="a4"/>
            <w:b/>
            <w:bCs/>
            <w:color w:val="5C7996"/>
            <w:sz w:val="18"/>
            <w:szCs w:val="18"/>
            <w:vertAlign w:val="superscript"/>
          </w:rPr>
          <w:t>1</w:t>
        </w:r>
      </w:hyperlink>
      <w:r>
        <w:rPr>
          <w:b/>
          <w:bCs/>
          <w:sz w:val="18"/>
          <w:szCs w:val="18"/>
          <w:vertAlign w:val="superscript"/>
        </w:rPr>
        <w:t>,</w:t>
      </w:r>
      <w:r>
        <w:rPr>
          <w:rStyle w:val="apple-converted-space"/>
          <w:b/>
          <w:bCs/>
          <w:sz w:val="18"/>
          <w:szCs w:val="18"/>
          <w:vertAlign w:val="superscript"/>
        </w:rPr>
        <w:t> </w:t>
      </w:r>
      <w:hyperlink r:id="rId27" w:anchor="ref2" w:tooltip="Xie, H., Ye, M., Feng, R. &amp; Graf, T. Stepwise reprogramming of B cells into macrophages. Cell 117, 663-676 (2004)" w:history="1">
        <w:r>
          <w:rPr>
            <w:rStyle w:val="a4"/>
            <w:b/>
            <w:bCs/>
            <w:color w:val="5C7996"/>
            <w:sz w:val="18"/>
            <w:szCs w:val="18"/>
            <w:vertAlign w:val="superscript"/>
          </w:rPr>
          <w:t>2</w:t>
        </w:r>
      </w:hyperlink>
      <w:r>
        <w:rPr>
          <w:b/>
          <w:bCs/>
        </w:rPr>
        <w:t>. However, how C/EBP</w:t>
      </w:r>
      <w:r>
        <w:rPr>
          <w:rStyle w:val="mb"/>
          <w:b/>
          <w:bCs/>
        </w:rPr>
        <w:t>α</w:t>
      </w:r>
      <w:r>
        <w:rPr>
          <w:rStyle w:val="apple-converted-space"/>
          <w:b/>
          <w:bCs/>
        </w:rPr>
        <w:t> </w:t>
      </w:r>
      <w:r>
        <w:rPr>
          <w:b/>
          <w:bCs/>
        </w:rPr>
        <w:t>accomplishes these effects is unclear. Here we find that in mouse primary B cells transient C/EBP</w:t>
      </w:r>
      <w:r>
        <w:rPr>
          <w:rStyle w:val="mb"/>
          <w:b/>
          <w:bCs/>
        </w:rPr>
        <w:t>α</w:t>
      </w:r>
      <w:r w:rsidR="00DD208C">
        <w:rPr>
          <w:rStyle w:val="mb"/>
          <w:rFonts w:hint="eastAsia"/>
          <w:b/>
          <w:bCs/>
        </w:rPr>
        <w:t xml:space="preserve"> </w:t>
      </w:r>
      <w:bookmarkStart w:id="0" w:name="_GoBack"/>
      <w:bookmarkEnd w:id="0"/>
      <w:r>
        <w:rPr>
          <w:b/>
          <w:bCs/>
        </w:rPr>
        <w:t xml:space="preserve">expression followed by OSKM activation induces a 100-fold increase in </w:t>
      </w:r>
      <w:proofErr w:type="spellStart"/>
      <w:r>
        <w:rPr>
          <w:b/>
          <w:bCs/>
        </w:rPr>
        <w:t>iPS</w:t>
      </w:r>
      <w:proofErr w:type="spellEnd"/>
      <w:r>
        <w:rPr>
          <w:b/>
          <w:bCs/>
        </w:rPr>
        <w:t xml:space="preserve"> cell reprogramming efficiency, involving 95% of the population. During this conversion, </w:t>
      </w:r>
      <w:proofErr w:type="spellStart"/>
      <w:r>
        <w:rPr>
          <w:b/>
          <w:bCs/>
        </w:rPr>
        <w:t>pluripotency</w:t>
      </w:r>
      <w:proofErr w:type="spellEnd"/>
      <w:r>
        <w:rPr>
          <w:b/>
          <w:bCs/>
        </w:rPr>
        <w:t xml:space="preserve"> and epithelial–mesenchymal transition genes become markedly </w:t>
      </w:r>
      <w:proofErr w:type="spellStart"/>
      <w:r>
        <w:rPr>
          <w:b/>
          <w:bCs/>
        </w:rPr>
        <w:t>upregulated</w:t>
      </w:r>
      <w:proofErr w:type="spellEnd"/>
      <w:r>
        <w:rPr>
          <w:b/>
          <w:bCs/>
        </w:rPr>
        <w:t>, and 60% of the cells express Oct4 within 2</w:t>
      </w:r>
      <w:r>
        <w:rPr>
          <w:rStyle w:val="mb"/>
          <w:rFonts w:ascii="MS Mincho" w:eastAsia="MS Mincho" w:hAnsi="MS Mincho" w:cs="MS Mincho" w:hint="eastAsia"/>
          <w:b/>
          <w:bCs/>
        </w:rPr>
        <w:t> </w:t>
      </w:r>
      <w:r>
        <w:rPr>
          <w:b/>
          <w:bCs/>
        </w:rPr>
        <w:t>days. C/EBP</w:t>
      </w:r>
      <w:r>
        <w:rPr>
          <w:rStyle w:val="mb"/>
          <w:b/>
          <w:bCs/>
        </w:rPr>
        <w:t>α</w:t>
      </w:r>
      <w:r>
        <w:rPr>
          <w:rStyle w:val="apple-converted-space"/>
          <w:b/>
          <w:bCs/>
        </w:rPr>
        <w:t> </w:t>
      </w:r>
      <w:r>
        <w:rPr>
          <w:b/>
          <w:bCs/>
        </w:rPr>
        <w:t xml:space="preserve">acts as a ‘path-breaker’ as it transiently makes the chromatin of </w:t>
      </w:r>
      <w:proofErr w:type="spellStart"/>
      <w:r>
        <w:rPr>
          <w:b/>
          <w:bCs/>
        </w:rPr>
        <w:t>pluripotency</w:t>
      </w:r>
      <w:proofErr w:type="spellEnd"/>
      <w:r>
        <w:rPr>
          <w:b/>
          <w:bCs/>
        </w:rPr>
        <w:t xml:space="preserve"> genes more accessible to </w:t>
      </w:r>
      <w:proofErr w:type="spellStart"/>
      <w:r>
        <w:rPr>
          <w:b/>
          <w:bCs/>
        </w:rPr>
        <w:t>DNase</w:t>
      </w:r>
      <w:proofErr w:type="spellEnd"/>
      <w:r>
        <w:rPr>
          <w:b/>
          <w:bCs/>
        </w:rPr>
        <w:t xml:space="preserve"> I. C/EBP</w:t>
      </w:r>
      <w:r>
        <w:rPr>
          <w:rStyle w:val="mb"/>
          <w:b/>
          <w:bCs/>
        </w:rPr>
        <w:t>α</w:t>
      </w:r>
      <w:r>
        <w:rPr>
          <w:rStyle w:val="apple-converted-space"/>
          <w:b/>
          <w:bCs/>
        </w:rPr>
        <w:t> </w:t>
      </w:r>
      <w:r>
        <w:rPr>
          <w:b/>
          <w:bCs/>
        </w:rPr>
        <w:t xml:space="preserve">also induces the expression of the </w:t>
      </w:r>
      <w:proofErr w:type="spellStart"/>
      <w:r>
        <w:rPr>
          <w:b/>
          <w:bCs/>
        </w:rPr>
        <w:t>dioxygenase</w:t>
      </w:r>
      <w:proofErr w:type="spellEnd"/>
      <w:r>
        <w:rPr>
          <w:b/>
          <w:bCs/>
        </w:rPr>
        <w:t xml:space="preserve"> Tet2 and promotes its translocation to the nucleus where it binds to regulatory regions of </w:t>
      </w:r>
      <w:proofErr w:type="spellStart"/>
      <w:r>
        <w:rPr>
          <w:b/>
          <w:bCs/>
        </w:rPr>
        <w:t>pluripotency</w:t>
      </w:r>
      <w:proofErr w:type="spellEnd"/>
      <w:r>
        <w:rPr>
          <w:b/>
          <w:bCs/>
        </w:rPr>
        <w:t xml:space="preserve"> genes that become </w:t>
      </w:r>
      <w:proofErr w:type="spellStart"/>
      <w:r>
        <w:rPr>
          <w:b/>
          <w:bCs/>
        </w:rPr>
        <w:t>demethylated</w:t>
      </w:r>
      <w:proofErr w:type="spellEnd"/>
      <w:r>
        <w:rPr>
          <w:b/>
          <w:bCs/>
        </w:rPr>
        <w:t xml:space="preserve"> after OSKM induction. In line with these findings, overexpression of Tet2 enhances OSKM-induced B-cell reprogramming. Because the enzyme is also required for efficient C/EBP</w:t>
      </w:r>
      <w:r>
        <w:rPr>
          <w:rStyle w:val="mb"/>
          <w:b/>
          <w:bCs/>
        </w:rPr>
        <w:t>α</w:t>
      </w:r>
      <w:r>
        <w:rPr>
          <w:b/>
          <w:bCs/>
        </w:rPr>
        <w:t>-induced immune cell conversion</w:t>
      </w:r>
      <w:hyperlink r:id="rId28" w:anchor="ref3" w:tooltip="Kallin, E. M. et al. Tet2 facilitates the derepression of myeloid target genes during CEBP[agr]-induced transdifferentiation of pre-B cells. Mol. Cell 48, 266-276 (2012)" w:history="1">
        <w:r>
          <w:rPr>
            <w:rStyle w:val="a4"/>
            <w:b/>
            <w:bCs/>
            <w:color w:val="5C7996"/>
            <w:sz w:val="18"/>
            <w:szCs w:val="18"/>
            <w:vertAlign w:val="superscript"/>
          </w:rPr>
          <w:t>3</w:t>
        </w:r>
      </w:hyperlink>
      <w:r>
        <w:rPr>
          <w:b/>
          <w:bCs/>
        </w:rPr>
        <w:t xml:space="preserve">, our data indicate that Tet2 provides a mechanistic link between </w:t>
      </w:r>
      <w:proofErr w:type="spellStart"/>
      <w:r>
        <w:rPr>
          <w:b/>
          <w:bCs/>
        </w:rPr>
        <w:t>iPS</w:t>
      </w:r>
      <w:proofErr w:type="spellEnd"/>
      <w:r>
        <w:rPr>
          <w:b/>
          <w:bCs/>
        </w:rPr>
        <w:t xml:space="preserve"> cell reprogramming and B-cell </w:t>
      </w:r>
      <w:proofErr w:type="spellStart"/>
      <w:r>
        <w:rPr>
          <w:b/>
          <w:bCs/>
        </w:rPr>
        <w:t>transdifferentiation</w:t>
      </w:r>
      <w:proofErr w:type="spellEnd"/>
      <w:r>
        <w:rPr>
          <w:b/>
          <w:bCs/>
        </w:rPr>
        <w:t xml:space="preserve">. The rapid </w:t>
      </w:r>
      <w:proofErr w:type="spellStart"/>
      <w:r>
        <w:rPr>
          <w:b/>
          <w:bCs/>
        </w:rPr>
        <w:t>iPS</w:t>
      </w:r>
      <w:proofErr w:type="spellEnd"/>
      <w:r>
        <w:rPr>
          <w:b/>
          <w:bCs/>
        </w:rPr>
        <w:t xml:space="preserve"> reprogramming approach described here should help to fully elucidate the process and has potential clinical applications.</w:t>
      </w:r>
    </w:p>
    <w:p w:rsidR="00413C4B" w:rsidRDefault="00413C4B" w:rsidP="00B97B3D">
      <w:pPr>
        <w:pStyle w:val="a3"/>
        <w:spacing w:before="0" w:beforeAutospacing="0" w:after="300" w:afterAutospacing="0"/>
        <w:rPr>
          <w:b/>
          <w:bCs/>
        </w:rPr>
      </w:pPr>
    </w:p>
    <w:p w:rsidR="004D51E7" w:rsidRDefault="004D51E7" w:rsidP="004D51E7">
      <w:pPr>
        <w:widowControl/>
        <w:wordWrap/>
        <w:autoSpaceDE/>
        <w:autoSpaceDN/>
        <w:spacing w:after="0" w:line="240" w:lineRule="auto"/>
        <w:jc w:val="left"/>
      </w:pPr>
      <w:r w:rsidRPr="004D51E7">
        <w:rPr>
          <w:b/>
          <w:i/>
          <w:iCs/>
          <w:sz w:val="22"/>
        </w:rPr>
        <w:t>Nature</w:t>
      </w:r>
      <w:r w:rsidRPr="00413C4B">
        <w:rPr>
          <w:rFonts w:hint="eastAsia"/>
          <w:iCs/>
          <w:sz w:val="22"/>
        </w:rPr>
        <w:t xml:space="preserve"> </w:t>
      </w:r>
      <w:r w:rsidRPr="004D51E7">
        <w:rPr>
          <w:bCs/>
        </w:rPr>
        <w:t>506</w:t>
      </w:r>
      <w:r>
        <w:t>,</w:t>
      </w:r>
      <w:r>
        <w:rPr>
          <w:rFonts w:hint="eastAsia"/>
        </w:rPr>
        <w:t xml:space="preserve"> </w:t>
      </w:r>
      <w:r>
        <w:t>240–244</w:t>
      </w:r>
      <w:r>
        <w:rPr>
          <w:rFonts w:hint="eastAsia"/>
        </w:rPr>
        <w:t xml:space="preserve"> </w:t>
      </w:r>
      <w:r>
        <w:t>(13 February 2014) Received</w:t>
      </w:r>
      <w:r>
        <w:rPr>
          <w:rFonts w:hint="eastAsia"/>
        </w:rPr>
        <w:t xml:space="preserve"> </w:t>
      </w:r>
      <w:r>
        <w:t>13 February 2013</w:t>
      </w:r>
      <w:r>
        <w:rPr>
          <w:rStyle w:val="apple-converted-space"/>
        </w:rPr>
        <w:t> </w:t>
      </w:r>
    </w:p>
    <w:p w:rsidR="004D51E7" w:rsidRDefault="004D51E7" w:rsidP="004D51E7">
      <w:pPr>
        <w:pStyle w:val="1"/>
        <w:spacing w:before="0" w:after="300"/>
        <w:rPr>
          <w:b w:val="0"/>
          <w:bCs w:val="0"/>
          <w:color w:val="222222"/>
          <w:spacing w:val="-8"/>
          <w:sz w:val="44"/>
          <w:szCs w:val="44"/>
        </w:rPr>
      </w:pPr>
      <w:proofErr w:type="spellStart"/>
      <w:r>
        <w:rPr>
          <w:b w:val="0"/>
          <w:bCs w:val="0"/>
          <w:color w:val="222222"/>
          <w:spacing w:val="-8"/>
          <w:sz w:val="44"/>
          <w:szCs w:val="44"/>
        </w:rPr>
        <w:t>Leukaemogenesis</w:t>
      </w:r>
      <w:proofErr w:type="spellEnd"/>
      <w:r>
        <w:rPr>
          <w:b w:val="0"/>
          <w:bCs w:val="0"/>
          <w:color w:val="222222"/>
          <w:spacing w:val="-8"/>
          <w:sz w:val="44"/>
          <w:szCs w:val="44"/>
        </w:rPr>
        <w:t xml:space="preserve"> induced by an activating β-catenin mutation in osteoblasts</w:t>
      </w:r>
    </w:p>
    <w:p w:rsidR="004D51E7" w:rsidRPr="004D51E7" w:rsidRDefault="00DD208C" w:rsidP="004D51E7">
      <w:pPr>
        <w:widowControl/>
        <w:wordWrap/>
        <w:autoSpaceDE/>
        <w:autoSpaceDN/>
        <w:spacing w:after="0" w:line="240" w:lineRule="auto"/>
        <w:jc w:val="left"/>
      </w:pPr>
      <w:hyperlink r:id="rId29" w:anchor="auth-1" w:history="1">
        <w:r w:rsidR="004D51E7" w:rsidRPr="004D51E7">
          <w:rPr>
            <w:rStyle w:val="fn"/>
            <w:b/>
            <w:bCs/>
            <w:color w:val="5C7996"/>
          </w:rPr>
          <w:t>Aruna Kode</w:t>
        </w:r>
      </w:hyperlink>
      <w:r w:rsidR="004D51E7" w:rsidRPr="004D51E7">
        <w:rPr>
          <w:rStyle w:val="comma"/>
          <w:b/>
          <w:bCs/>
        </w:rPr>
        <w:t>,</w:t>
      </w:r>
      <w:r w:rsidR="004D51E7" w:rsidRPr="004D51E7">
        <w:rPr>
          <w:b/>
          <w:bCs/>
        </w:rPr>
        <w:t xml:space="preserve"> </w:t>
      </w:r>
      <w:hyperlink r:id="rId30" w:anchor="auth-2" w:history="1">
        <w:r w:rsidR="004D51E7" w:rsidRPr="004D51E7">
          <w:rPr>
            <w:rStyle w:val="fn"/>
            <w:b/>
            <w:bCs/>
            <w:color w:val="5C7996"/>
          </w:rPr>
          <w:t>John S. Manavalan</w:t>
        </w:r>
      </w:hyperlink>
      <w:r w:rsidR="004D51E7" w:rsidRPr="004D51E7">
        <w:rPr>
          <w:rStyle w:val="comma"/>
          <w:b/>
          <w:bCs/>
        </w:rPr>
        <w:t>,</w:t>
      </w:r>
      <w:r w:rsidR="004D51E7" w:rsidRPr="004D51E7">
        <w:rPr>
          <w:b/>
          <w:bCs/>
        </w:rPr>
        <w:t xml:space="preserve"> </w:t>
      </w:r>
      <w:hyperlink r:id="rId31" w:anchor="auth-3" w:history="1">
        <w:r w:rsidR="004D51E7" w:rsidRPr="004D51E7">
          <w:rPr>
            <w:rStyle w:val="fn"/>
            <w:b/>
            <w:bCs/>
            <w:color w:val="5C7996"/>
          </w:rPr>
          <w:t>Ioanna Mosialou</w:t>
        </w:r>
      </w:hyperlink>
      <w:r w:rsidR="004D51E7" w:rsidRPr="004D51E7">
        <w:rPr>
          <w:rStyle w:val="comma"/>
          <w:b/>
          <w:bCs/>
        </w:rPr>
        <w:t>,</w:t>
      </w:r>
      <w:r w:rsidR="004D51E7" w:rsidRPr="004D51E7">
        <w:rPr>
          <w:b/>
          <w:bCs/>
        </w:rPr>
        <w:t xml:space="preserve"> </w:t>
      </w:r>
      <w:hyperlink r:id="rId32" w:anchor="auth-4" w:history="1">
        <w:r w:rsidR="004D51E7" w:rsidRPr="004D51E7">
          <w:rPr>
            <w:rStyle w:val="fn"/>
            <w:b/>
            <w:bCs/>
            <w:color w:val="5C7996"/>
          </w:rPr>
          <w:t>Govind Bhagat</w:t>
        </w:r>
      </w:hyperlink>
      <w:r w:rsidR="004D51E7" w:rsidRPr="004D51E7">
        <w:rPr>
          <w:rStyle w:val="comma"/>
          <w:b/>
          <w:bCs/>
        </w:rPr>
        <w:t>,</w:t>
      </w:r>
      <w:r w:rsidR="004D51E7" w:rsidRPr="004D51E7">
        <w:rPr>
          <w:b/>
          <w:bCs/>
        </w:rPr>
        <w:t xml:space="preserve"> </w:t>
      </w:r>
      <w:hyperlink r:id="rId33" w:anchor="auth-5" w:history="1">
        <w:r w:rsidR="004D51E7" w:rsidRPr="004D51E7">
          <w:rPr>
            <w:rStyle w:val="fn"/>
            <w:b/>
            <w:bCs/>
            <w:color w:val="5C7996"/>
          </w:rPr>
          <w:t>Chozha V. Rathinam</w:t>
        </w:r>
      </w:hyperlink>
      <w:r w:rsidR="004D51E7" w:rsidRPr="004D51E7">
        <w:rPr>
          <w:rStyle w:val="comma"/>
          <w:b/>
          <w:bCs/>
        </w:rPr>
        <w:t>,</w:t>
      </w:r>
      <w:r w:rsidR="004D51E7" w:rsidRPr="004D51E7">
        <w:rPr>
          <w:rStyle w:val="comma"/>
          <w:rFonts w:hint="eastAsia"/>
          <w:b/>
          <w:bCs/>
        </w:rPr>
        <w:t xml:space="preserve"> </w:t>
      </w:r>
      <w:hyperlink r:id="rId34" w:anchor="auth-6" w:history="1">
        <w:r w:rsidR="004D51E7" w:rsidRPr="004D51E7">
          <w:rPr>
            <w:rStyle w:val="fn"/>
            <w:b/>
            <w:bCs/>
            <w:color w:val="5C7996"/>
          </w:rPr>
          <w:t>Na Luo</w:t>
        </w:r>
      </w:hyperlink>
      <w:r w:rsidR="004D51E7" w:rsidRPr="004D51E7">
        <w:rPr>
          <w:rStyle w:val="comma"/>
          <w:b/>
          <w:bCs/>
        </w:rPr>
        <w:t>,</w:t>
      </w:r>
      <w:r w:rsidR="004D51E7" w:rsidRPr="004D51E7">
        <w:rPr>
          <w:b/>
          <w:bCs/>
        </w:rPr>
        <w:t xml:space="preserve"> </w:t>
      </w:r>
      <w:hyperlink r:id="rId35" w:anchor="auth-7" w:history="1">
        <w:r w:rsidR="004D51E7" w:rsidRPr="004D51E7">
          <w:rPr>
            <w:rStyle w:val="fn"/>
            <w:b/>
            <w:bCs/>
            <w:color w:val="5C7996"/>
          </w:rPr>
          <w:t>Hossein Khiabanian</w:t>
        </w:r>
      </w:hyperlink>
      <w:r w:rsidR="004D51E7" w:rsidRPr="004D51E7">
        <w:rPr>
          <w:rStyle w:val="comma"/>
          <w:b/>
          <w:bCs/>
        </w:rPr>
        <w:t>,</w:t>
      </w:r>
      <w:r w:rsidR="004D51E7" w:rsidRPr="004D51E7">
        <w:rPr>
          <w:b/>
          <w:bCs/>
        </w:rPr>
        <w:t xml:space="preserve"> </w:t>
      </w:r>
      <w:hyperlink r:id="rId36" w:anchor="auth-8" w:history="1">
        <w:r w:rsidR="004D51E7" w:rsidRPr="004D51E7">
          <w:rPr>
            <w:rStyle w:val="fn"/>
            <w:b/>
            <w:bCs/>
            <w:color w:val="5C7996"/>
          </w:rPr>
          <w:t>Albert Lee</w:t>
        </w:r>
      </w:hyperlink>
      <w:r w:rsidR="004D51E7" w:rsidRPr="004D51E7">
        <w:rPr>
          <w:rStyle w:val="comma"/>
          <w:b/>
          <w:bCs/>
        </w:rPr>
        <w:t>,</w:t>
      </w:r>
      <w:r w:rsidR="004D51E7" w:rsidRPr="004D51E7">
        <w:rPr>
          <w:b/>
          <w:bCs/>
        </w:rPr>
        <w:t xml:space="preserve"> </w:t>
      </w:r>
      <w:hyperlink r:id="rId37" w:anchor="auth-9" w:history="1">
        <w:r w:rsidR="004D51E7" w:rsidRPr="004D51E7">
          <w:rPr>
            <w:rStyle w:val="fn"/>
            <w:b/>
            <w:bCs/>
            <w:color w:val="5C7996"/>
          </w:rPr>
          <w:t>Vundavalli V. Murty</w:t>
        </w:r>
      </w:hyperlink>
      <w:r w:rsidR="004D51E7" w:rsidRPr="004D51E7">
        <w:rPr>
          <w:rStyle w:val="comma"/>
          <w:b/>
          <w:bCs/>
        </w:rPr>
        <w:t>,</w:t>
      </w:r>
      <w:r w:rsidR="004D51E7" w:rsidRPr="004D51E7">
        <w:rPr>
          <w:b/>
          <w:bCs/>
        </w:rPr>
        <w:t xml:space="preserve"> </w:t>
      </w:r>
      <w:hyperlink r:id="rId38" w:anchor="auth-10" w:history="1">
        <w:r w:rsidR="004D51E7" w:rsidRPr="004D51E7">
          <w:rPr>
            <w:rStyle w:val="fn"/>
            <w:b/>
            <w:bCs/>
            <w:color w:val="5C7996"/>
          </w:rPr>
          <w:t>Richard Friedman</w:t>
        </w:r>
      </w:hyperlink>
      <w:r w:rsidR="004D51E7" w:rsidRPr="004D51E7">
        <w:rPr>
          <w:rStyle w:val="comma"/>
          <w:b/>
          <w:bCs/>
        </w:rPr>
        <w:t>,</w:t>
      </w:r>
      <w:r w:rsidR="004D51E7" w:rsidRPr="004D51E7">
        <w:rPr>
          <w:b/>
          <w:bCs/>
        </w:rPr>
        <w:t xml:space="preserve"> </w:t>
      </w:r>
      <w:hyperlink r:id="rId39" w:anchor="auth-11" w:history="1">
        <w:r w:rsidR="004D51E7" w:rsidRPr="004D51E7">
          <w:rPr>
            <w:rStyle w:val="fn"/>
            <w:b/>
            <w:bCs/>
            <w:color w:val="5C7996"/>
          </w:rPr>
          <w:t>Andrea Brum</w:t>
        </w:r>
      </w:hyperlink>
      <w:r w:rsidR="004D51E7" w:rsidRPr="004D51E7">
        <w:rPr>
          <w:rStyle w:val="comma"/>
          <w:b/>
          <w:bCs/>
        </w:rPr>
        <w:t>,</w:t>
      </w:r>
      <w:r w:rsidR="004D51E7" w:rsidRPr="004D51E7">
        <w:rPr>
          <w:b/>
          <w:bCs/>
        </w:rPr>
        <w:t xml:space="preserve"> </w:t>
      </w:r>
      <w:hyperlink r:id="rId40" w:anchor="auth-12" w:history="1">
        <w:r w:rsidR="004D51E7" w:rsidRPr="004D51E7">
          <w:rPr>
            <w:rStyle w:val="fn"/>
            <w:b/>
            <w:bCs/>
            <w:color w:val="5C7996"/>
          </w:rPr>
          <w:t>David Park</w:t>
        </w:r>
      </w:hyperlink>
      <w:r w:rsidR="004D51E7" w:rsidRPr="004D51E7">
        <w:rPr>
          <w:rStyle w:val="comma"/>
          <w:b/>
          <w:bCs/>
        </w:rPr>
        <w:t>,</w:t>
      </w:r>
      <w:r w:rsidR="004D51E7" w:rsidRPr="004D51E7">
        <w:rPr>
          <w:b/>
          <w:bCs/>
        </w:rPr>
        <w:t xml:space="preserve"> </w:t>
      </w:r>
      <w:hyperlink r:id="rId41" w:anchor="auth-13" w:history="1">
        <w:r w:rsidR="004D51E7" w:rsidRPr="004D51E7">
          <w:rPr>
            <w:rStyle w:val="fn"/>
            <w:b/>
            <w:bCs/>
            <w:color w:val="5C7996"/>
          </w:rPr>
          <w:t>Naomi Galili</w:t>
        </w:r>
      </w:hyperlink>
      <w:r w:rsidR="004D51E7" w:rsidRPr="004D51E7">
        <w:rPr>
          <w:rStyle w:val="comma"/>
          <w:b/>
          <w:bCs/>
        </w:rPr>
        <w:t>,</w:t>
      </w:r>
      <w:r w:rsidR="004D51E7" w:rsidRPr="004D51E7">
        <w:rPr>
          <w:b/>
          <w:bCs/>
        </w:rPr>
        <w:t xml:space="preserve"> </w:t>
      </w:r>
      <w:hyperlink r:id="rId42" w:anchor="auth-14" w:history="1">
        <w:r w:rsidR="004D51E7" w:rsidRPr="004D51E7">
          <w:rPr>
            <w:rStyle w:val="fn"/>
            <w:b/>
            <w:bCs/>
            <w:color w:val="5C7996"/>
          </w:rPr>
          <w:t>Siddhartha Mukherjee</w:t>
        </w:r>
      </w:hyperlink>
      <w:r w:rsidR="004D51E7" w:rsidRPr="004D51E7">
        <w:rPr>
          <w:rStyle w:val="comma"/>
          <w:b/>
          <w:bCs/>
        </w:rPr>
        <w:t>,</w:t>
      </w:r>
      <w:r w:rsidR="004D51E7" w:rsidRPr="004D51E7">
        <w:rPr>
          <w:b/>
          <w:bCs/>
        </w:rPr>
        <w:t xml:space="preserve"> </w:t>
      </w:r>
      <w:hyperlink r:id="rId43" w:anchor="auth-15" w:history="1">
        <w:r w:rsidR="004D51E7" w:rsidRPr="004D51E7">
          <w:rPr>
            <w:rStyle w:val="fn"/>
            <w:b/>
            <w:bCs/>
            <w:color w:val="5C7996"/>
          </w:rPr>
          <w:t>Julie Teruya-Feldstein</w:t>
        </w:r>
      </w:hyperlink>
      <w:r w:rsidR="004D51E7" w:rsidRPr="004D51E7">
        <w:rPr>
          <w:rStyle w:val="comma"/>
          <w:b/>
          <w:bCs/>
        </w:rPr>
        <w:t>,</w:t>
      </w:r>
      <w:r w:rsidR="004D51E7" w:rsidRPr="004D51E7">
        <w:rPr>
          <w:b/>
          <w:bCs/>
        </w:rPr>
        <w:t xml:space="preserve"> </w:t>
      </w:r>
      <w:hyperlink r:id="rId44" w:anchor="auth-16" w:history="1">
        <w:r w:rsidR="004D51E7" w:rsidRPr="004D51E7">
          <w:rPr>
            <w:rStyle w:val="fn"/>
            <w:b/>
            <w:bCs/>
            <w:color w:val="5C7996"/>
          </w:rPr>
          <w:t>Azra Raza</w:t>
        </w:r>
      </w:hyperlink>
      <w:r w:rsidR="004D51E7" w:rsidRPr="004D51E7">
        <w:rPr>
          <w:rStyle w:val="comma"/>
          <w:b/>
          <w:bCs/>
        </w:rPr>
        <w:t>,</w:t>
      </w:r>
      <w:r w:rsidR="004D51E7" w:rsidRPr="004D51E7">
        <w:rPr>
          <w:rStyle w:val="comma"/>
          <w:rFonts w:hint="eastAsia"/>
          <w:b/>
          <w:bCs/>
        </w:rPr>
        <w:t xml:space="preserve"> </w:t>
      </w:r>
      <w:hyperlink r:id="rId45" w:anchor="auth-17" w:history="1">
        <w:r w:rsidR="004D51E7" w:rsidRPr="004D51E7">
          <w:rPr>
            <w:rStyle w:val="fn"/>
            <w:b/>
            <w:bCs/>
            <w:color w:val="5C7996"/>
          </w:rPr>
          <w:t>Raul Rabadan</w:t>
        </w:r>
      </w:hyperlink>
      <w:r w:rsidR="004D51E7" w:rsidRPr="004D51E7">
        <w:rPr>
          <w:rStyle w:val="comma"/>
          <w:b/>
          <w:bCs/>
        </w:rPr>
        <w:t>,</w:t>
      </w:r>
      <w:r w:rsidR="004D51E7" w:rsidRPr="004D51E7">
        <w:rPr>
          <w:b/>
          <w:bCs/>
        </w:rPr>
        <w:t xml:space="preserve"> </w:t>
      </w:r>
      <w:hyperlink r:id="rId46" w:anchor="auth-18" w:history="1">
        <w:r w:rsidR="004D51E7" w:rsidRPr="004D51E7">
          <w:rPr>
            <w:rStyle w:val="fn"/>
            <w:b/>
            <w:bCs/>
            <w:color w:val="5C7996"/>
          </w:rPr>
          <w:t>Ellin Berman</w:t>
        </w:r>
      </w:hyperlink>
      <w:r w:rsidR="004D51E7" w:rsidRPr="004D51E7">
        <w:rPr>
          <w:b/>
          <w:bCs/>
        </w:rPr>
        <w:t xml:space="preserve"> &amp;</w:t>
      </w:r>
      <w:r w:rsidR="004D51E7" w:rsidRPr="004D51E7">
        <w:rPr>
          <w:rStyle w:val="apple-converted-space"/>
          <w:b/>
          <w:bCs/>
        </w:rPr>
        <w:t> </w:t>
      </w:r>
      <w:proofErr w:type="spellStart"/>
      <w:r w:rsidR="004D51E7" w:rsidRPr="004D51E7">
        <w:rPr>
          <w:b/>
          <w:bCs/>
        </w:rPr>
        <w:fldChar w:fldCharType="begin"/>
      </w:r>
      <w:r w:rsidR="004D51E7" w:rsidRPr="004D51E7">
        <w:rPr>
          <w:b/>
          <w:bCs/>
        </w:rPr>
        <w:instrText xml:space="preserve"> HYPERLINK "http://www.nature.com/nature/journal/v506/n7487/full/nature12883.html" \l "auth-19" </w:instrText>
      </w:r>
      <w:r w:rsidR="004D51E7" w:rsidRPr="004D51E7">
        <w:rPr>
          <w:b/>
          <w:bCs/>
        </w:rPr>
        <w:fldChar w:fldCharType="separate"/>
      </w:r>
      <w:r w:rsidR="004D51E7" w:rsidRPr="004D51E7">
        <w:rPr>
          <w:rStyle w:val="fn"/>
          <w:b/>
          <w:bCs/>
          <w:color w:val="5C7996"/>
        </w:rPr>
        <w:t>Stavroula</w:t>
      </w:r>
      <w:proofErr w:type="spellEnd"/>
      <w:r w:rsidR="004D51E7" w:rsidRPr="004D51E7">
        <w:rPr>
          <w:rStyle w:val="fn"/>
          <w:b/>
          <w:bCs/>
          <w:color w:val="5C7996"/>
        </w:rPr>
        <w:t xml:space="preserve"> Kousteni</w:t>
      </w:r>
      <w:r w:rsidR="004D51E7" w:rsidRPr="004D51E7">
        <w:rPr>
          <w:b/>
          <w:bCs/>
        </w:rPr>
        <w:fldChar w:fldCharType="end"/>
      </w:r>
    </w:p>
    <w:p w:rsidR="004D51E7" w:rsidRPr="004D51E7" w:rsidRDefault="004D51E7" w:rsidP="004D51E7">
      <w:pPr>
        <w:widowControl/>
        <w:wordWrap/>
        <w:autoSpaceDE/>
        <w:autoSpaceDN/>
        <w:spacing w:after="0" w:line="240" w:lineRule="auto"/>
        <w:jc w:val="left"/>
      </w:pPr>
    </w:p>
    <w:p w:rsidR="004D51E7" w:rsidRDefault="004D51E7" w:rsidP="004D51E7">
      <w:pPr>
        <w:pStyle w:val="a3"/>
        <w:spacing w:before="0" w:beforeAutospacing="0" w:after="300" w:afterAutospacing="0"/>
        <w:rPr>
          <w:b/>
          <w:bCs/>
        </w:rPr>
      </w:pPr>
      <w:r>
        <w:rPr>
          <w:b/>
          <w:bCs/>
        </w:rPr>
        <w:t>Cells of the osteoblast lineage affect the homing</w:t>
      </w:r>
      <w:hyperlink r:id="rId47" w:anchor="ref1" w:tooltip="Heissig, B. et al. Recruitment of stem and progenitor cells from the bone marrow niche requires MMP-9 mediated release of Kit-ligand. Cell 109, 625-637 (2002)" w:history="1">
        <w:r>
          <w:rPr>
            <w:rStyle w:val="a4"/>
            <w:b/>
            <w:bCs/>
            <w:color w:val="5C7996"/>
            <w:sz w:val="18"/>
            <w:szCs w:val="18"/>
            <w:vertAlign w:val="superscript"/>
          </w:rPr>
          <w:t>1</w:t>
        </w:r>
      </w:hyperlink>
      <w:r>
        <w:rPr>
          <w:b/>
          <w:bCs/>
          <w:sz w:val="18"/>
          <w:szCs w:val="18"/>
          <w:vertAlign w:val="superscript"/>
        </w:rPr>
        <w:t>,</w:t>
      </w:r>
      <w:r>
        <w:rPr>
          <w:rStyle w:val="apple-converted-space"/>
          <w:b/>
          <w:bCs/>
          <w:sz w:val="18"/>
          <w:szCs w:val="18"/>
          <w:vertAlign w:val="superscript"/>
        </w:rPr>
        <w:t> </w:t>
      </w:r>
      <w:hyperlink r:id="rId48" w:anchor="ref2" w:tooltip="Shiozawa, Y. et al. Human prostate cancer metastases target the hematopoietic stem cell niche to establish footholds in mouse bone marrow. J. Clin. Invest. 121, 1298-1312 (2011)" w:history="1">
        <w:r>
          <w:rPr>
            <w:rStyle w:val="a4"/>
            <w:b/>
            <w:bCs/>
            <w:color w:val="5C7996"/>
            <w:sz w:val="18"/>
            <w:szCs w:val="18"/>
            <w:vertAlign w:val="superscript"/>
          </w:rPr>
          <w:t>2</w:t>
        </w:r>
      </w:hyperlink>
      <w:r>
        <w:rPr>
          <w:rStyle w:val="apple-converted-space"/>
          <w:b/>
          <w:bCs/>
        </w:rPr>
        <w:t> </w:t>
      </w:r>
      <w:r>
        <w:rPr>
          <w:b/>
          <w:bCs/>
        </w:rPr>
        <w:t xml:space="preserve">and the number of long-term repopulating </w:t>
      </w:r>
      <w:proofErr w:type="spellStart"/>
      <w:r>
        <w:rPr>
          <w:b/>
          <w:bCs/>
        </w:rPr>
        <w:t>haematopoietic</w:t>
      </w:r>
      <w:proofErr w:type="spellEnd"/>
      <w:r>
        <w:rPr>
          <w:b/>
          <w:bCs/>
        </w:rPr>
        <w:t xml:space="preserve"> stem cells</w:t>
      </w:r>
      <w:hyperlink r:id="rId49" w:anchor="ref3" w:tooltip="Calvi, L. M. et al. Osteoblastic cells regulate the haematopoietic stem cell niche. Nature 425, 841-846 (2003)" w:history="1">
        <w:r>
          <w:rPr>
            <w:rStyle w:val="a4"/>
            <w:b/>
            <w:bCs/>
            <w:color w:val="5C7996"/>
            <w:sz w:val="18"/>
            <w:szCs w:val="18"/>
            <w:vertAlign w:val="superscript"/>
          </w:rPr>
          <w:t>3</w:t>
        </w:r>
      </w:hyperlink>
      <w:r>
        <w:rPr>
          <w:b/>
          <w:bCs/>
          <w:sz w:val="18"/>
          <w:szCs w:val="18"/>
          <w:vertAlign w:val="superscript"/>
        </w:rPr>
        <w:t>,</w:t>
      </w:r>
      <w:r>
        <w:rPr>
          <w:rStyle w:val="apple-converted-space"/>
          <w:b/>
          <w:bCs/>
          <w:sz w:val="18"/>
          <w:szCs w:val="18"/>
          <w:vertAlign w:val="superscript"/>
        </w:rPr>
        <w:t> </w:t>
      </w:r>
      <w:hyperlink r:id="rId50" w:anchor="ref4" w:tooltip="Zhang, J. et al. Identification of the haematopoietic stem cell niche and control of the niche size. Nature 425, 836-841 (2003)" w:history="1">
        <w:r>
          <w:rPr>
            <w:rStyle w:val="a4"/>
            <w:b/>
            <w:bCs/>
            <w:color w:val="5C7996"/>
            <w:sz w:val="18"/>
            <w:szCs w:val="18"/>
            <w:vertAlign w:val="superscript"/>
          </w:rPr>
          <w:t>4</w:t>
        </w:r>
      </w:hyperlink>
      <w:r>
        <w:rPr>
          <w:b/>
          <w:bCs/>
        </w:rPr>
        <w:t xml:space="preserve">, </w:t>
      </w:r>
      <w:proofErr w:type="spellStart"/>
      <w:r>
        <w:rPr>
          <w:b/>
          <w:bCs/>
        </w:rPr>
        <w:t>haematopoietic</w:t>
      </w:r>
      <w:proofErr w:type="spellEnd"/>
      <w:r>
        <w:rPr>
          <w:b/>
          <w:bCs/>
        </w:rPr>
        <w:t xml:space="preserve"> stem cell mobilization and lineage determination and B cell lymphopoiesis</w:t>
      </w:r>
      <w:hyperlink r:id="rId51" w:anchor="ref5" w:tooltip="Wu, J. Y. et al. Osteoblastic regulation of B lymphopoiesis is mediated by Gs[agr]-dependent signaling pathways. Proc. Natl Acad. Sci. USA 105, 16976-16981 (2008)" w:history="1">
        <w:r>
          <w:rPr>
            <w:rStyle w:val="a4"/>
            <w:b/>
            <w:bCs/>
            <w:color w:val="5C7996"/>
            <w:sz w:val="18"/>
            <w:szCs w:val="18"/>
            <w:vertAlign w:val="superscript"/>
          </w:rPr>
          <w:t>5</w:t>
        </w:r>
      </w:hyperlink>
      <w:r>
        <w:rPr>
          <w:b/>
          <w:bCs/>
          <w:sz w:val="18"/>
          <w:szCs w:val="18"/>
          <w:vertAlign w:val="superscript"/>
        </w:rPr>
        <w:t>,</w:t>
      </w:r>
      <w:r>
        <w:rPr>
          <w:rStyle w:val="apple-converted-space"/>
          <w:b/>
          <w:bCs/>
          <w:sz w:val="18"/>
          <w:szCs w:val="18"/>
          <w:vertAlign w:val="superscript"/>
        </w:rPr>
        <w:t> </w:t>
      </w:r>
      <w:hyperlink r:id="rId52" w:anchor="ref6" w:tooltip="Zhu, J. et al. Osteoblasts support B-lymphocyte commitment and differentiation from hematopoietic stem cells. Blood 109, 3706-3712 (2007)" w:history="1">
        <w:r>
          <w:rPr>
            <w:rStyle w:val="a4"/>
            <w:b/>
            <w:bCs/>
            <w:color w:val="5C7996"/>
            <w:sz w:val="18"/>
            <w:szCs w:val="18"/>
            <w:vertAlign w:val="superscript"/>
          </w:rPr>
          <w:t>6</w:t>
        </w:r>
      </w:hyperlink>
      <w:r>
        <w:rPr>
          <w:b/>
          <w:bCs/>
          <w:sz w:val="18"/>
          <w:szCs w:val="18"/>
          <w:vertAlign w:val="superscript"/>
        </w:rPr>
        <w:t>,</w:t>
      </w:r>
      <w:r>
        <w:rPr>
          <w:rStyle w:val="apple-converted-space"/>
          <w:b/>
          <w:bCs/>
          <w:sz w:val="18"/>
          <w:szCs w:val="18"/>
          <w:vertAlign w:val="superscript"/>
        </w:rPr>
        <w:t> </w:t>
      </w:r>
      <w:hyperlink r:id="rId53" w:anchor="ref7" w:tooltip="Chan, C. K. et al. Endochondral ossification is required for haematopoietic stem-cell niche formation. Nature 457, 490-494 (2009)" w:history="1">
        <w:r>
          <w:rPr>
            <w:rStyle w:val="a4"/>
            <w:b/>
            <w:bCs/>
            <w:color w:val="5C7996"/>
            <w:sz w:val="18"/>
            <w:szCs w:val="18"/>
            <w:vertAlign w:val="superscript"/>
          </w:rPr>
          <w:t>7</w:t>
        </w:r>
      </w:hyperlink>
      <w:r>
        <w:rPr>
          <w:b/>
          <w:bCs/>
        </w:rPr>
        <w:t>. Osteoblasts were recently implicated in pre-</w:t>
      </w:r>
      <w:proofErr w:type="spellStart"/>
      <w:r>
        <w:rPr>
          <w:b/>
          <w:bCs/>
        </w:rPr>
        <w:t>leukaemic</w:t>
      </w:r>
      <w:proofErr w:type="spellEnd"/>
      <w:r>
        <w:rPr>
          <w:b/>
          <w:bCs/>
        </w:rPr>
        <w:t xml:space="preserve"> conditions in mice</w:t>
      </w:r>
      <w:hyperlink r:id="rId54" w:anchor="ref8" w:tooltip="Walkley, C. R. et al. A microenvironment-induced myeloproliferative syndrome caused by retinoic acid receptor gamma deficiency. Cell 129, 1097-1110 (2007)" w:history="1">
        <w:r>
          <w:rPr>
            <w:rStyle w:val="a4"/>
            <w:b/>
            <w:bCs/>
            <w:color w:val="5C7996"/>
            <w:sz w:val="18"/>
            <w:szCs w:val="18"/>
            <w:vertAlign w:val="superscript"/>
          </w:rPr>
          <w:t>8</w:t>
        </w:r>
      </w:hyperlink>
      <w:r>
        <w:rPr>
          <w:b/>
          <w:bCs/>
          <w:sz w:val="18"/>
          <w:szCs w:val="18"/>
          <w:vertAlign w:val="superscript"/>
        </w:rPr>
        <w:t>,</w:t>
      </w:r>
      <w:r>
        <w:rPr>
          <w:rStyle w:val="apple-converted-space"/>
          <w:b/>
          <w:bCs/>
          <w:sz w:val="18"/>
          <w:szCs w:val="18"/>
          <w:vertAlign w:val="superscript"/>
        </w:rPr>
        <w:t> </w:t>
      </w:r>
      <w:hyperlink r:id="rId55" w:anchor="ref9" w:tooltip="Raaijmakers, M. H. et al. Bone progenitor dysfunction induces myelodysplasia and secondary leukaemia. Nature 464, 852-857 (2010)" w:history="1">
        <w:r>
          <w:rPr>
            <w:rStyle w:val="a4"/>
            <w:b/>
            <w:bCs/>
            <w:color w:val="5C7996"/>
            <w:sz w:val="18"/>
            <w:szCs w:val="18"/>
            <w:vertAlign w:val="superscript"/>
          </w:rPr>
          <w:t>9</w:t>
        </w:r>
      </w:hyperlink>
      <w:r>
        <w:rPr>
          <w:b/>
          <w:bCs/>
        </w:rPr>
        <w:t xml:space="preserve">. However, a single genetic change in osteoblasts that can induce </w:t>
      </w:r>
      <w:proofErr w:type="spellStart"/>
      <w:r>
        <w:rPr>
          <w:b/>
          <w:bCs/>
        </w:rPr>
        <w:t>leukaemogenesis</w:t>
      </w:r>
      <w:proofErr w:type="spellEnd"/>
      <w:r>
        <w:rPr>
          <w:b/>
          <w:bCs/>
        </w:rPr>
        <w:t xml:space="preserve"> has not been shown. Here we show that an activating mutation of β-catenin in mouse </w:t>
      </w:r>
      <w:r>
        <w:rPr>
          <w:b/>
          <w:bCs/>
        </w:rPr>
        <w:lastRenderedPageBreak/>
        <w:t xml:space="preserve">osteoblasts alters the differentiation potential of myeloid and lymphoid progenitors leading to development of acute myeloid </w:t>
      </w:r>
      <w:proofErr w:type="spellStart"/>
      <w:r>
        <w:rPr>
          <w:b/>
          <w:bCs/>
        </w:rPr>
        <w:t>leukaemia</w:t>
      </w:r>
      <w:proofErr w:type="spellEnd"/>
      <w:r>
        <w:rPr>
          <w:b/>
          <w:bCs/>
        </w:rPr>
        <w:t xml:space="preserve"> with common chromosomal aberrations and cell autonomous progression. Activated β-catenin stimulates expression of the Notch ligand jagged 1 in osteoblasts. Subsequent activation of Notch </w:t>
      </w:r>
      <w:proofErr w:type="spellStart"/>
      <w:r>
        <w:rPr>
          <w:b/>
          <w:bCs/>
        </w:rPr>
        <w:t>signalling</w:t>
      </w:r>
      <w:proofErr w:type="spellEnd"/>
      <w:r>
        <w:rPr>
          <w:b/>
          <w:bCs/>
        </w:rPr>
        <w:t xml:space="preserve"> in </w:t>
      </w:r>
      <w:proofErr w:type="spellStart"/>
      <w:r>
        <w:rPr>
          <w:b/>
          <w:bCs/>
        </w:rPr>
        <w:t>haematopoietic</w:t>
      </w:r>
      <w:proofErr w:type="spellEnd"/>
      <w:r>
        <w:rPr>
          <w:b/>
          <w:bCs/>
        </w:rPr>
        <w:t xml:space="preserve"> stem cell progenitors induces the malignant changes. Genetic or pharmacological inhibition of Notch </w:t>
      </w:r>
      <w:proofErr w:type="spellStart"/>
      <w:r>
        <w:rPr>
          <w:b/>
          <w:bCs/>
        </w:rPr>
        <w:t>signalling</w:t>
      </w:r>
      <w:proofErr w:type="spellEnd"/>
      <w:r>
        <w:rPr>
          <w:b/>
          <w:bCs/>
        </w:rPr>
        <w:t xml:space="preserve"> ameliorates acute myeloid </w:t>
      </w:r>
      <w:proofErr w:type="spellStart"/>
      <w:r>
        <w:rPr>
          <w:b/>
          <w:bCs/>
        </w:rPr>
        <w:t>leukaemia</w:t>
      </w:r>
      <w:proofErr w:type="spellEnd"/>
      <w:r>
        <w:rPr>
          <w:b/>
          <w:bCs/>
        </w:rPr>
        <w:t xml:space="preserve"> and demonstrates the pathogenic role of the Notch pathway. In 38% of patients with </w:t>
      </w:r>
      <w:proofErr w:type="spellStart"/>
      <w:r>
        <w:rPr>
          <w:b/>
          <w:bCs/>
        </w:rPr>
        <w:t>myelodysplastic</w:t>
      </w:r>
      <w:proofErr w:type="spellEnd"/>
      <w:r>
        <w:rPr>
          <w:b/>
          <w:bCs/>
        </w:rPr>
        <w:t xml:space="preserve"> syndromes or acute myeloid </w:t>
      </w:r>
      <w:proofErr w:type="spellStart"/>
      <w:r>
        <w:rPr>
          <w:b/>
          <w:bCs/>
        </w:rPr>
        <w:t>leukaemia</w:t>
      </w:r>
      <w:proofErr w:type="spellEnd"/>
      <w:r>
        <w:rPr>
          <w:b/>
          <w:bCs/>
        </w:rPr>
        <w:t xml:space="preserve">, increased β-catenin </w:t>
      </w:r>
      <w:proofErr w:type="spellStart"/>
      <w:r>
        <w:rPr>
          <w:b/>
          <w:bCs/>
        </w:rPr>
        <w:t>signalling</w:t>
      </w:r>
      <w:proofErr w:type="spellEnd"/>
      <w:r>
        <w:rPr>
          <w:b/>
          <w:bCs/>
        </w:rPr>
        <w:t xml:space="preserve"> and nuclear accumulation was identified in osteoblasts and these patients showed increased Notch </w:t>
      </w:r>
      <w:proofErr w:type="spellStart"/>
      <w:r>
        <w:rPr>
          <w:b/>
          <w:bCs/>
        </w:rPr>
        <w:t>signalling</w:t>
      </w:r>
      <w:proofErr w:type="spellEnd"/>
      <w:r>
        <w:rPr>
          <w:b/>
          <w:bCs/>
        </w:rPr>
        <w:t xml:space="preserve"> in </w:t>
      </w:r>
      <w:proofErr w:type="spellStart"/>
      <w:r>
        <w:rPr>
          <w:b/>
          <w:bCs/>
        </w:rPr>
        <w:t>haematopoietic</w:t>
      </w:r>
      <w:proofErr w:type="spellEnd"/>
      <w:r>
        <w:rPr>
          <w:b/>
          <w:bCs/>
        </w:rPr>
        <w:t xml:space="preserve"> cells. These findings demonstrate that genetic alterations in osteoblasts can induce acute myeloid </w:t>
      </w:r>
      <w:proofErr w:type="spellStart"/>
      <w:r>
        <w:rPr>
          <w:b/>
          <w:bCs/>
        </w:rPr>
        <w:t>leukaemia</w:t>
      </w:r>
      <w:proofErr w:type="spellEnd"/>
      <w:r>
        <w:rPr>
          <w:b/>
          <w:bCs/>
        </w:rPr>
        <w:t xml:space="preserve">, identify molecular signals leading to this transformation and suggest a potential novel </w:t>
      </w:r>
      <w:proofErr w:type="spellStart"/>
      <w:r>
        <w:rPr>
          <w:b/>
          <w:bCs/>
        </w:rPr>
        <w:t>pharmacotherapeutic</w:t>
      </w:r>
      <w:proofErr w:type="spellEnd"/>
      <w:r>
        <w:rPr>
          <w:b/>
          <w:bCs/>
        </w:rPr>
        <w:t xml:space="preserve"> approach to acute myeloid </w:t>
      </w:r>
      <w:proofErr w:type="spellStart"/>
      <w:r>
        <w:rPr>
          <w:b/>
          <w:bCs/>
        </w:rPr>
        <w:t>leukaemia</w:t>
      </w:r>
      <w:proofErr w:type="spellEnd"/>
      <w:r>
        <w:rPr>
          <w:b/>
          <w:bCs/>
        </w:rPr>
        <w:t>.</w:t>
      </w:r>
    </w:p>
    <w:p w:rsidR="004D51E7" w:rsidRPr="004D51E7" w:rsidRDefault="004D51E7" w:rsidP="00763B41">
      <w:pPr>
        <w:pStyle w:val="a3"/>
        <w:shd w:val="clear" w:color="auto" w:fill="FFFFFF"/>
        <w:spacing w:line="396" w:lineRule="atLeast"/>
        <w:rPr>
          <w:rFonts w:ascii="Arial" w:hAnsi="Arial" w:cs="Arial"/>
          <w:color w:val="333333"/>
          <w:sz w:val="22"/>
          <w:szCs w:val="22"/>
        </w:rPr>
      </w:pPr>
    </w:p>
    <w:p w:rsidR="004D51E7" w:rsidRPr="00B97B3D" w:rsidRDefault="004D51E7" w:rsidP="00763B41">
      <w:pPr>
        <w:pStyle w:val="a3"/>
        <w:shd w:val="clear" w:color="auto" w:fill="FFFFFF"/>
        <w:spacing w:line="396" w:lineRule="atLeast"/>
        <w:rPr>
          <w:rFonts w:ascii="Arial" w:hAnsi="Arial" w:cs="Arial"/>
          <w:color w:val="333333"/>
          <w:sz w:val="22"/>
          <w:szCs w:val="22"/>
        </w:rPr>
      </w:pPr>
    </w:p>
    <w:p w:rsidR="005037CC" w:rsidRPr="004D51E7" w:rsidRDefault="005037CC" w:rsidP="005037CC">
      <w:pPr>
        <w:pStyle w:val="1"/>
        <w:pBdr>
          <w:bottom w:val="single" w:sz="6" w:space="5" w:color="B7B7B7"/>
        </w:pBdr>
        <w:spacing w:before="180" w:after="90" w:line="240" w:lineRule="atLeast"/>
        <w:rPr>
          <w:rFonts w:ascii="Times New Roman" w:hAnsi="Times New Roman" w:cs="Times New Roman"/>
          <w:bCs w:val="0"/>
          <w:caps/>
          <w:sz w:val="24"/>
          <w:szCs w:val="20"/>
        </w:rPr>
      </w:pPr>
      <w:r w:rsidRPr="004D51E7">
        <w:rPr>
          <w:rFonts w:ascii="Times New Roman" w:hAnsi="Times New Roman" w:cs="Times New Roman"/>
          <w:bCs w:val="0"/>
          <w:caps/>
          <w:sz w:val="24"/>
          <w:szCs w:val="20"/>
        </w:rPr>
        <w:t>LETTERS</w:t>
      </w:r>
    </w:p>
    <w:p w:rsidR="005037CC" w:rsidRDefault="00DD208C" w:rsidP="00DD208C">
      <w:pPr>
        <w:pStyle w:val="1"/>
        <w:numPr>
          <w:ilvl w:val="0"/>
          <w:numId w:val="1"/>
        </w:numPr>
        <w:spacing w:before="0" w:after="45"/>
        <w:ind w:left="0" w:right="188"/>
        <w:rPr>
          <w:color w:val="222222"/>
          <w:sz w:val="20"/>
          <w:szCs w:val="20"/>
        </w:rPr>
      </w:pPr>
      <w:hyperlink r:id="rId56" w:history="1">
        <w:r w:rsidR="005037CC">
          <w:rPr>
            <w:rStyle w:val="a4"/>
            <w:color w:val="5C7996"/>
            <w:sz w:val="20"/>
            <w:szCs w:val="20"/>
          </w:rPr>
          <w:t>Intranasal epidermal growth factor treatment rescues neonatal brain injury</w:t>
        </w:r>
      </w:hyperlink>
    </w:p>
    <w:p w:rsidR="005037CC" w:rsidRPr="00B97B3D" w:rsidRDefault="005037CC" w:rsidP="00DD208C">
      <w:pPr>
        <w:widowControl/>
        <w:numPr>
          <w:ilvl w:val="1"/>
          <w:numId w:val="1"/>
        </w:numPr>
        <w:wordWrap/>
        <w:autoSpaceDE/>
        <w:autoSpaceDN/>
        <w:spacing w:before="100" w:beforeAutospacing="1" w:after="100" w:afterAutospacing="1" w:line="240" w:lineRule="auto"/>
        <w:ind w:left="0" w:right="188"/>
        <w:jc w:val="left"/>
        <w:rPr>
          <w:b/>
          <w:bCs/>
          <w:i/>
          <w:iCs/>
          <w:sz w:val="17"/>
          <w:szCs w:val="17"/>
        </w:rPr>
      </w:pPr>
      <w:r w:rsidRPr="00B97B3D">
        <w:rPr>
          <w:sz w:val="17"/>
          <w:szCs w:val="17"/>
        </w:rPr>
        <w:t xml:space="preserve">Joseph </w:t>
      </w:r>
      <w:proofErr w:type="spellStart"/>
      <w:r w:rsidRPr="00B97B3D">
        <w:rPr>
          <w:sz w:val="17"/>
          <w:szCs w:val="17"/>
        </w:rPr>
        <w:t>Scafidi</w:t>
      </w:r>
      <w:proofErr w:type="spellEnd"/>
      <w:r w:rsidRPr="00B97B3D">
        <w:rPr>
          <w:rStyle w:val="sep"/>
          <w:sz w:val="17"/>
          <w:szCs w:val="17"/>
        </w:rPr>
        <w:t xml:space="preserve">, </w:t>
      </w:r>
      <w:r w:rsidRPr="00B97B3D">
        <w:rPr>
          <w:sz w:val="17"/>
          <w:szCs w:val="17"/>
        </w:rPr>
        <w:t>Timothy R. Hammond</w:t>
      </w:r>
      <w:r w:rsidRPr="00B97B3D">
        <w:rPr>
          <w:rStyle w:val="sep"/>
          <w:sz w:val="17"/>
          <w:szCs w:val="17"/>
        </w:rPr>
        <w:t xml:space="preserve">, </w:t>
      </w:r>
      <w:r w:rsidRPr="00B97B3D">
        <w:rPr>
          <w:sz w:val="17"/>
          <w:szCs w:val="17"/>
        </w:rPr>
        <w:t xml:space="preserve">Susanna </w:t>
      </w:r>
      <w:proofErr w:type="spellStart"/>
      <w:r w:rsidRPr="00B97B3D">
        <w:rPr>
          <w:sz w:val="17"/>
          <w:szCs w:val="17"/>
        </w:rPr>
        <w:t>Scafidi</w:t>
      </w:r>
      <w:proofErr w:type="spellEnd"/>
      <w:r w:rsidRPr="00B97B3D">
        <w:rPr>
          <w:rStyle w:val="sep"/>
          <w:sz w:val="17"/>
          <w:szCs w:val="17"/>
        </w:rPr>
        <w:t xml:space="preserve">, </w:t>
      </w:r>
      <w:r w:rsidRPr="00B97B3D">
        <w:rPr>
          <w:sz w:val="17"/>
          <w:szCs w:val="17"/>
        </w:rPr>
        <w:t>Jonathan Ritter</w:t>
      </w:r>
      <w:r w:rsidRPr="00B97B3D">
        <w:rPr>
          <w:rStyle w:val="sep"/>
          <w:sz w:val="17"/>
          <w:szCs w:val="17"/>
        </w:rPr>
        <w:t xml:space="preserve">, </w:t>
      </w:r>
      <w:proofErr w:type="spellStart"/>
      <w:r w:rsidRPr="00B97B3D">
        <w:rPr>
          <w:sz w:val="17"/>
          <w:szCs w:val="17"/>
        </w:rPr>
        <w:t>Beata</w:t>
      </w:r>
      <w:proofErr w:type="spellEnd"/>
      <w:r w:rsidRPr="00B97B3D">
        <w:rPr>
          <w:sz w:val="17"/>
          <w:szCs w:val="17"/>
        </w:rPr>
        <w:t xml:space="preserve"> </w:t>
      </w:r>
      <w:proofErr w:type="spellStart"/>
      <w:r w:rsidRPr="00B97B3D">
        <w:rPr>
          <w:sz w:val="17"/>
          <w:szCs w:val="17"/>
        </w:rPr>
        <w:t>Jablonska</w:t>
      </w:r>
      <w:proofErr w:type="spellEnd"/>
      <w:r w:rsidRPr="00B97B3D">
        <w:rPr>
          <w:b/>
          <w:bCs/>
          <w:i/>
          <w:iCs/>
          <w:sz w:val="17"/>
          <w:szCs w:val="17"/>
        </w:rPr>
        <w:fldChar w:fldCharType="begin"/>
      </w:r>
      <w:r w:rsidRPr="00B97B3D">
        <w:rPr>
          <w:b/>
          <w:bCs/>
          <w:i/>
          <w:iCs/>
          <w:sz w:val="17"/>
          <w:szCs w:val="17"/>
        </w:rPr>
        <w:instrText xml:space="preserve"> HYPERLINK "javascript:;" </w:instrText>
      </w:r>
      <w:r w:rsidRPr="00B97B3D">
        <w:rPr>
          <w:b/>
          <w:bCs/>
          <w:i/>
          <w:iCs/>
          <w:sz w:val="17"/>
          <w:szCs w:val="17"/>
        </w:rPr>
        <w:fldChar w:fldCharType="separate"/>
      </w:r>
      <w:r w:rsidRPr="00B97B3D">
        <w:rPr>
          <w:rStyle w:val="a4"/>
          <w:b/>
          <w:bCs/>
          <w:i/>
          <w:iCs/>
          <w:color w:val="5C7996"/>
          <w:sz w:val="17"/>
          <w:szCs w:val="17"/>
        </w:rPr>
        <w:t>+ et al.</w:t>
      </w:r>
      <w:r w:rsidRPr="00B97B3D">
        <w:rPr>
          <w:b/>
          <w:bCs/>
          <w:i/>
          <w:iCs/>
          <w:sz w:val="17"/>
          <w:szCs w:val="17"/>
        </w:rPr>
        <w:fldChar w:fldCharType="end"/>
      </w:r>
    </w:p>
    <w:p w:rsidR="005037CC" w:rsidRDefault="005037CC" w:rsidP="005037CC">
      <w:pPr>
        <w:pStyle w:val="standfirst"/>
        <w:spacing w:before="0" w:beforeAutospacing="0" w:after="0" w:afterAutospacing="0"/>
        <w:ind w:right="188"/>
      </w:pPr>
      <w:r>
        <w:t xml:space="preserve">Diffuse white matter injury is common in very preterm infants; here, enhanced epidermal growth factor receptor </w:t>
      </w:r>
      <w:proofErr w:type="spellStart"/>
      <w:r>
        <w:t>signalling</w:t>
      </w:r>
      <w:proofErr w:type="spellEnd"/>
      <w:r>
        <w:t xml:space="preserve"> in </w:t>
      </w:r>
      <w:proofErr w:type="spellStart"/>
      <w:r>
        <w:t>oligodendrocyte</w:t>
      </w:r>
      <w:proofErr w:type="spellEnd"/>
      <w:r>
        <w:t xml:space="preserve"> precursor cells in a mouse model of such injury is shown to increase cellular and functional recovery.</w:t>
      </w:r>
    </w:p>
    <w:p w:rsidR="00B97B3D" w:rsidRDefault="00B97B3D" w:rsidP="005037CC">
      <w:pPr>
        <w:pStyle w:val="standfirst"/>
        <w:spacing w:before="0" w:beforeAutospacing="0" w:after="0" w:afterAutospacing="0"/>
        <w:ind w:right="188"/>
      </w:pPr>
    </w:p>
    <w:p w:rsidR="005037CC" w:rsidRDefault="00DD208C" w:rsidP="00DD208C">
      <w:pPr>
        <w:pStyle w:val="1"/>
        <w:numPr>
          <w:ilvl w:val="0"/>
          <w:numId w:val="1"/>
        </w:numPr>
        <w:spacing w:before="0" w:after="0"/>
        <w:ind w:left="0" w:right="188"/>
        <w:rPr>
          <w:color w:val="222222"/>
          <w:sz w:val="20"/>
          <w:szCs w:val="20"/>
        </w:rPr>
      </w:pPr>
      <w:hyperlink r:id="rId57" w:history="1">
        <w:r w:rsidR="005037CC">
          <w:rPr>
            <w:rStyle w:val="a4"/>
            <w:color w:val="5C7996"/>
            <w:sz w:val="20"/>
            <w:szCs w:val="20"/>
          </w:rPr>
          <w:t>C/EBP</w:t>
        </w:r>
        <w:r w:rsidR="005037CC">
          <w:rPr>
            <w:rStyle w:val="mb"/>
            <w:color w:val="5C7996"/>
            <w:sz w:val="20"/>
            <w:szCs w:val="20"/>
          </w:rPr>
          <w:t>α</w:t>
        </w:r>
        <w:r w:rsidR="005037CC">
          <w:rPr>
            <w:rStyle w:val="apple-converted-space"/>
            <w:color w:val="5C7996"/>
            <w:sz w:val="20"/>
            <w:szCs w:val="20"/>
          </w:rPr>
          <w:t> </w:t>
        </w:r>
        <w:r w:rsidR="005037CC">
          <w:rPr>
            <w:rStyle w:val="a4"/>
            <w:color w:val="5C7996"/>
            <w:sz w:val="20"/>
            <w:szCs w:val="20"/>
          </w:rPr>
          <w:t>poises B cells for rapid reprogramming into induced pluripotent stem cells</w:t>
        </w:r>
      </w:hyperlink>
    </w:p>
    <w:p w:rsidR="005037CC" w:rsidRPr="00B97B3D" w:rsidRDefault="005037CC" w:rsidP="00DD208C">
      <w:pPr>
        <w:widowControl/>
        <w:numPr>
          <w:ilvl w:val="1"/>
          <w:numId w:val="1"/>
        </w:numPr>
        <w:wordWrap/>
        <w:autoSpaceDE/>
        <w:autoSpaceDN/>
        <w:spacing w:before="100" w:beforeAutospacing="1" w:after="100" w:afterAutospacing="1" w:line="240" w:lineRule="auto"/>
        <w:ind w:left="0" w:right="188"/>
        <w:jc w:val="left"/>
        <w:rPr>
          <w:b/>
          <w:bCs/>
          <w:i/>
          <w:iCs/>
          <w:sz w:val="17"/>
          <w:szCs w:val="17"/>
        </w:rPr>
      </w:pPr>
      <w:r w:rsidRPr="00B97B3D">
        <w:rPr>
          <w:sz w:val="17"/>
          <w:szCs w:val="17"/>
        </w:rPr>
        <w:t>Bruno Di Stefano</w:t>
      </w:r>
      <w:r w:rsidRPr="00B97B3D">
        <w:rPr>
          <w:rStyle w:val="sep"/>
          <w:sz w:val="17"/>
          <w:szCs w:val="17"/>
        </w:rPr>
        <w:t xml:space="preserve">, </w:t>
      </w:r>
      <w:r w:rsidRPr="00B97B3D">
        <w:rPr>
          <w:sz w:val="17"/>
          <w:szCs w:val="17"/>
        </w:rPr>
        <w:t xml:space="preserve">Jose Luis </w:t>
      </w:r>
      <w:proofErr w:type="spellStart"/>
      <w:r w:rsidRPr="00B97B3D">
        <w:rPr>
          <w:sz w:val="17"/>
          <w:szCs w:val="17"/>
        </w:rPr>
        <w:t>Sardina</w:t>
      </w:r>
      <w:proofErr w:type="spellEnd"/>
      <w:r w:rsidRPr="00B97B3D">
        <w:rPr>
          <w:rStyle w:val="sep"/>
          <w:sz w:val="17"/>
          <w:szCs w:val="17"/>
        </w:rPr>
        <w:t xml:space="preserve">, </w:t>
      </w:r>
      <w:r w:rsidRPr="00B97B3D">
        <w:rPr>
          <w:sz w:val="17"/>
          <w:szCs w:val="17"/>
        </w:rPr>
        <w:t xml:space="preserve">Chris van </w:t>
      </w:r>
      <w:proofErr w:type="spellStart"/>
      <w:r w:rsidRPr="00B97B3D">
        <w:rPr>
          <w:sz w:val="17"/>
          <w:szCs w:val="17"/>
        </w:rPr>
        <w:t>Oevelen</w:t>
      </w:r>
      <w:proofErr w:type="spellEnd"/>
      <w:r w:rsidRPr="00B97B3D">
        <w:rPr>
          <w:rStyle w:val="sep"/>
          <w:sz w:val="17"/>
          <w:szCs w:val="17"/>
        </w:rPr>
        <w:t xml:space="preserve">, </w:t>
      </w:r>
      <w:r w:rsidRPr="00B97B3D">
        <w:rPr>
          <w:sz w:val="17"/>
          <w:szCs w:val="17"/>
        </w:rPr>
        <w:t xml:space="preserve">Samuel </w:t>
      </w:r>
      <w:proofErr w:type="spellStart"/>
      <w:r w:rsidRPr="00B97B3D">
        <w:rPr>
          <w:sz w:val="17"/>
          <w:szCs w:val="17"/>
        </w:rPr>
        <w:t>Collombet</w:t>
      </w:r>
      <w:proofErr w:type="spellEnd"/>
      <w:r w:rsidRPr="00B97B3D">
        <w:rPr>
          <w:rStyle w:val="sep"/>
          <w:sz w:val="17"/>
          <w:szCs w:val="17"/>
        </w:rPr>
        <w:t xml:space="preserve">, </w:t>
      </w:r>
      <w:r w:rsidRPr="00B97B3D">
        <w:rPr>
          <w:sz w:val="17"/>
          <w:szCs w:val="17"/>
        </w:rPr>
        <w:t xml:space="preserve">Eric M. </w:t>
      </w:r>
      <w:proofErr w:type="spellStart"/>
      <w:r w:rsidRPr="00B97B3D">
        <w:rPr>
          <w:sz w:val="17"/>
          <w:szCs w:val="17"/>
        </w:rPr>
        <w:t>Kallin</w:t>
      </w:r>
      <w:proofErr w:type="spellEnd"/>
      <w:r w:rsidRPr="00B97B3D">
        <w:rPr>
          <w:b/>
          <w:bCs/>
          <w:i/>
          <w:iCs/>
          <w:sz w:val="17"/>
          <w:szCs w:val="17"/>
        </w:rPr>
        <w:fldChar w:fldCharType="begin"/>
      </w:r>
      <w:r w:rsidRPr="00B97B3D">
        <w:rPr>
          <w:b/>
          <w:bCs/>
          <w:i/>
          <w:iCs/>
          <w:sz w:val="17"/>
          <w:szCs w:val="17"/>
        </w:rPr>
        <w:instrText xml:space="preserve"> HYPERLINK "javascript:;" </w:instrText>
      </w:r>
      <w:r w:rsidRPr="00B97B3D">
        <w:rPr>
          <w:b/>
          <w:bCs/>
          <w:i/>
          <w:iCs/>
          <w:sz w:val="17"/>
          <w:szCs w:val="17"/>
        </w:rPr>
        <w:fldChar w:fldCharType="separate"/>
      </w:r>
      <w:r w:rsidRPr="00B97B3D">
        <w:rPr>
          <w:rStyle w:val="a4"/>
          <w:b/>
          <w:bCs/>
          <w:i/>
          <w:iCs/>
          <w:color w:val="5C7996"/>
          <w:sz w:val="17"/>
          <w:szCs w:val="17"/>
        </w:rPr>
        <w:t>+ et al.</w:t>
      </w:r>
      <w:r w:rsidRPr="00B97B3D">
        <w:rPr>
          <w:b/>
          <w:bCs/>
          <w:i/>
          <w:iCs/>
          <w:sz w:val="17"/>
          <w:szCs w:val="17"/>
        </w:rPr>
        <w:fldChar w:fldCharType="end"/>
      </w:r>
    </w:p>
    <w:p w:rsidR="005037CC" w:rsidRDefault="005037CC" w:rsidP="005037CC">
      <w:pPr>
        <w:pStyle w:val="standfirst"/>
        <w:spacing w:before="0" w:beforeAutospacing="0" w:after="0" w:afterAutospacing="0"/>
        <w:ind w:right="188"/>
      </w:pPr>
      <w:r>
        <w:t>A pulse of C/EBP</w:t>
      </w:r>
      <w:r>
        <w:rPr>
          <w:rStyle w:val="mb"/>
        </w:rPr>
        <w:t>α</w:t>
      </w:r>
      <w:r>
        <w:rPr>
          <w:rStyle w:val="apple-converted-space"/>
        </w:rPr>
        <w:t> </w:t>
      </w:r>
      <w:r>
        <w:t xml:space="preserve">followed by overexpression of the transcription factors Oct4, Sox2, Klf4 and </w:t>
      </w:r>
      <w:proofErr w:type="spellStart"/>
      <w:r>
        <w:t>Myc</w:t>
      </w:r>
      <w:proofErr w:type="spellEnd"/>
      <w:r>
        <w:t xml:space="preserve"> leads to fast and very efficient reprogramming of B cell precursors to induced pluripotent stem cells; C/EBP</w:t>
      </w:r>
      <w:r>
        <w:rPr>
          <w:rStyle w:val="mb"/>
        </w:rPr>
        <w:t>α</w:t>
      </w:r>
      <w:r w:rsidR="004D51E7">
        <w:rPr>
          <w:rStyle w:val="mb"/>
          <w:rFonts w:hint="eastAsia"/>
        </w:rPr>
        <w:t xml:space="preserve"> </w:t>
      </w:r>
      <w:r>
        <w:t xml:space="preserve">facilitates transient chromatin accessibility and accelerates expression of </w:t>
      </w:r>
      <w:proofErr w:type="spellStart"/>
      <w:r>
        <w:t>pluripotency</w:t>
      </w:r>
      <w:proofErr w:type="spellEnd"/>
      <w:r>
        <w:t xml:space="preserve"> genes through a mechanism that involves activation of the Tet2 enzyme.</w:t>
      </w:r>
    </w:p>
    <w:p w:rsidR="00B97B3D" w:rsidRDefault="00B97B3D" w:rsidP="005037CC">
      <w:pPr>
        <w:pStyle w:val="standfirst"/>
        <w:spacing w:before="0" w:beforeAutospacing="0" w:after="0" w:afterAutospacing="0"/>
        <w:ind w:right="188"/>
      </w:pPr>
    </w:p>
    <w:p w:rsidR="005037CC" w:rsidRDefault="00DD208C" w:rsidP="00DD208C">
      <w:pPr>
        <w:pStyle w:val="1"/>
        <w:numPr>
          <w:ilvl w:val="0"/>
          <w:numId w:val="1"/>
        </w:numPr>
        <w:spacing w:before="0" w:after="45"/>
        <w:ind w:left="0" w:right="188"/>
        <w:rPr>
          <w:color w:val="222222"/>
          <w:sz w:val="20"/>
          <w:szCs w:val="20"/>
        </w:rPr>
      </w:pPr>
      <w:hyperlink r:id="rId58" w:history="1">
        <w:r w:rsidR="005037CC">
          <w:rPr>
            <w:rStyle w:val="a4"/>
            <w:color w:val="5C7996"/>
            <w:sz w:val="20"/>
            <w:szCs w:val="20"/>
          </w:rPr>
          <w:t>Leukaemogenesis induced by an activating β-catenin mutation in osteoblasts</w:t>
        </w:r>
      </w:hyperlink>
    </w:p>
    <w:p w:rsidR="005037CC" w:rsidRPr="00B97B3D" w:rsidRDefault="005037CC" w:rsidP="00DD208C">
      <w:pPr>
        <w:widowControl/>
        <w:numPr>
          <w:ilvl w:val="1"/>
          <w:numId w:val="1"/>
        </w:numPr>
        <w:wordWrap/>
        <w:autoSpaceDE/>
        <w:autoSpaceDN/>
        <w:spacing w:before="100" w:beforeAutospacing="1" w:after="100" w:afterAutospacing="1" w:line="240" w:lineRule="auto"/>
        <w:ind w:left="0" w:right="188"/>
        <w:jc w:val="left"/>
        <w:rPr>
          <w:b/>
          <w:bCs/>
          <w:i/>
          <w:iCs/>
          <w:sz w:val="17"/>
          <w:szCs w:val="17"/>
        </w:rPr>
      </w:pPr>
      <w:proofErr w:type="spellStart"/>
      <w:r w:rsidRPr="00B97B3D">
        <w:rPr>
          <w:sz w:val="17"/>
          <w:szCs w:val="17"/>
        </w:rPr>
        <w:t>Aruna</w:t>
      </w:r>
      <w:proofErr w:type="spellEnd"/>
      <w:r w:rsidRPr="00B97B3D">
        <w:rPr>
          <w:sz w:val="17"/>
          <w:szCs w:val="17"/>
        </w:rPr>
        <w:t xml:space="preserve"> </w:t>
      </w:r>
      <w:proofErr w:type="spellStart"/>
      <w:r w:rsidRPr="00B97B3D">
        <w:rPr>
          <w:sz w:val="17"/>
          <w:szCs w:val="17"/>
        </w:rPr>
        <w:t>Kode</w:t>
      </w:r>
      <w:proofErr w:type="spellEnd"/>
      <w:r w:rsidRPr="00B97B3D">
        <w:rPr>
          <w:rStyle w:val="sep"/>
          <w:sz w:val="17"/>
          <w:szCs w:val="17"/>
        </w:rPr>
        <w:t xml:space="preserve">, </w:t>
      </w:r>
      <w:r w:rsidRPr="00B97B3D">
        <w:rPr>
          <w:sz w:val="17"/>
          <w:szCs w:val="17"/>
        </w:rPr>
        <w:t xml:space="preserve">John S. </w:t>
      </w:r>
      <w:proofErr w:type="spellStart"/>
      <w:r w:rsidRPr="00B97B3D">
        <w:rPr>
          <w:sz w:val="17"/>
          <w:szCs w:val="17"/>
        </w:rPr>
        <w:t>Manavalan</w:t>
      </w:r>
      <w:proofErr w:type="spellEnd"/>
      <w:r w:rsidRPr="00B97B3D">
        <w:rPr>
          <w:rStyle w:val="sep"/>
          <w:sz w:val="17"/>
          <w:szCs w:val="17"/>
        </w:rPr>
        <w:t xml:space="preserve">, </w:t>
      </w:r>
      <w:proofErr w:type="spellStart"/>
      <w:r w:rsidRPr="00B97B3D">
        <w:rPr>
          <w:sz w:val="17"/>
          <w:szCs w:val="17"/>
        </w:rPr>
        <w:t>Ioanna</w:t>
      </w:r>
      <w:proofErr w:type="spellEnd"/>
      <w:r w:rsidRPr="00B97B3D">
        <w:rPr>
          <w:sz w:val="17"/>
          <w:szCs w:val="17"/>
        </w:rPr>
        <w:t xml:space="preserve"> </w:t>
      </w:r>
      <w:proofErr w:type="spellStart"/>
      <w:r w:rsidRPr="00B97B3D">
        <w:rPr>
          <w:sz w:val="17"/>
          <w:szCs w:val="17"/>
        </w:rPr>
        <w:t>Mosialou</w:t>
      </w:r>
      <w:proofErr w:type="spellEnd"/>
      <w:r w:rsidRPr="00B97B3D">
        <w:rPr>
          <w:rStyle w:val="sep"/>
          <w:sz w:val="17"/>
          <w:szCs w:val="17"/>
        </w:rPr>
        <w:t xml:space="preserve">, </w:t>
      </w:r>
      <w:proofErr w:type="spellStart"/>
      <w:r w:rsidRPr="00B97B3D">
        <w:rPr>
          <w:sz w:val="17"/>
          <w:szCs w:val="17"/>
        </w:rPr>
        <w:t>Govind</w:t>
      </w:r>
      <w:proofErr w:type="spellEnd"/>
      <w:r w:rsidRPr="00B97B3D">
        <w:rPr>
          <w:sz w:val="17"/>
          <w:szCs w:val="17"/>
        </w:rPr>
        <w:t xml:space="preserve"> </w:t>
      </w:r>
      <w:proofErr w:type="spellStart"/>
      <w:r w:rsidRPr="00B97B3D">
        <w:rPr>
          <w:sz w:val="17"/>
          <w:szCs w:val="17"/>
        </w:rPr>
        <w:t>Bhagat</w:t>
      </w:r>
      <w:proofErr w:type="spellEnd"/>
      <w:r w:rsidRPr="00B97B3D">
        <w:rPr>
          <w:rStyle w:val="sep"/>
          <w:sz w:val="17"/>
          <w:szCs w:val="17"/>
        </w:rPr>
        <w:t xml:space="preserve">, </w:t>
      </w:r>
      <w:proofErr w:type="spellStart"/>
      <w:r w:rsidRPr="00B97B3D">
        <w:rPr>
          <w:sz w:val="17"/>
          <w:szCs w:val="17"/>
        </w:rPr>
        <w:t>Chozha</w:t>
      </w:r>
      <w:proofErr w:type="spellEnd"/>
      <w:r w:rsidRPr="00B97B3D">
        <w:rPr>
          <w:sz w:val="17"/>
          <w:szCs w:val="17"/>
        </w:rPr>
        <w:t xml:space="preserve"> V. </w:t>
      </w:r>
      <w:proofErr w:type="spellStart"/>
      <w:r w:rsidRPr="00B97B3D">
        <w:rPr>
          <w:sz w:val="17"/>
          <w:szCs w:val="17"/>
        </w:rPr>
        <w:t>Rathinam</w:t>
      </w:r>
      <w:proofErr w:type="spellEnd"/>
      <w:r w:rsidRPr="00B97B3D">
        <w:rPr>
          <w:b/>
          <w:bCs/>
          <w:i/>
          <w:iCs/>
          <w:sz w:val="17"/>
          <w:szCs w:val="17"/>
        </w:rPr>
        <w:fldChar w:fldCharType="begin"/>
      </w:r>
      <w:r w:rsidRPr="00B97B3D">
        <w:rPr>
          <w:b/>
          <w:bCs/>
          <w:i/>
          <w:iCs/>
          <w:sz w:val="17"/>
          <w:szCs w:val="17"/>
        </w:rPr>
        <w:instrText xml:space="preserve"> HYPERLINK "javascript:;" </w:instrText>
      </w:r>
      <w:r w:rsidRPr="00B97B3D">
        <w:rPr>
          <w:b/>
          <w:bCs/>
          <w:i/>
          <w:iCs/>
          <w:sz w:val="17"/>
          <w:szCs w:val="17"/>
        </w:rPr>
        <w:fldChar w:fldCharType="separate"/>
      </w:r>
      <w:r w:rsidRPr="00B97B3D">
        <w:rPr>
          <w:rStyle w:val="a4"/>
          <w:b/>
          <w:bCs/>
          <w:i/>
          <w:iCs/>
          <w:color w:val="5C7996"/>
          <w:sz w:val="17"/>
          <w:szCs w:val="17"/>
        </w:rPr>
        <w:t>+ et al.</w:t>
      </w:r>
      <w:r w:rsidRPr="00B97B3D">
        <w:rPr>
          <w:b/>
          <w:bCs/>
          <w:i/>
          <w:iCs/>
          <w:sz w:val="17"/>
          <w:szCs w:val="17"/>
        </w:rPr>
        <w:fldChar w:fldCharType="end"/>
      </w:r>
    </w:p>
    <w:p w:rsidR="005037CC" w:rsidRDefault="005037CC" w:rsidP="005037CC">
      <w:pPr>
        <w:pStyle w:val="standfirst"/>
        <w:spacing w:before="0" w:beforeAutospacing="0" w:after="0" w:afterAutospacing="0"/>
        <w:ind w:right="188"/>
      </w:pPr>
      <w:r>
        <w:t xml:space="preserve">A mouse model shows that osteoblast activating β-catenin mutations alone are sufficient to initiate the development of acute myeloid </w:t>
      </w:r>
      <w:proofErr w:type="spellStart"/>
      <w:r>
        <w:t>leukaemia</w:t>
      </w:r>
      <w:proofErr w:type="spellEnd"/>
      <w:r>
        <w:t xml:space="preserve"> acting through increased Notch </w:t>
      </w:r>
      <w:proofErr w:type="spellStart"/>
      <w:r>
        <w:t>signalling</w:t>
      </w:r>
      <w:proofErr w:type="spellEnd"/>
      <w:r>
        <w:t>.</w:t>
      </w:r>
    </w:p>
    <w:p w:rsidR="00B97B3D" w:rsidRDefault="00B97B3D" w:rsidP="005037CC">
      <w:pPr>
        <w:pStyle w:val="standfirst"/>
        <w:spacing w:before="0" w:beforeAutospacing="0" w:after="0" w:afterAutospacing="0"/>
        <w:ind w:right="188"/>
      </w:pPr>
    </w:p>
    <w:p w:rsidR="005037CC" w:rsidRDefault="00DD208C" w:rsidP="00DD208C">
      <w:pPr>
        <w:pStyle w:val="1"/>
        <w:numPr>
          <w:ilvl w:val="0"/>
          <w:numId w:val="1"/>
        </w:numPr>
        <w:spacing w:before="0" w:after="45"/>
        <w:ind w:left="0" w:right="188"/>
        <w:rPr>
          <w:color w:val="222222"/>
          <w:sz w:val="20"/>
          <w:szCs w:val="20"/>
        </w:rPr>
      </w:pPr>
      <w:hyperlink r:id="rId59" w:history="1">
        <w:r w:rsidR="005037CC">
          <w:rPr>
            <w:rStyle w:val="a4"/>
            <w:color w:val="5C7996"/>
            <w:sz w:val="20"/>
            <w:szCs w:val="20"/>
          </w:rPr>
          <w:t>RNA viruses can hijack vertebrate microRNAs to suppress innate immunity</w:t>
        </w:r>
      </w:hyperlink>
    </w:p>
    <w:p w:rsidR="005037CC" w:rsidRPr="00B97B3D" w:rsidRDefault="005037CC" w:rsidP="00DD208C">
      <w:pPr>
        <w:widowControl/>
        <w:numPr>
          <w:ilvl w:val="1"/>
          <w:numId w:val="1"/>
        </w:numPr>
        <w:wordWrap/>
        <w:autoSpaceDE/>
        <w:autoSpaceDN/>
        <w:spacing w:before="100" w:beforeAutospacing="1" w:after="100" w:afterAutospacing="1" w:line="240" w:lineRule="auto"/>
        <w:ind w:left="0" w:right="188"/>
        <w:jc w:val="left"/>
        <w:rPr>
          <w:b/>
          <w:bCs/>
          <w:i/>
          <w:iCs/>
          <w:sz w:val="17"/>
          <w:szCs w:val="17"/>
        </w:rPr>
      </w:pPr>
      <w:r w:rsidRPr="00B97B3D">
        <w:rPr>
          <w:sz w:val="17"/>
          <w:szCs w:val="17"/>
        </w:rPr>
        <w:t xml:space="preserve">Derek W. </w:t>
      </w:r>
      <w:proofErr w:type="spellStart"/>
      <w:r w:rsidRPr="00B97B3D">
        <w:rPr>
          <w:sz w:val="17"/>
          <w:szCs w:val="17"/>
        </w:rPr>
        <w:t>Trobaugh</w:t>
      </w:r>
      <w:proofErr w:type="spellEnd"/>
      <w:r w:rsidRPr="00B97B3D">
        <w:rPr>
          <w:rStyle w:val="sep"/>
          <w:sz w:val="17"/>
          <w:szCs w:val="17"/>
        </w:rPr>
        <w:t xml:space="preserve">, </w:t>
      </w:r>
      <w:r w:rsidRPr="00B97B3D">
        <w:rPr>
          <w:sz w:val="17"/>
          <w:szCs w:val="17"/>
        </w:rPr>
        <w:t>Christina L. Gardner</w:t>
      </w:r>
      <w:r w:rsidRPr="00B97B3D">
        <w:rPr>
          <w:rStyle w:val="sep"/>
          <w:sz w:val="17"/>
          <w:szCs w:val="17"/>
        </w:rPr>
        <w:t xml:space="preserve">, </w:t>
      </w:r>
      <w:proofErr w:type="spellStart"/>
      <w:r w:rsidRPr="00B97B3D">
        <w:rPr>
          <w:sz w:val="17"/>
          <w:szCs w:val="17"/>
        </w:rPr>
        <w:t>Chengqun</w:t>
      </w:r>
      <w:proofErr w:type="spellEnd"/>
      <w:r w:rsidRPr="00B97B3D">
        <w:rPr>
          <w:sz w:val="17"/>
          <w:szCs w:val="17"/>
        </w:rPr>
        <w:t xml:space="preserve"> Sun</w:t>
      </w:r>
      <w:r w:rsidRPr="00B97B3D">
        <w:rPr>
          <w:rStyle w:val="sep"/>
          <w:sz w:val="17"/>
          <w:szCs w:val="17"/>
        </w:rPr>
        <w:t xml:space="preserve">, </w:t>
      </w:r>
      <w:r w:rsidRPr="00B97B3D">
        <w:rPr>
          <w:sz w:val="17"/>
          <w:szCs w:val="17"/>
        </w:rPr>
        <w:t xml:space="preserve">Andrew D. </w:t>
      </w:r>
      <w:proofErr w:type="spellStart"/>
      <w:r w:rsidRPr="00B97B3D">
        <w:rPr>
          <w:sz w:val="17"/>
          <w:szCs w:val="17"/>
        </w:rPr>
        <w:t>Haddow</w:t>
      </w:r>
      <w:proofErr w:type="spellEnd"/>
      <w:r w:rsidRPr="00B97B3D">
        <w:rPr>
          <w:rStyle w:val="sep"/>
          <w:sz w:val="17"/>
          <w:szCs w:val="17"/>
        </w:rPr>
        <w:t xml:space="preserve">, </w:t>
      </w:r>
      <w:proofErr w:type="spellStart"/>
      <w:r w:rsidRPr="00B97B3D">
        <w:rPr>
          <w:sz w:val="17"/>
          <w:szCs w:val="17"/>
        </w:rPr>
        <w:t>Eryu</w:t>
      </w:r>
      <w:proofErr w:type="spellEnd"/>
      <w:r w:rsidRPr="00B97B3D">
        <w:rPr>
          <w:sz w:val="17"/>
          <w:szCs w:val="17"/>
        </w:rPr>
        <w:t xml:space="preserve"> Wang</w:t>
      </w:r>
      <w:hyperlink r:id="rId60" w:history="1">
        <w:r w:rsidRPr="00B97B3D">
          <w:rPr>
            <w:rStyle w:val="a4"/>
            <w:b/>
            <w:bCs/>
            <w:i/>
            <w:iCs/>
            <w:color w:val="5C7996"/>
            <w:sz w:val="17"/>
            <w:szCs w:val="17"/>
          </w:rPr>
          <w:t>+ et al.</w:t>
        </w:r>
      </w:hyperlink>
    </w:p>
    <w:p w:rsidR="005037CC" w:rsidRDefault="005037CC" w:rsidP="005037CC">
      <w:pPr>
        <w:pStyle w:val="standfirst"/>
        <w:spacing w:before="0" w:beforeAutospacing="0" w:after="0" w:afterAutospacing="0"/>
        <w:ind w:right="188"/>
      </w:pPr>
      <w:r>
        <w:t>Here it is proposed that RNA viruses can adapt to use the antiviral properties of microRNAs to limit viral replication and suppress innate immunity in particular cell types, and this restriction can lead to exacerbation of disease severity.</w:t>
      </w:r>
    </w:p>
    <w:p w:rsidR="00B97B3D" w:rsidRDefault="00B97B3D" w:rsidP="005037CC">
      <w:pPr>
        <w:pStyle w:val="standfirst"/>
        <w:spacing w:before="0" w:beforeAutospacing="0" w:after="0" w:afterAutospacing="0"/>
        <w:ind w:right="188"/>
      </w:pPr>
    </w:p>
    <w:p w:rsidR="005037CC" w:rsidRDefault="00DD208C" w:rsidP="00DD208C">
      <w:pPr>
        <w:pStyle w:val="1"/>
        <w:numPr>
          <w:ilvl w:val="0"/>
          <w:numId w:val="1"/>
        </w:numPr>
        <w:spacing w:before="0" w:after="45"/>
        <w:ind w:left="0" w:right="188"/>
        <w:rPr>
          <w:color w:val="222222"/>
          <w:sz w:val="20"/>
          <w:szCs w:val="20"/>
        </w:rPr>
      </w:pPr>
      <w:hyperlink r:id="rId61" w:history="1">
        <w:r w:rsidR="005037CC">
          <w:rPr>
            <w:rStyle w:val="a4"/>
            <w:color w:val="5C7996"/>
            <w:sz w:val="20"/>
            <w:szCs w:val="20"/>
          </w:rPr>
          <w:t>RecA bundles mediate homology pairing between distant sisters during DNA break repair</w:t>
        </w:r>
      </w:hyperlink>
    </w:p>
    <w:p w:rsidR="005037CC" w:rsidRPr="00B97B3D" w:rsidRDefault="005037CC" w:rsidP="00DD208C">
      <w:pPr>
        <w:widowControl/>
        <w:numPr>
          <w:ilvl w:val="1"/>
          <w:numId w:val="1"/>
        </w:numPr>
        <w:wordWrap/>
        <w:autoSpaceDE/>
        <w:autoSpaceDN/>
        <w:spacing w:before="100" w:beforeAutospacing="1" w:after="100" w:afterAutospacing="1" w:line="240" w:lineRule="auto"/>
        <w:ind w:left="0" w:right="188"/>
        <w:jc w:val="left"/>
        <w:rPr>
          <w:sz w:val="17"/>
          <w:szCs w:val="17"/>
        </w:rPr>
      </w:pPr>
      <w:r w:rsidRPr="00B97B3D">
        <w:rPr>
          <w:sz w:val="17"/>
          <w:szCs w:val="17"/>
        </w:rPr>
        <w:t xml:space="preserve">Christian </w:t>
      </w:r>
      <w:proofErr w:type="spellStart"/>
      <w:r w:rsidRPr="00B97B3D">
        <w:rPr>
          <w:sz w:val="17"/>
          <w:szCs w:val="17"/>
        </w:rPr>
        <w:t>Lesterlin</w:t>
      </w:r>
      <w:proofErr w:type="spellEnd"/>
      <w:r w:rsidRPr="00B97B3D">
        <w:rPr>
          <w:rStyle w:val="sep"/>
          <w:sz w:val="17"/>
          <w:szCs w:val="17"/>
        </w:rPr>
        <w:t xml:space="preserve">, </w:t>
      </w:r>
      <w:r w:rsidRPr="00B97B3D">
        <w:rPr>
          <w:sz w:val="17"/>
          <w:szCs w:val="17"/>
        </w:rPr>
        <w:t>Graeme Ball</w:t>
      </w:r>
      <w:r w:rsidRPr="00B97B3D">
        <w:rPr>
          <w:rStyle w:val="sep"/>
          <w:sz w:val="17"/>
          <w:szCs w:val="17"/>
        </w:rPr>
        <w:t xml:space="preserve">, </w:t>
      </w:r>
      <w:proofErr w:type="spellStart"/>
      <w:r w:rsidRPr="00B97B3D">
        <w:rPr>
          <w:sz w:val="17"/>
          <w:szCs w:val="17"/>
        </w:rPr>
        <w:t>Lothar</w:t>
      </w:r>
      <w:proofErr w:type="spellEnd"/>
      <w:r w:rsidRPr="00B97B3D">
        <w:rPr>
          <w:sz w:val="17"/>
          <w:szCs w:val="17"/>
        </w:rPr>
        <w:t xml:space="preserve"> </w:t>
      </w:r>
      <w:proofErr w:type="spellStart"/>
      <w:r w:rsidRPr="00B97B3D">
        <w:rPr>
          <w:sz w:val="17"/>
          <w:szCs w:val="17"/>
        </w:rPr>
        <w:t>Schermelleh</w:t>
      </w:r>
      <w:proofErr w:type="spellEnd"/>
      <w:r w:rsidRPr="00B97B3D">
        <w:rPr>
          <w:rStyle w:val="sep"/>
          <w:sz w:val="17"/>
          <w:szCs w:val="17"/>
        </w:rPr>
        <w:t xml:space="preserve"> &amp; </w:t>
      </w:r>
      <w:r w:rsidRPr="00B97B3D">
        <w:rPr>
          <w:sz w:val="17"/>
          <w:szCs w:val="17"/>
        </w:rPr>
        <w:t xml:space="preserve">David J. </w:t>
      </w:r>
      <w:proofErr w:type="spellStart"/>
      <w:r w:rsidRPr="00B97B3D">
        <w:rPr>
          <w:sz w:val="17"/>
          <w:szCs w:val="17"/>
        </w:rPr>
        <w:t>Sherratt</w:t>
      </w:r>
      <w:proofErr w:type="spellEnd"/>
    </w:p>
    <w:p w:rsidR="005037CC" w:rsidRDefault="005037CC" w:rsidP="005037CC">
      <w:pPr>
        <w:pStyle w:val="standfirst"/>
        <w:spacing w:before="0" w:beforeAutospacing="0" w:after="0" w:afterAutospacing="0"/>
        <w:ind w:right="188"/>
      </w:pPr>
      <w:proofErr w:type="spellStart"/>
      <w:r>
        <w:t>RecA</w:t>
      </w:r>
      <w:proofErr w:type="spellEnd"/>
      <w:r>
        <w:t xml:space="preserve"> bundles are shown to be important for the pairing of homologous loci that have segregated to opposite ends of the cell during DNA double-strand break repair</w:t>
      </w:r>
      <w:r>
        <w:rPr>
          <w:rStyle w:val="apple-converted-space"/>
        </w:rPr>
        <w:t> </w:t>
      </w:r>
      <w:r>
        <w:rPr>
          <w:i/>
          <w:iCs/>
        </w:rPr>
        <w:t>in vivo</w:t>
      </w:r>
      <w:r>
        <w:rPr>
          <w:rStyle w:val="apple-converted-space"/>
        </w:rPr>
        <w:t> </w:t>
      </w:r>
      <w:r>
        <w:t>in</w:t>
      </w:r>
      <w:r>
        <w:rPr>
          <w:rStyle w:val="apple-converted-space"/>
        </w:rPr>
        <w:t> </w:t>
      </w:r>
      <w:r>
        <w:rPr>
          <w:i/>
          <w:iCs/>
        </w:rPr>
        <w:t>Escherichia coli</w:t>
      </w:r>
      <w:r>
        <w:t>.</w:t>
      </w:r>
    </w:p>
    <w:p w:rsidR="005037CC" w:rsidRDefault="005037CC" w:rsidP="005037CC">
      <w:pPr>
        <w:pStyle w:val="1"/>
        <w:pBdr>
          <w:bottom w:val="single" w:sz="6" w:space="5" w:color="B7B7B7"/>
        </w:pBdr>
        <w:spacing w:before="180" w:after="90" w:line="240" w:lineRule="atLeast"/>
        <w:rPr>
          <w:rFonts w:ascii="Times New Roman" w:hAnsi="Times New Roman" w:cs="Times New Roman"/>
          <w:b w:val="0"/>
          <w:bCs w:val="0"/>
          <w:caps/>
          <w:sz w:val="20"/>
          <w:szCs w:val="20"/>
        </w:rPr>
      </w:pPr>
      <w:r>
        <w:rPr>
          <w:rFonts w:ascii="Times New Roman" w:hAnsi="Times New Roman" w:cs="Times New Roman"/>
          <w:b w:val="0"/>
          <w:bCs w:val="0"/>
          <w:caps/>
          <w:sz w:val="20"/>
          <w:szCs w:val="20"/>
        </w:rPr>
        <w:t>CORRIGENDA</w:t>
      </w:r>
    </w:p>
    <w:p w:rsidR="005037CC" w:rsidRDefault="00DD208C" w:rsidP="005037CC">
      <w:pPr>
        <w:rPr>
          <w:rFonts w:ascii="굴림" w:hAnsi="굴림" w:cs="굴림"/>
          <w:sz w:val="24"/>
          <w:szCs w:val="24"/>
        </w:rPr>
      </w:pPr>
      <w:hyperlink r:id="rId62" w:anchor="top" w:history="1">
        <w:r w:rsidR="005037CC">
          <w:rPr>
            <w:rStyle w:val="a4"/>
            <w:b/>
            <w:bCs/>
            <w:color w:val="5C7996"/>
          </w:rPr>
          <w:t>Top</w:t>
        </w:r>
      </w:hyperlink>
    </w:p>
    <w:p w:rsidR="005037CC" w:rsidRDefault="00DD208C" w:rsidP="00DD208C">
      <w:pPr>
        <w:pStyle w:val="1"/>
        <w:numPr>
          <w:ilvl w:val="0"/>
          <w:numId w:val="2"/>
        </w:numPr>
        <w:spacing w:before="0" w:after="45"/>
        <w:ind w:left="0" w:right="188"/>
        <w:rPr>
          <w:color w:val="222222"/>
          <w:sz w:val="20"/>
          <w:szCs w:val="20"/>
        </w:rPr>
      </w:pPr>
      <w:hyperlink r:id="rId63" w:history="1">
        <w:r w:rsidR="005037CC">
          <w:rPr>
            <w:rStyle w:val="a4"/>
            <w:color w:val="5C7996"/>
            <w:sz w:val="20"/>
            <w:szCs w:val="20"/>
          </w:rPr>
          <w:t>Corrigendum: IGFBP-4 is an inhibitor of canonical Wnt signalling required for cardiogenesis</w:t>
        </w:r>
      </w:hyperlink>
    </w:p>
    <w:p w:rsidR="005037CC" w:rsidRPr="00B97B3D" w:rsidRDefault="005037CC" w:rsidP="00DD208C">
      <w:pPr>
        <w:widowControl/>
        <w:numPr>
          <w:ilvl w:val="1"/>
          <w:numId w:val="2"/>
        </w:numPr>
        <w:wordWrap/>
        <w:autoSpaceDE/>
        <w:autoSpaceDN/>
        <w:spacing w:before="100" w:beforeAutospacing="1" w:after="100" w:afterAutospacing="1" w:line="240" w:lineRule="auto"/>
        <w:ind w:left="0" w:right="188"/>
        <w:jc w:val="left"/>
        <w:rPr>
          <w:b/>
          <w:bCs/>
          <w:i/>
          <w:iCs/>
          <w:sz w:val="17"/>
          <w:szCs w:val="17"/>
        </w:rPr>
      </w:pPr>
      <w:proofErr w:type="spellStart"/>
      <w:r w:rsidRPr="00B97B3D">
        <w:rPr>
          <w:sz w:val="17"/>
          <w:szCs w:val="17"/>
        </w:rPr>
        <w:t>Weidong</w:t>
      </w:r>
      <w:proofErr w:type="spellEnd"/>
      <w:r w:rsidRPr="00B97B3D">
        <w:rPr>
          <w:sz w:val="17"/>
          <w:szCs w:val="17"/>
        </w:rPr>
        <w:t xml:space="preserve"> Zhu</w:t>
      </w:r>
      <w:r w:rsidRPr="00B97B3D">
        <w:rPr>
          <w:rStyle w:val="sep"/>
          <w:sz w:val="17"/>
          <w:szCs w:val="17"/>
        </w:rPr>
        <w:t xml:space="preserve">, </w:t>
      </w:r>
      <w:r w:rsidRPr="00B97B3D">
        <w:rPr>
          <w:sz w:val="17"/>
          <w:szCs w:val="17"/>
        </w:rPr>
        <w:t xml:space="preserve">Ichiro </w:t>
      </w:r>
      <w:proofErr w:type="spellStart"/>
      <w:r w:rsidRPr="00B97B3D">
        <w:rPr>
          <w:sz w:val="17"/>
          <w:szCs w:val="17"/>
        </w:rPr>
        <w:t>Shiojima</w:t>
      </w:r>
      <w:proofErr w:type="spellEnd"/>
      <w:r w:rsidRPr="00B97B3D">
        <w:rPr>
          <w:rStyle w:val="sep"/>
          <w:sz w:val="17"/>
          <w:szCs w:val="17"/>
        </w:rPr>
        <w:t xml:space="preserve">, </w:t>
      </w:r>
      <w:proofErr w:type="spellStart"/>
      <w:r w:rsidRPr="00B97B3D">
        <w:rPr>
          <w:sz w:val="17"/>
          <w:szCs w:val="17"/>
        </w:rPr>
        <w:t>Yuzuru</w:t>
      </w:r>
      <w:proofErr w:type="spellEnd"/>
      <w:r w:rsidRPr="00B97B3D">
        <w:rPr>
          <w:sz w:val="17"/>
          <w:szCs w:val="17"/>
        </w:rPr>
        <w:t xml:space="preserve"> Ito</w:t>
      </w:r>
      <w:r w:rsidRPr="00B97B3D">
        <w:rPr>
          <w:rStyle w:val="sep"/>
          <w:sz w:val="17"/>
          <w:szCs w:val="17"/>
        </w:rPr>
        <w:t xml:space="preserve">, </w:t>
      </w:r>
      <w:proofErr w:type="spellStart"/>
      <w:r w:rsidRPr="00B97B3D">
        <w:rPr>
          <w:sz w:val="17"/>
          <w:szCs w:val="17"/>
        </w:rPr>
        <w:t>Zhi</w:t>
      </w:r>
      <w:proofErr w:type="spellEnd"/>
      <w:r w:rsidRPr="00B97B3D">
        <w:rPr>
          <w:sz w:val="17"/>
          <w:szCs w:val="17"/>
        </w:rPr>
        <w:t xml:space="preserve"> Li</w:t>
      </w:r>
      <w:r w:rsidRPr="00B97B3D">
        <w:rPr>
          <w:rStyle w:val="sep"/>
          <w:sz w:val="17"/>
          <w:szCs w:val="17"/>
        </w:rPr>
        <w:t xml:space="preserve">, </w:t>
      </w:r>
      <w:r w:rsidRPr="00B97B3D">
        <w:rPr>
          <w:sz w:val="17"/>
          <w:szCs w:val="17"/>
        </w:rPr>
        <w:t>Hiroyuki Ikeda</w:t>
      </w:r>
      <w:hyperlink r:id="rId64" w:history="1">
        <w:r w:rsidRPr="00B97B3D">
          <w:rPr>
            <w:rStyle w:val="a4"/>
            <w:b/>
            <w:bCs/>
            <w:i/>
            <w:iCs/>
            <w:color w:val="5C7996"/>
            <w:sz w:val="17"/>
            <w:szCs w:val="17"/>
          </w:rPr>
          <w:t>+ et al.</w:t>
        </w:r>
      </w:hyperlink>
    </w:p>
    <w:p w:rsidR="005037CC" w:rsidRDefault="00DD208C" w:rsidP="00DD208C">
      <w:pPr>
        <w:pStyle w:val="1"/>
        <w:numPr>
          <w:ilvl w:val="0"/>
          <w:numId w:val="3"/>
        </w:numPr>
        <w:spacing w:before="0" w:after="45"/>
        <w:ind w:left="0" w:right="188"/>
        <w:rPr>
          <w:color w:val="222222"/>
          <w:sz w:val="20"/>
          <w:szCs w:val="20"/>
        </w:rPr>
      </w:pPr>
      <w:hyperlink r:id="rId65" w:history="1">
        <w:r w:rsidR="005037CC">
          <w:rPr>
            <w:rStyle w:val="a4"/>
            <w:color w:val="5C7996"/>
            <w:sz w:val="20"/>
            <w:szCs w:val="20"/>
          </w:rPr>
          <w:t>Corrigendum: The architecture of</w:t>
        </w:r>
        <w:r w:rsidR="005037CC">
          <w:rPr>
            <w:rStyle w:val="apple-converted-space"/>
            <w:color w:val="5C7996"/>
            <w:sz w:val="20"/>
            <w:szCs w:val="20"/>
          </w:rPr>
          <w:t> </w:t>
        </w:r>
        <w:r w:rsidR="005037CC">
          <w:rPr>
            <w:rStyle w:val="a4"/>
            <w:i/>
            <w:iCs/>
            <w:color w:val="5C7996"/>
            <w:sz w:val="20"/>
            <w:szCs w:val="20"/>
          </w:rPr>
          <w:t>Tetrahymena</w:t>
        </w:r>
        <w:r w:rsidR="005037CC">
          <w:rPr>
            <w:rStyle w:val="apple-converted-space"/>
            <w:color w:val="5C7996"/>
            <w:sz w:val="20"/>
            <w:szCs w:val="20"/>
          </w:rPr>
          <w:t> </w:t>
        </w:r>
        <w:r w:rsidR="005037CC">
          <w:rPr>
            <w:rStyle w:val="a4"/>
            <w:color w:val="5C7996"/>
            <w:sz w:val="20"/>
            <w:szCs w:val="20"/>
          </w:rPr>
          <w:t>telomerase holoenzyme</w:t>
        </w:r>
      </w:hyperlink>
    </w:p>
    <w:p w:rsidR="00651CEF" w:rsidRDefault="005037CC" w:rsidP="00651CEF">
      <w:pPr>
        <w:widowControl/>
        <w:shd w:val="clear" w:color="auto" w:fill="FFFFFF"/>
        <w:wordWrap/>
        <w:autoSpaceDE/>
        <w:autoSpaceDN/>
        <w:spacing w:after="0" w:line="240" w:lineRule="auto"/>
        <w:jc w:val="left"/>
        <w:rPr>
          <w:rFonts w:ascii="Arial" w:eastAsia="굴림" w:hAnsi="Arial" w:cs="Arial"/>
          <w:kern w:val="0"/>
          <w:szCs w:val="20"/>
        </w:rPr>
      </w:pPr>
      <w:proofErr w:type="spellStart"/>
      <w:r w:rsidRPr="00B97B3D">
        <w:rPr>
          <w:sz w:val="17"/>
          <w:szCs w:val="17"/>
        </w:rPr>
        <w:t>Jiansen</w:t>
      </w:r>
      <w:proofErr w:type="spellEnd"/>
      <w:r w:rsidRPr="00B97B3D">
        <w:rPr>
          <w:sz w:val="17"/>
          <w:szCs w:val="17"/>
        </w:rPr>
        <w:t xml:space="preserve"> Jiang</w:t>
      </w:r>
      <w:r w:rsidRPr="00B97B3D">
        <w:rPr>
          <w:rStyle w:val="sep"/>
          <w:sz w:val="17"/>
          <w:szCs w:val="17"/>
        </w:rPr>
        <w:t xml:space="preserve">, </w:t>
      </w:r>
      <w:r w:rsidRPr="00B97B3D">
        <w:rPr>
          <w:sz w:val="17"/>
          <w:szCs w:val="17"/>
        </w:rPr>
        <w:t xml:space="preserve">Edward J. </w:t>
      </w:r>
      <w:proofErr w:type="spellStart"/>
      <w:r w:rsidRPr="00B97B3D">
        <w:rPr>
          <w:sz w:val="17"/>
          <w:szCs w:val="17"/>
        </w:rPr>
        <w:t>Miracco</w:t>
      </w:r>
      <w:proofErr w:type="spellEnd"/>
      <w:r w:rsidRPr="00B97B3D">
        <w:rPr>
          <w:rStyle w:val="sep"/>
          <w:sz w:val="17"/>
          <w:szCs w:val="17"/>
        </w:rPr>
        <w:t xml:space="preserve">, </w:t>
      </w:r>
      <w:proofErr w:type="spellStart"/>
      <w:r w:rsidRPr="00B97B3D">
        <w:rPr>
          <w:sz w:val="17"/>
          <w:szCs w:val="17"/>
        </w:rPr>
        <w:t>Kyungah</w:t>
      </w:r>
      <w:proofErr w:type="spellEnd"/>
      <w:r w:rsidRPr="00B97B3D">
        <w:rPr>
          <w:sz w:val="17"/>
          <w:szCs w:val="17"/>
        </w:rPr>
        <w:t xml:space="preserve"> Hong</w:t>
      </w:r>
      <w:r w:rsidRPr="00B97B3D">
        <w:rPr>
          <w:rStyle w:val="sep"/>
          <w:sz w:val="17"/>
          <w:szCs w:val="17"/>
        </w:rPr>
        <w:t xml:space="preserve">, </w:t>
      </w:r>
      <w:r w:rsidRPr="00B97B3D">
        <w:rPr>
          <w:sz w:val="17"/>
          <w:szCs w:val="17"/>
        </w:rPr>
        <w:t>Barbara Eckert</w:t>
      </w:r>
      <w:r w:rsidRPr="00B97B3D">
        <w:rPr>
          <w:rStyle w:val="sep"/>
          <w:sz w:val="17"/>
          <w:szCs w:val="17"/>
        </w:rPr>
        <w:t xml:space="preserve">, </w:t>
      </w:r>
      <w:r w:rsidRPr="00B97B3D">
        <w:rPr>
          <w:sz w:val="17"/>
          <w:szCs w:val="17"/>
        </w:rPr>
        <w:t>Henry Chan</w:t>
      </w:r>
      <w:hyperlink r:id="rId66" w:history="1">
        <w:r w:rsidRPr="00B97B3D">
          <w:rPr>
            <w:rStyle w:val="a4"/>
            <w:b/>
            <w:bCs/>
            <w:i/>
            <w:iCs/>
            <w:color w:val="5C7996"/>
            <w:sz w:val="17"/>
            <w:szCs w:val="17"/>
          </w:rPr>
          <w:t>+ et al.</w:t>
        </w:r>
      </w:hyperlink>
      <w:r w:rsidR="00651CEF" w:rsidRPr="00651CEF">
        <w:rPr>
          <w:rFonts w:ascii="Arial" w:eastAsia="굴림" w:hAnsi="Arial" w:cs="Arial"/>
          <w:kern w:val="0"/>
          <w:szCs w:val="20"/>
        </w:rPr>
        <w:t xml:space="preserve"> </w:t>
      </w:r>
    </w:p>
    <w:p w:rsidR="00651CEF" w:rsidRDefault="00651CEF" w:rsidP="00651CEF">
      <w:pPr>
        <w:widowControl/>
        <w:shd w:val="clear" w:color="auto" w:fill="FFFFFF"/>
        <w:wordWrap/>
        <w:autoSpaceDE/>
        <w:autoSpaceDN/>
        <w:spacing w:after="0" w:line="240" w:lineRule="auto"/>
        <w:jc w:val="left"/>
        <w:rPr>
          <w:rFonts w:ascii="Arial" w:eastAsia="굴림" w:hAnsi="Arial" w:cs="Arial" w:hint="eastAsia"/>
          <w:b/>
          <w:kern w:val="0"/>
          <w:szCs w:val="20"/>
        </w:rPr>
      </w:pPr>
    </w:p>
    <w:p w:rsidR="00651CEF" w:rsidRDefault="00651CEF" w:rsidP="00651CEF">
      <w:pPr>
        <w:widowControl/>
        <w:shd w:val="clear" w:color="auto" w:fill="FFFFFF"/>
        <w:wordWrap/>
        <w:autoSpaceDE/>
        <w:autoSpaceDN/>
        <w:spacing w:after="0" w:line="240" w:lineRule="auto"/>
        <w:jc w:val="left"/>
        <w:rPr>
          <w:rFonts w:ascii="Arial" w:eastAsia="굴림" w:hAnsi="Arial" w:cs="Arial" w:hint="eastAsia"/>
          <w:b/>
          <w:kern w:val="0"/>
          <w:szCs w:val="20"/>
        </w:rPr>
      </w:pPr>
    </w:p>
    <w:p w:rsidR="00651CEF" w:rsidRDefault="00651CEF" w:rsidP="00651CEF">
      <w:pPr>
        <w:widowControl/>
        <w:shd w:val="clear" w:color="auto" w:fill="FFFFFF"/>
        <w:wordWrap/>
        <w:autoSpaceDE/>
        <w:autoSpaceDN/>
        <w:spacing w:after="0" w:line="240" w:lineRule="auto"/>
        <w:jc w:val="left"/>
        <w:rPr>
          <w:rFonts w:ascii="Arial" w:eastAsia="굴림" w:hAnsi="Arial" w:cs="Arial" w:hint="eastAsia"/>
          <w:b/>
          <w:kern w:val="0"/>
          <w:szCs w:val="20"/>
        </w:rPr>
      </w:pPr>
    </w:p>
    <w:p w:rsidR="00651CEF" w:rsidRDefault="00651CEF" w:rsidP="00651CEF">
      <w:pPr>
        <w:widowControl/>
        <w:shd w:val="clear" w:color="auto" w:fill="FFFFFF"/>
        <w:wordWrap/>
        <w:autoSpaceDE/>
        <w:autoSpaceDN/>
        <w:spacing w:after="0" w:line="240" w:lineRule="auto"/>
        <w:jc w:val="left"/>
        <w:rPr>
          <w:rFonts w:ascii="Arial" w:eastAsia="굴림" w:hAnsi="Arial" w:cs="Arial" w:hint="eastAsia"/>
          <w:b/>
          <w:kern w:val="0"/>
          <w:szCs w:val="20"/>
        </w:rPr>
      </w:pPr>
    </w:p>
    <w:p w:rsidR="00651CEF" w:rsidRPr="00651CEF" w:rsidRDefault="00651CEF" w:rsidP="00651CEF">
      <w:pPr>
        <w:widowControl/>
        <w:shd w:val="clear" w:color="auto" w:fill="FFFFFF"/>
        <w:wordWrap/>
        <w:autoSpaceDE/>
        <w:autoSpaceDN/>
        <w:spacing w:after="0" w:line="240" w:lineRule="auto"/>
        <w:jc w:val="left"/>
        <w:rPr>
          <w:rFonts w:ascii="Arial" w:eastAsia="굴림" w:hAnsi="Arial" w:cs="Arial"/>
          <w:b/>
          <w:kern w:val="0"/>
          <w:sz w:val="32"/>
          <w:szCs w:val="20"/>
        </w:rPr>
      </w:pPr>
      <w:proofErr w:type="spellStart"/>
      <w:r w:rsidRPr="00651CEF">
        <w:rPr>
          <w:rFonts w:ascii="Arial" w:eastAsia="굴림" w:hAnsi="Arial" w:cs="Arial" w:hint="eastAsia"/>
          <w:b/>
          <w:kern w:val="0"/>
          <w:sz w:val="32"/>
          <w:szCs w:val="20"/>
        </w:rPr>
        <w:t>MinSik</w:t>
      </w:r>
      <w:proofErr w:type="spellEnd"/>
    </w:p>
    <w:p w:rsidR="00651CEF" w:rsidRDefault="00651CEF" w:rsidP="00651CEF">
      <w:pPr>
        <w:widowControl/>
        <w:shd w:val="clear" w:color="auto" w:fill="FFFFFF"/>
        <w:wordWrap/>
        <w:autoSpaceDE/>
        <w:autoSpaceDN/>
        <w:spacing w:after="0" w:line="240" w:lineRule="auto"/>
        <w:jc w:val="left"/>
        <w:rPr>
          <w:rFonts w:ascii="Arial" w:eastAsia="굴림" w:hAnsi="Arial" w:cs="Arial" w:hint="eastAsia"/>
          <w:kern w:val="0"/>
          <w:szCs w:val="20"/>
        </w:rPr>
      </w:pPr>
    </w:p>
    <w:p w:rsidR="00651CEF" w:rsidRDefault="00651CEF" w:rsidP="00651CEF">
      <w:pPr>
        <w:widowControl/>
        <w:shd w:val="clear" w:color="auto" w:fill="FFFFFF"/>
        <w:wordWrap/>
        <w:autoSpaceDE/>
        <w:autoSpaceDN/>
        <w:spacing w:after="0" w:line="240" w:lineRule="auto"/>
        <w:jc w:val="left"/>
        <w:rPr>
          <w:rFonts w:ascii="Arial" w:eastAsia="굴림" w:hAnsi="Arial" w:cs="Arial"/>
          <w:b/>
          <w:color w:val="C0504D" w:themeColor="accent2"/>
          <w:kern w:val="0"/>
          <w:sz w:val="32"/>
          <w:szCs w:val="20"/>
        </w:rPr>
      </w:pPr>
      <w:r>
        <w:rPr>
          <w:rFonts w:ascii="Arial" w:eastAsia="굴림" w:hAnsi="Arial" w:cs="Arial"/>
          <w:b/>
          <w:color w:val="C0504D" w:themeColor="accent2"/>
          <w:kern w:val="0"/>
          <w:sz w:val="32"/>
          <w:szCs w:val="20"/>
        </w:rPr>
        <w:t>p</w:t>
      </w:r>
      <w:r>
        <w:rPr>
          <w:rFonts w:ascii="Arial" w:eastAsia="굴림" w:hAnsi="Arial" w:cs="Arial" w:hint="eastAsia"/>
          <w:b/>
          <w:color w:val="C0504D" w:themeColor="accent2"/>
          <w:kern w:val="0"/>
          <w:sz w:val="32"/>
          <w:szCs w:val="20"/>
        </w:rPr>
        <w:t>21</w:t>
      </w:r>
    </w:p>
    <w:p w:rsidR="00651CEF"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p>
    <w:p w:rsidR="00651CEF" w:rsidRPr="005C4D1E"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67" w:tooltip="The Journal of clinical investigation." w:history="1">
        <w:r w:rsidRPr="005C4D1E">
          <w:rPr>
            <w:rFonts w:ascii="Arial" w:eastAsia="굴림" w:hAnsi="Arial" w:cs="Arial"/>
            <w:color w:val="2F4A8B"/>
            <w:kern w:val="0"/>
            <w:szCs w:val="20"/>
            <w:u w:val="single"/>
          </w:rPr>
          <w:t>J Clin Invest.</w:t>
        </w:r>
      </w:hyperlink>
      <w:r w:rsidRPr="005C4D1E">
        <w:rPr>
          <w:rFonts w:ascii="Arial" w:eastAsia="굴림" w:hAnsi="Arial" w:cs="Arial"/>
          <w:kern w:val="0"/>
          <w:szCs w:val="20"/>
        </w:rPr>
        <w:t xml:space="preserve"> 2014 Feb 3</w:t>
      </w:r>
      <w:proofErr w:type="gramStart"/>
      <w:r w:rsidRPr="005C4D1E">
        <w:rPr>
          <w:rFonts w:ascii="Arial" w:eastAsia="굴림" w:hAnsi="Arial" w:cs="Arial"/>
          <w:kern w:val="0"/>
          <w:szCs w:val="20"/>
        </w:rPr>
        <w:t>;124</w:t>
      </w:r>
      <w:proofErr w:type="gramEnd"/>
      <w:r w:rsidRPr="005C4D1E">
        <w:rPr>
          <w:rFonts w:ascii="Arial" w:eastAsia="굴림" w:hAnsi="Arial" w:cs="Arial"/>
          <w:kern w:val="0"/>
          <w:szCs w:val="20"/>
        </w:rPr>
        <w:t xml:space="preserve">(2):835-46. </w:t>
      </w:r>
      <w:proofErr w:type="spellStart"/>
      <w:proofErr w:type="gramStart"/>
      <w:r w:rsidRPr="005C4D1E">
        <w:rPr>
          <w:rFonts w:ascii="Arial" w:eastAsia="굴림" w:hAnsi="Arial" w:cs="Arial"/>
          <w:kern w:val="0"/>
          <w:szCs w:val="20"/>
        </w:rPr>
        <w:t>doi</w:t>
      </w:r>
      <w:proofErr w:type="spellEnd"/>
      <w:proofErr w:type="gramEnd"/>
      <w:r w:rsidRPr="005C4D1E">
        <w:rPr>
          <w:rFonts w:ascii="Arial" w:eastAsia="굴림" w:hAnsi="Arial" w:cs="Arial"/>
          <w:kern w:val="0"/>
          <w:szCs w:val="20"/>
        </w:rPr>
        <w:t xml:space="preserve">: 10.1172/JCI70297. </w:t>
      </w:r>
      <w:proofErr w:type="spellStart"/>
      <w:r w:rsidRPr="005C4D1E">
        <w:rPr>
          <w:rFonts w:ascii="Arial" w:eastAsia="굴림" w:hAnsi="Arial" w:cs="Arial"/>
          <w:kern w:val="0"/>
          <w:szCs w:val="20"/>
        </w:rPr>
        <w:t>Epub</w:t>
      </w:r>
      <w:proofErr w:type="spellEnd"/>
      <w:r w:rsidRPr="005C4D1E">
        <w:rPr>
          <w:rFonts w:ascii="Arial" w:eastAsia="굴림" w:hAnsi="Arial" w:cs="Arial"/>
          <w:kern w:val="0"/>
          <w:szCs w:val="20"/>
        </w:rPr>
        <w:t xml:space="preserve"> 2014 Jan 16.</w:t>
      </w:r>
    </w:p>
    <w:p w:rsidR="00651CEF" w:rsidRPr="005C4D1E" w:rsidRDefault="00651CEF" w:rsidP="00651CE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5C4D1E">
        <w:rPr>
          <w:rFonts w:ascii="Arial" w:eastAsia="굴림" w:hAnsi="Arial" w:cs="Arial"/>
          <w:b/>
          <w:bCs/>
          <w:color w:val="000000"/>
          <w:kern w:val="36"/>
          <w:sz w:val="28"/>
          <w:szCs w:val="28"/>
        </w:rPr>
        <w:t xml:space="preserve">Inactivation of SAG/RBX2 E3 ubiquitin ligase suppresses KrasG12D-driven lung </w:t>
      </w:r>
      <w:proofErr w:type="spellStart"/>
      <w:r w:rsidRPr="005C4D1E">
        <w:rPr>
          <w:rFonts w:ascii="Arial" w:eastAsia="굴림" w:hAnsi="Arial" w:cs="Arial"/>
          <w:b/>
          <w:bCs/>
          <w:color w:val="000000"/>
          <w:kern w:val="36"/>
          <w:sz w:val="28"/>
          <w:szCs w:val="28"/>
        </w:rPr>
        <w:t>tumorigenesis</w:t>
      </w:r>
      <w:proofErr w:type="spellEnd"/>
      <w:r w:rsidRPr="005C4D1E">
        <w:rPr>
          <w:rFonts w:ascii="Arial" w:eastAsia="굴림" w:hAnsi="Arial" w:cs="Arial"/>
          <w:b/>
          <w:bCs/>
          <w:color w:val="000000"/>
          <w:kern w:val="36"/>
          <w:sz w:val="28"/>
          <w:szCs w:val="28"/>
        </w:rPr>
        <w:t>.</w:t>
      </w:r>
    </w:p>
    <w:p w:rsidR="00651CEF" w:rsidRPr="005C4D1E"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68" w:history="1">
        <w:r w:rsidRPr="005C4D1E">
          <w:rPr>
            <w:rFonts w:ascii="Arial" w:eastAsia="굴림" w:hAnsi="Arial" w:cs="Arial"/>
            <w:color w:val="2F4A8B"/>
            <w:kern w:val="0"/>
            <w:szCs w:val="20"/>
            <w:u w:val="single"/>
          </w:rPr>
          <w:t>Li H</w:t>
        </w:r>
      </w:hyperlink>
      <w:r w:rsidRPr="005C4D1E">
        <w:rPr>
          <w:rFonts w:ascii="Arial" w:eastAsia="굴림" w:hAnsi="Arial" w:cs="Arial"/>
          <w:kern w:val="0"/>
          <w:szCs w:val="20"/>
        </w:rPr>
        <w:t xml:space="preserve">, </w:t>
      </w:r>
      <w:hyperlink r:id="rId69" w:history="1">
        <w:r w:rsidRPr="005C4D1E">
          <w:rPr>
            <w:rFonts w:ascii="Arial" w:eastAsia="굴림" w:hAnsi="Arial" w:cs="Arial"/>
            <w:color w:val="2F4A8B"/>
            <w:kern w:val="0"/>
            <w:szCs w:val="20"/>
            <w:u w:val="single"/>
          </w:rPr>
          <w:t>Tan M</w:t>
        </w:r>
      </w:hyperlink>
      <w:r w:rsidRPr="005C4D1E">
        <w:rPr>
          <w:rFonts w:ascii="Arial" w:eastAsia="굴림" w:hAnsi="Arial" w:cs="Arial"/>
          <w:kern w:val="0"/>
          <w:szCs w:val="20"/>
        </w:rPr>
        <w:t xml:space="preserve">, </w:t>
      </w:r>
      <w:hyperlink r:id="rId70" w:history="1">
        <w:r w:rsidRPr="005C4D1E">
          <w:rPr>
            <w:rFonts w:ascii="Arial" w:eastAsia="굴림" w:hAnsi="Arial" w:cs="Arial"/>
            <w:color w:val="2F4A8B"/>
            <w:kern w:val="0"/>
            <w:szCs w:val="20"/>
            <w:u w:val="single"/>
          </w:rPr>
          <w:t>Jia L</w:t>
        </w:r>
      </w:hyperlink>
      <w:r w:rsidRPr="005C4D1E">
        <w:rPr>
          <w:rFonts w:ascii="Arial" w:eastAsia="굴림" w:hAnsi="Arial" w:cs="Arial"/>
          <w:kern w:val="0"/>
          <w:szCs w:val="20"/>
        </w:rPr>
        <w:t xml:space="preserve">, </w:t>
      </w:r>
      <w:hyperlink r:id="rId71" w:history="1">
        <w:r w:rsidRPr="005C4D1E">
          <w:rPr>
            <w:rFonts w:ascii="Arial" w:eastAsia="굴림" w:hAnsi="Arial" w:cs="Arial"/>
            <w:color w:val="2F4A8B"/>
            <w:kern w:val="0"/>
            <w:szCs w:val="20"/>
            <w:u w:val="single"/>
          </w:rPr>
          <w:t>Wei D</w:t>
        </w:r>
      </w:hyperlink>
      <w:r w:rsidRPr="005C4D1E">
        <w:rPr>
          <w:rFonts w:ascii="Arial" w:eastAsia="굴림" w:hAnsi="Arial" w:cs="Arial"/>
          <w:kern w:val="0"/>
          <w:szCs w:val="20"/>
        </w:rPr>
        <w:t xml:space="preserve">, </w:t>
      </w:r>
      <w:hyperlink r:id="rId72" w:history="1">
        <w:r w:rsidRPr="005C4D1E">
          <w:rPr>
            <w:rFonts w:ascii="Arial" w:eastAsia="굴림" w:hAnsi="Arial" w:cs="Arial"/>
            <w:color w:val="2F4A8B"/>
            <w:kern w:val="0"/>
            <w:szCs w:val="20"/>
            <w:u w:val="single"/>
          </w:rPr>
          <w:t>Zhao Y</w:t>
        </w:r>
      </w:hyperlink>
      <w:r w:rsidRPr="005C4D1E">
        <w:rPr>
          <w:rFonts w:ascii="Arial" w:eastAsia="굴림" w:hAnsi="Arial" w:cs="Arial"/>
          <w:kern w:val="0"/>
          <w:szCs w:val="20"/>
        </w:rPr>
        <w:t xml:space="preserve">, </w:t>
      </w:r>
      <w:hyperlink r:id="rId73" w:history="1">
        <w:r w:rsidRPr="005C4D1E">
          <w:rPr>
            <w:rFonts w:ascii="Arial" w:eastAsia="굴림" w:hAnsi="Arial" w:cs="Arial"/>
            <w:color w:val="2F4A8B"/>
            <w:kern w:val="0"/>
            <w:szCs w:val="20"/>
            <w:u w:val="single"/>
          </w:rPr>
          <w:t>Chen G</w:t>
        </w:r>
      </w:hyperlink>
      <w:r w:rsidRPr="005C4D1E">
        <w:rPr>
          <w:rFonts w:ascii="Arial" w:eastAsia="굴림" w:hAnsi="Arial" w:cs="Arial"/>
          <w:kern w:val="0"/>
          <w:szCs w:val="20"/>
        </w:rPr>
        <w:t xml:space="preserve">, </w:t>
      </w:r>
      <w:hyperlink r:id="rId74" w:history="1">
        <w:r w:rsidRPr="005C4D1E">
          <w:rPr>
            <w:rFonts w:ascii="Arial" w:eastAsia="굴림" w:hAnsi="Arial" w:cs="Arial"/>
            <w:color w:val="2F4A8B"/>
            <w:kern w:val="0"/>
            <w:szCs w:val="20"/>
            <w:u w:val="single"/>
          </w:rPr>
          <w:t>Xu J</w:t>
        </w:r>
      </w:hyperlink>
      <w:r w:rsidRPr="005C4D1E">
        <w:rPr>
          <w:rFonts w:ascii="Arial" w:eastAsia="굴림" w:hAnsi="Arial" w:cs="Arial"/>
          <w:kern w:val="0"/>
          <w:szCs w:val="20"/>
        </w:rPr>
        <w:t xml:space="preserve">, </w:t>
      </w:r>
      <w:hyperlink r:id="rId75" w:history="1">
        <w:r w:rsidRPr="005C4D1E">
          <w:rPr>
            <w:rFonts w:ascii="Arial" w:eastAsia="굴림" w:hAnsi="Arial" w:cs="Arial"/>
            <w:color w:val="2F4A8B"/>
            <w:kern w:val="0"/>
            <w:szCs w:val="20"/>
            <w:u w:val="single"/>
          </w:rPr>
          <w:t>Zhao L</w:t>
        </w:r>
      </w:hyperlink>
      <w:r w:rsidRPr="005C4D1E">
        <w:rPr>
          <w:rFonts w:ascii="Arial" w:eastAsia="굴림" w:hAnsi="Arial" w:cs="Arial"/>
          <w:kern w:val="0"/>
          <w:szCs w:val="20"/>
        </w:rPr>
        <w:t xml:space="preserve">, </w:t>
      </w:r>
      <w:hyperlink r:id="rId76" w:history="1">
        <w:r w:rsidRPr="005C4D1E">
          <w:rPr>
            <w:rFonts w:ascii="Arial" w:eastAsia="굴림" w:hAnsi="Arial" w:cs="Arial"/>
            <w:color w:val="2F4A8B"/>
            <w:kern w:val="0"/>
            <w:szCs w:val="20"/>
            <w:u w:val="single"/>
          </w:rPr>
          <w:t>Thomas D</w:t>
        </w:r>
      </w:hyperlink>
      <w:r w:rsidRPr="005C4D1E">
        <w:rPr>
          <w:rFonts w:ascii="Arial" w:eastAsia="굴림" w:hAnsi="Arial" w:cs="Arial"/>
          <w:kern w:val="0"/>
          <w:szCs w:val="20"/>
        </w:rPr>
        <w:t xml:space="preserve">, </w:t>
      </w:r>
      <w:hyperlink r:id="rId77" w:history="1">
        <w:r w:rsidRPr="005C4D1E">
          <w:rPr>
            <w:rFonts w:ascii="Arial" w:eastAsia="굴림" w:hAnsi="Arial" w:cs="Arial"/>
            <w:color w:val="2F4A8B"/>
            <w:kern w:val="0"/>
            <w:szCs w:val="20"/>
            <w:u w:val="single"/>
          </w:rPr>
          <w:t>Beer DG</w:t>
        </w:r>
      </w:hyperlink>
      <w:r w:rsidRPr="005C4D1E">
        <w:rPr>
          <w:rFonts w:ascii="Arial" w:eastAsia="굴림" w:hAnsi="Arial" w:cs="Arial"/>
          <w:kern w:val="0"/>
          <w:szCs w:val="20"/>
        </w:rPr>
        <w:t xml:space="preserve">, </w:t>
      </w:r>
      <w:hyperlink r:id="rId78" w:history="1">
        <w:r w:rsidRPr="005C4D1E">
          <w:rPr>
            <w:rFonts w:ascii="Arial" w:eastAsia="굴림" w:hAnsi="Arial" w:cs="Arial"/>
            <w:color w:val="2F4A8B"/>
            <w:kern w:val="0"/>
            <w:szCs w:val="20"/>
            <w:u w:val="single"/>
          </w:rPr>
          <w:t>Sun Y</w:t>
        </w:r>
      </w:hyperlink>
      <w:r w:rsidRPr="005C4D1E">
        <w:rPr>
          <w:rFonts w:ascii="Arial" w:eastAsia="굴림" w:hAnsi="Arial" w:cs="Arial"/>
          <w:kern w:val="0"/>
          <w:szCs w:val="20"/>
        </w:rPr>
        <w:t>.</w:t>
      </w:r>
    </w:p>
    <w:p w:rsidR="00651CEF" w:rsidRPr="005C4D1E"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5C4D1E">
        <w:rPr>
          <w:rFonts w:ascii="Arial" w:eastAsia="굴림" w:hAnsi="Arial" w:cs="Arial"/>
          <w:b/>
          <w:bCs/>
          <w:color w:val="724128"/>
          <w:kern w:val="0"/>
          <w:sz w:val="22"/>
        </w:rPr>
        <w:t>Abstract</w:t>
      </w:r>
    </w:p>
    <w:p w:rsidR="00651CEF" w:rsidRPr="005C4D1E"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spellStart"/>
      <w:r w:rsidRPr="005C4D1E">
        <w:rPr>
          <w:rFonts w:ascii="Arial" w:eastAsia="굴림" w:hAnsi="Arial" w:cs="Arial"/>
          <w:kern w:val="0"/>
          <w:szCs w:val="20"/>
        </w:rPr>
        <w:t>Cullin</w:t>
      </w:r>
      <w:proofErr w:type="spellEnd"/>
      <w:r w:rsidRPr="005C4D1E">
        <w:rPr>
          <w:rFonts w:ascii="Arial" w:eastAsia="굴림" w:hAnsi="Arial" w:cs="Arial"/>
          <w:kern w:val="0"/>
          <w:szCs w:val="20"/>
        </w:rPr>
        <w:t xml:space="preserve">-RING ligases (CRLs) are a family of E3 ubiquitin ligase complexes that rely on either RING-box 1 (RBX1) or sensitive to apoptosis gene (SAG), also known as RBX2, for activity. RBX1 and SAG are both overexpressed in human lung cancer; however, their contribution to patient survival and lung </w:t>
      </w:r>
      <w:proofErr w:type="spellStart"/>
      <w:r w:rsidRPr="005C4D1E">
        <w:rPr>
          <w:rFonts w:ascii="Arial" w:eastAsia="굴림" w:hAnsi="Arial" w:cs="Arial"/>
          <w:kern w:val="0"/>
          <w:szCs w:val="20"/>
        </w:rPr>
        <w:t>tumorigenesis</w:t>
      </w:r>
      <w:proofErr w:type="spellEnd"/>
      <w:r w:rsidRPr="005C4D1E">
        <w:rPr>
          <w:rFonts w:ascii="Arial" w:eastAsia="굴림" w:hAnsi="Arial" w:cs="Arial"/>
          <w:kern w:val="0"/>
          <w:szCs w:val="20"/>
        </w:rPr>
        <w:t xml:space="preserve"> is unknown. Here, we report that overexpression of SAG, but not RBX1, correlates with poor patient prognosis and more advanced disease. We found that SAG is overexpressed in murine KrasG12D-driven lung tumors and that Sag deletion suppressed lung </w:t>
      </w:r>
      <w:proofErr w:type="spellStart"/>
      <w:r w:rsidRPr="005C4D1E">
        <w:rPr>
          <w:rFonts w:ascii="Arial" w:eastAsia="굴림" w:hAnsi="Arial" w:cs="Arial"/>
          <w:kern w:val="0"/>
          <w:szCs w:val="20"/>
        </w:rPr>
        <w:t>tumorigenesis</w:t>
      </w:r>
      <w:proofErr w:type="spellEnd"/>
      <w:r w:rsidRPr="005C4D1E">
        <w:rPr>
          <w:rFonts w:ascii="Arial" w:eastAsia="굴림" w:hAnsi="Arial" w:cs="Arial"/>
          <w:kern w:val="0"/>
          <w:szCs w:val="20"/>
        </w:rPr>
        <w:t xml:space="preserve"> and extended murine life span. Using cultured lung cancer cells, we showed that SAG knockdown suppressed growth and survival, inactivated both NF-</w:t>
      </w:r>
      <w:proofErr w:type="spellStart"/>
      <w:r w:rsidRPr="005C4D1E">
        <w:rPr>
          <w:rFonts w:ascii="Arial" w:eastAsia="굴림" w:hAnsi="Arial" w:cs="Arial"/>
          <w:kern w:val="0"/>
          <w:szCs w:val="20"/>
        </w:rPr>
        <w:t>κB</w:t>
      </w:r>
      <w:proofErr w:type="spellEnd"/>
      <w:r w:rsidRPr="005C4D1E">
        <w:rPr>
          <w:rFonts w:ascii="Arial" w:eastAsia="굴림" w:hAnsi="Arial" w:cs="Arial"/>
          <w:kern w:val="0"/>
          <w:szCs w:val="20"/>
        </w:rPr>
        <w:t xml:space="preserve"> and </w:t>
      </w:r>
      <w:proofErr w:type="spellStart"/>
      <w:r w:rsidRPr="005C4D1E">
        <w:rPr>
          <w:rFonts w:ascii="Arial" w:eastAsia="굴림" w:hAnsi="Arial" w:cs="Arial"/>
          <w:kern w:val="0"/>
          <w:szCs w:val="20"/>
        </w:rPr>
        <w:t>mTOR</w:t>
      </w:r>
      <w:proofErr w:type="spellEnd"/>
      <w:r w:rsidRPr="005C4D1E">
        <w:rPr>
          <w:rFonts w:ascii="Arial" w:eastAsia="굴림" w:hAnsi="Arial" w:cs="Arial"/>
          <w:kern w:val="0"/>
          <w:szCs w:val="20"/>
        </w:rPr>
        <w:t xml:space="preserve"> pathways, and resulted in accumulation of </w:t>
      </w:r>
      <w:r w:rsidRPr="005C4D1E">
        <w:rPr>
          <w:rFonts w:ascii="Arial" w:eastAsia="굴림" w:hAnsi="Arial" w:cs="Arial"/>
          <w:kern w:val="0"/>
          <w:szCs w:val="20"/>
        </w:rPr>
        <w:lastRenderedPageBreak/>
        <w:t xml:space="preserve">tumor suppressor substrates, including </w:t>
      </w:r>
      <w:r w:rsidRPr="005C4D1E">
        <w:rPr>
          <w:rFonts w:ascii="Arial" w:eastAsia="굴림" w:hAnsi="Arial" w:cs="Arial"/>
          <w:kern w:val="0"/>
          <w:szCs w:val="20"/>
          <w:shd w:val="clear" w:color="auto" w:fill="F2F5F8"/>
        </w:rPr>
        <w:t>p21</w:t>
      </w:r>
      <w:r w:rsidRPr="005C4D1E">
        <w:rPr>
          <w:rFonts w:ascii="Arial" w:eastAsia="굴림" w:hAnsi="Arial" w:cs="Arial"/>
          <w:kern w:val="0"/>
          <w:szCs w:val="20"/>
        </w:rPr>
        <w:t xml:space="preserve">, p27, NOXA, and BIM. Importantly, growth suppression by SAG knockdown was partially rescued by simultaneous knockdown of </w:t>
      </w:r>
      <w:r w:rsidRPr="005C4D1E">
        <w:rPr>
          <w:rFonts w:ascii="Arial" w:eastAsia="굴림" w:hAnsi="Arial" w:cs="Arial"/>
          <w:kern w:val="0"/>
          <w:szCs w:val="20"/>
          <w:shd w:val="clear" w:color="auto" w:fill="F2F5F8"/>
        </w:rPr>
        <w:t>p21</w:t>
      </w:r>
      <w:r w:rsidRPr="005C4D1E">
        <w:rPr>
          <w:rFonts w:ascii="Arial" w:eastAsia="굴림" w:hAnsi="Arial" w:cs="Arial"/>
          <w:kern w:val="0"/>
          <w:szCs w:val="20"/>
        </w:rPr>
        <w:t xml:space="preserve"> or the </w:t>
      </w:r>
      <w:proofErr w:type="spellStart"/>
      <w:r w:rsidRPr="005C4D1E">
        <w:rPr>
          <w:rFonts w:ascii="Arial" w:eastAsia="굴림" w:hAnsi="Arial" w:cs="Arial"/>
          <w:kern w:val="0"/>
          <w:szCs w:val="20"/>
        </w:rPr>
        <w:t>mTOR</w:t>
      </w:r>
      <w:proofErr w:type="spellEnd"/>
      <w:r w:rsidRPr="005C4D1E">
        <w:rPr>
          <w:rFonts w:ascii="Arial" w:eastAsia="굴림" w:hAnsi="Arial" w:cs="Arial"/>
          <w:kern w:val="0"/>
          <w:szCs w:val="20"/>
        </w:rPr>
        <w:t xml:space="preserve"> inhibitor DEPTOR. Treatment with MLN4924, a small molecule inhibitor of CRL E3s, also inhibited the formation of KrasG12D-induced lung tumors through a similar mechanism involving inactivation of NF-</w:t>
      </w:r>
      <w:proofErr w:type="spellStart"/>
      <w:r w:rsidRPr="005C4D1E">
        <w:rPr>
          <w:rFonts w:ascii="Arial" w:eastAsia="굴림" w:hAnsi="Arial" w:cs="Arial"/>
          <w:kern w:val="0"/>
          <w:szCs w:val="20"/>
        </w:rPr>
        <w:t>κB</w:t>
      </w:r>
      <w:proofErr w:type="spellEnd"/>
      <w:r w:rsidRPr="005C4D1E">
        <w:rPr>
          <w:rFonts w:ascii="Arial" w:eastAsia="굴림" w:hAnsi="Arial" w:cs="Arial"/>
          <w:kern w:val="0"/>
          <w:szCs w:val="20"/>
        </w:rPr>
        <w:t xml:space="preserve"> and </w:t>
      </w:r>
      <w:proofErr w:type="spellStart"/>
      <w:r w:rsidRPr="005C4D1E">
        <w:rPr>
          <w:rFonts w:ascii="Arial" w:eastAsia="굴림" w:hAnsi="Arial" w:cs="Arial"/>
          <w:kern w:val="0"/>
          <w:szCs w:val="20"/>
        </w:rPr>
        <w:t>mTOR</w:t>
      </w:r>
      <w:proofErr w:type="spellEnd"/>
      <w:r w:rsidRPr="005C4D1E">
        <w:rPr>
          <w:rFonts w:ascii="Arial" w:eastAsia="굴림" w:hAnsi="Arial" w:cs="Arial"/>
          <w:kern w:val="0"/>
          <w:szCs w:val="20"/>
        </w:rPr>
        <w:t xml:space="preserve"> and accumulation of tumor suppressor substrates. Together, our results demonstrate that Sag is a </w:t>
      </w:r>
      <w:proofErr w:type="spellStart"/>
      <w:r w:rsidRPr="005C4D1E">
        <w:rPr>
          <w:rFonts w:ascii="Arial" w:eastAsia="굴림" w:hAnsi="Arial" w:cs="Arial"/>
          <w:kern w:val="0"/>
          <w:szCs w:val="20"/>
        </w:rPr>
        <w:t>Kras</w:t>
      </w:r>
      <w:proofErr w:type="spellEnd"/>
      <w:r w:rsidRPr="005C4D1E">
        <w:rPr>
          <w:rFonts w:ascii="Arial" w:eastAsia="굴림" w:hAnsi="Arial" w:cs="Arial"/>
          <w:kern w:val="0"/>
          <w:szCs w:val="20"/>
        </w:rPr>
        <w:t xml:space="preserve">-cooperating oncogene that promotes lung </w:t>
      </w:r>
      <w:proofErr w:type="spellStart"/>
      <w:r w:rsidRPr="005C4D1E">
        <w:rPr>
          <w:rFonts w:ascii="Arial" w:eastAsia="굴림" w:hAnsi="Arial" w:cs="Arial"/>
          <w:kern w:val="0"/>
          <w:szCs w:val="20"/>
        </w:rPr>
        <w:t>tumorigenesis</w:t>
      </w:r>
      <w:proofErr w:type="spellEnd"/>
      <w:r w:rsidRPr="005C4D1E">
        <w:rPr>
          <w:rFonts w:ascii="Arial" w:eastAsia="굴림" w:hAnsi="Arial" w:cs="Arial"/>
          <w:kern w:val="0"/>
          <w:szCs w:val="20"/>
        </w:rPr>
        <w:t xml:space="preserve"> and suggest that targeting SAG-CRL E3 ligases may be an effective therapeutic approach for </w:t>
      </w:r>
      <w:proofErr w:type="spellStart"/>
      <w:r w:rsidRPr="005C4D1E">
        <w:rPr>
          <w:rFonts w:ascii="Arial" w:eastAsia="굴림" w:hAnsi="Arial" w:cs="Arial"/>
          <w:kern w:val="0"/>
          <w:szCs w:val="20"/>
        </w:rPr>
        <w:t>Kras</w:t>
      </w:r>
      <w:proofErr w:type="spellEnd"/>
      <w:r w:rsidRPr="005C4D1E">
        <w:rPr>
          <w:rFonts w:ascii="Arial" w:eastAsia="굴림" w:hAnsi="Arial" w:cs="Arial"/>
          <w:kern w:val="0"/>
          <w:szCs w:val="20"/>
        </w:rPr>
        <w:t xml:space="preserve">-driven lung cancers. </w:t>
      </w:r>
    </w:p>
    <w:p w:rsidR="00651CEF" w:rsidRDefault="00651CEF" w:rsidP="00651CEF">
      <w:pPr>
        <w:shd w:val="clear" w:color="auto" w:fill="FFFFFF"/>
        <w:rPr>
          <w:rFonts w:ascii="Arial" w:hAnsi="Arial" w:cs="Arial"/>
          <w:szCs w:val="20"/>
        </w:rPr>
      </w:pPr>
      <w:hyperlink r:id="rId79" w:tooltip="Oncogene." w:history="1">
        <w:proofErr w:type="gramStart"/>
        <w:r>
          <w:rPr>
            <w:rFonts w:ascii="Arial" w:hAnsi="Arial" w:cs="Arial"/>
            <w:color w:val="2F4A8B"/>
            <w:szCs w:val="20"/>
            <w:u w:val="single"/>
          </w:rPr>
          <w:t>Oncogene.</w:t>
        </w:r>
        <w:proofErr w:type="gramEnd"/>
      </w:hyperlink>
      <w:r>
        <w:rPr>
          <w:rFonts w:ascii="Arial" w:hAnsi="Arial" w:cs="Arial"/>
          <w:szCs w:val="20"/>
        </w:rPr>
        <w:t xml:space="preserve"> </w:t>
      </w:r>
      <w:proofErr w:type="gramStart"/>
      <w:r>
        <w:rPr>
          <w:rFonts w:ascii="Arial" w:hAnsi="Arial" w:cs="Arial"/>
          <w:szCs w:val="20"/>
        </w:rPr>
        <w:t>2013 Dec 9.</w:t>
      </w:r>
      <w:proofErr w:type="gramEnd"/>
      <w:r>
        <w:rPr>
          <w:rFonts w:ascii="Arial" w:hAnsi="Arial" w:cs="Arial"/>
          <w:szCs w:val="20"/>
        </w:rPr>
        <w:t xml:space="preserve"> </w:t>
      </w:r>
      <w:proofErr w:type="spellStart"/>
      <w:proofErr w:type="gramStart"/>
      <w:r>
        <w:rPr>
          <w:rFonts w:ascii="Arial" w:hAnsi="Arial" w:cs="Arial"/>
          <w:szCs w:val="20"/>
        </w:rPr>
        <w:t>doi</w:t>
      </w:r>
      <w:proofErr w:type="spellEnd"/>
      <w:proofErr w:type="gramEnd"/>
      <w:r>
        <w:rPr>
          <w:rFonts w:ascii="Arial" w:hAnsi="Arial" w:cs="Arial"/>
          <w:szCs w:val="20"/>
        </w:rPr>
        <w:t>: 10.1038/onc.2013.518. [</w:t>
      </w:r>
      <w:proofErr w:type="spellStart"/>
      <w:r>
        <w:rPr>
          <w:rFonts w:ascii="Arial" w:hAnsi="Arial" w:cs="Arial"/>
          <w:szCs w:val="20"/>
        </w:rPr>
        <w:t>Epub</w:t>
      </w:r>
      <w:proofErr w:type="spellEnd"/>
      <w:r>
        <w:rPr>
          <w:rFonts w:ascii="Arial" w:hAnsi="Arial" w:cs="Arial"/>
          <w:szCs w:val="20"/>
        </w:rPr>
        <w:t xml:space="preserve"> ahead of print]</w:t>
      </w:r>
    </w:p>
    <w:p w:rsidR="00651CEF" w:rsidRDefault="00651CEF" w:rsidP="00651CEF">
      <w:pPr>
        <w:pStyle w:val="1"/>
        <w:shd w:val="clear" w:color="auto" w:fill="FFFFFF"/>
        <w:rPr>
          <w:rFonts w:ascii="Arial" w:hAnsi="Arial" w:cs="Arial"/>
          <w:sz w:val="28"/>
          <w:szCs w:val="28"/>
        </w:rPr>
      </w:pPr>
      <w:proofErr w:type="gramStart"/>
      <w:r>
        <w:rPr>
          <w:rFonts w:ascii="Arial" w:hAnsi="Arial" w:cs="Arial"/>
          <w:sz w:val="28"/>
          <w:szCs w:val="28"/>
        </w:rPr>
        <w:t>p21Waf1/Cip1</w:t>
      </w:r>
      <w:proofErr w:type="gramEnd"/>
      <w:r>
        <w:rPr>
          <w:rFonts w:ascii="Arial" w:hAnsi="Arial" w:cs="Arial"/>
          <w:sz w:val="28"/>
          <w:szCs w:val="28"/>
        </w:rPr>
        <w:t xml:space="preserve"> deficiency causes multiple mitotic defects in tumor cells.</w:t>
      </w:r>
    </w:p>
    <w:p w:rsidR="00651CEF" w:rsidRDefault="00651CEF" w:rsidP="00651CEF">
      <w:pPr>
        <w:shd w:val="clear" w:color="auto" w:fill="FFFFFF"/>
        <w:rPr>
          <w:rFonts w:ascii="Arial" w:hAnsi="Arial" w:cs="Arial"/>
          <w:szCs w:val="20"/>
        </w:rPr>
      </w:pPr>
      <w:hyperlink r:id="rId80" w:history="1">
        <w:r>
          <w:rPr>
            <w:rFonts w:ascii="Arial" w:hAnsi="Arial" w:cs="Arial"/>
            <w:color w:val="2F4A8B"/>
            <w:szCs w:val="20"/>
            <w:u w:val="single"/>
          </w:rPr>
          <w:t>Kreis NN</w:t>
        </w:r>
      </w:hyperlink>
      <w:r>
        <w:rPr>
          <w:rFonts w:ascii="Arial" w:hAnsi="Arial" w:cs="Arial"/>
          <w:szCs w:val="20"/>
        </w:rPr>
        <w:t xml:space="preserve">, </w:t>
      </w:r>
      <w:hyperlink r:id="rId81" w:history="1">
        <w:r>
          <w:rPr>
            <w:rFonts w:ascii="Arial" w:hAnsi="Arial" w:cs="Arial"/>
            <w:color w:val="2F4A8B"/>
            <w:szCs w:val="20"/>
            <w:u w:val="single"/>
          </w:rPr>
          <w:t>Sanhaji M</w:t>
        </w:r>
      </w:hyperlink>
      <w:r>
        <w:rPr>
          <w:rFonts w:ascii="Arial" w:hAnsi="Arial" w:cs="Arial"/>
          <w:szCs w:val="20"/>
        </w:rPr>
        <w:t xml:space="preserve">, </w:t>
      </w:r>
      <w:hyperlink r:id="rId82" w:history="1">
        <w:r>
          <w:rPr>
            <w:rFonts w:ascii="Arial" w:hAnsi="Arial" w:cs="Arial"/>
            <w:color w:val="2F4A8B"/>
            <w:szCs w:val="20"/>
            <w:u w:val="single"/>
          </w:rPr>
          <w:t>Rieger MA</w:t>
        </w:r>
      </w:hyperlink>
      <w:r>
        <w:rPr>
          <w:rFonts w:ascii="Arial" w:hAnsi="Arial" w:cs="Arial"/>
          <w:szCs w:val="20"/>
        </w:rPr>
        <w:t xml:space="preserve">, </w:t>
      </w:r>
      <w:hyperlink r:id="rId83" w:history="1">
        <w:r>
          <w:rPr>
            <w:rFonts w:ascii="Arial" w:hAnsi="Arial" w:cs="Arial"/>
            <w:color w:val="2F4A8B"/>
            <w:szCs w:val="20"/>
            <w:u w:val="single"/>
          </w:rPr>
          <w:t>Louwen F</w:t>
        </w:r>
      </w:hyperlink>
      <w:r>
        <w:rPr>
          <w:rFonts w:ascii="Arial" w:hAnsi="Arial" w:cs="Arial"/>
          <w:szCs w:val="20"/>
        </w:rPr>
        <w:t xml:space="preserve">, </w:t>
      </w:r>
      <w:hyperlink r:id="rId84" w:history="1">
        <w:r>
          <w:rPr>
            <w:rFonts w:ascii="Arial" w:hAnsi="Arial" w:cs="Arial"/>
            <w:color w:val="2F4A8B"/>
            <w:szCs w:val="20"/>
            <w:u w:val="single"/>
          </w:rPr>
          <w:t>Yuan J</w:t>
        </w:r>
      </w:hyperlink>
      <w:r>
        <w:rPr>
          <w:rFonts w:ascii="Arial" w:hAnsi="Arial" w:cs="Arial"/>
          <w:szCs w:val="20"/>
        </w:rPr>
        <w:t>.</w:t>
      </w:r>
    </w:p>
    <w:p w:rsidR="00651CEF" w:rsidRDefault="00651CEF" w:rsidP="00651CEF">
      <w:pPr>
        <w:pStyle w:val="3"/>
        <w:shd w:val="clear" w:color="auto" w:fill="FFFFFF"/>
        <w:rPr>
          <w:rFonts w:ascii="Arial" w:hAnsi="Arial" w:cs="Arial"/>
          <w:sz w:val="22"/>
          <w:szCs w:val="22"/>
        </w:rPr>
      </w:pPr>
      <w:hyperlink r:id="rId85" w:tooltip="Open/close author information list" w:history="1">
        <w:r>
          <w:rPr>
            <w:rStyle w:val="ui-ncbitoggler-master-text"/>
            <w:rFonts w:ascii="Arial" w:hAnsi="Arial" w:cs="Arial"/>
            <w:color w:val="2F4A8B"/>
            <w:sz w:val="22"/>
            <w:szCs w:val="22"/>
            <w:u w:val="single"/>
          </w:rPr>
          <w:t xml:space="preserve">Author information </w:t>
        </w:r>
      </w:hyperlink>
    </w:p>
    <w:p w:rsidR="00651CEF" w:rsidRDefault="00651CEF" w:rsidP="00DD208C">
      <w:pPr>
        <w:widowControl/>
        <w:numPr>
          <w:ilvl w:val="0"/>
          <w:numId w:val="4"/>
        </w:numPr>
        <w:shd w:val="clear" w:color="auto" w:fill="FFFFFF"/>
        <w:wordWrap/>
        <w:autoSpaceDE/>
        <w:autoSpaceDN/>
        <w:spacing w:before="100" w:beforeAutospacing="1" w:after="100" w:afterAutospacing="1" w:line="240" w:lineRule="auto"/>
        <w:jc w:val="left"/>
        <w:rPr>
          <w:rFonts w:ascii="Arial" w:hAnsi="Arial" w:cs="Arial"/>
          <w:szCs w:val="20"/>
        </w:rPr>
      </w:pPr>
      <w:r>
        <w:rPr>
          <w:rFonts w:ascii="Arial" w:hAnsi="Arial" w:cs="Arial"/>
          <w:szCs w:val="20"/>
        </w:rPr>
        <w:t>Department of Gynecology and Obstetrics, Frankfurt, Germany.</w:t>
      </w:r>
    </w:p>
    <w:p w:rsidR="00651CEF" w:rsidRDefault="00651CEF" w:rsidP="00651CEF">
      <w:pPr>
        <w:pStyle w:val="3"/>
        <w:shd w:val="clear" w:color="auto" w:fill="FFFFFF"/>
        <w:rPr>
          <w:rFonts w:ascii="Arial" w:hAnsi="Arial" w:cs="Arial"/>
          <w:sz w:val="22"/>
          <w:szCs w:val="22"/>
        </w:rPr>
      </w:pPr>
      <w:r>
        <w:rPr>
          <w:rFonts w:ascii="Arial" w:hAnsi="Arial" w:cs="Arial"/>
          <w:sz w:val="22"/>
          <w:szCs w:val="22"/>
        </w:rPr>
        <w:t>Abstract</w:t>
      </w:r>
    </w:p>
    <w:p w:rsidR="00651CEF" w:rsidRDefault="00651CEF" w:rsidP="00651CEF">
      <w:pPr>
        <w:pStyle w:val="a3"/>
        <w:shd w:val="clear" w:color="auto" w:fill="FFFFFF"/>
        <w:rPr>
          <w:rFonts w:ascii="Arial" w:hAnsi="Arial" w:cs="Arial"/>
          <w:sz w:val="20"/>
          <w:szCs w:val="20"/>
        </w:rPr>
      </w:pPr>
      <w:r>
        <w:rPr>
          <w:rFonts w:ascii="Arial" w:hAnsi="Arial" w:cs="Arial"/>
          <w:sz w:val="20"/>
          <w:szCs w:val="20"/>
        </w:rPr>
        <w:t xml:space="preserve">As a multifaceted molecule, </w:t>
      </w:r>
      <w:r>
        <w:rPr>
          <w:rStyle w:val="highlight1"/>
          <w:rFonts w:ascii="Arial" w:hAnsi="Arial" w:cs="Arial"/>
          <w:sz w:val="20"/>
          <w:szCs w:val="20"/>
        </w:rPr>
        <w:t>p21</w:t>
      </w:r>
      <w:r>
        <w:rPr>
          <w:rFonts w:ascii="Arial" w:hAnsi="Arial" w:cs="Arial"/>
          <w:sz w:val="20"/>
          <w:szCs w:val="20"/>
        </w:rPr>
        <w:t xml:space="preserve"> plays multiple critical roles in cell cycle regulation, differentiation, apoptosis, DNA repair, senescence, aging and stem cell reprogramming. The important roles of </w:t>
      </w:r>
      <w:r>
        <w:rPr>
          <w:rStyle w:val="highlight1"/>
          <w:rFonts w:ascii="Arial" w:hAnsi="Arial" w:cs="Arial"/>
          <w:sz w:val="20"/>
          <w:szCs w:val="20"/>
        </w:rPr>
        <w:t>p21</w:t>
      </w:r>
      <w:r>
        <w:rPr>
          <w:rFonts w:ascii="Arial" w:hAnsi="Arial" w:cs="Arial"/>
          <w:sz w:val="20"/>
          <w:szCs w:val="20"/>
        </w:rPr>
        <w:t xml:space="preserve"> in the interphase of the cell cycle have been intensively investigated. The function of </w:t>
      </w:r>
      <w:r>
        <w:rPr>
          <w:rStyle w:val="highlight1"/>
          <w:rFonts w:ascii="Arial" w:hAnsi="Arial" w:cs="Arial"/>
          <w:sz w:val="20"/>
          <w:szCs w:val="20"/>
        </w:rPr>
        <w:t>p21</w:t>
      </w:r>
      <w:r>
        <w:rPr>
          <w:rFonts w:ascii="Arial" w:hAnsi="Arial" w:cs="Arial"/>
          <w:sz w:val="20"/>
          <w:szCs w:val="20"/>
        </w:rPr>
        <w:t xml:space="preserve"> in mitosis has been proposed but not systematically studied. We show here that </w:t>
      </w:r>
      <w:r>
        <w:rPr>
          <w:rStyle w:val="highlight1"/>
          <w:rFonts w:ascii="Arial" w:hAnsi="Arial" w:cs="Arial"/>
          <w:sz w:val="20"/>
          <w:szCs w:val="20"/>
        </w:rPr>
        <w:t>p21</w:t>
      </w:r>
      <w:r>
        <w:rPr>
          <w:rFonts w:ascii="Arial" w:hAnsi="Arial" w:cs="Arial"/>
          <w:sz w:val="20"/>
          <w:szCs w:val="20"/>
        </w:rPr>
        <w:t xml:space="preserve"> is abundant in mitosis and binds to and inhibits the activity of Cdk1/</w:t>
      </w:r>
      <w:proofErr w:type="spellStart"/>
      <w:r>
        <w:rPr>
          <w:rFonts w:ascii="Arial" w:hAnsi="Arial" w:cs="Arial"/>
          <w:sz w:val="20"/>
          <w:szCs w:val="20"/>
        </w:rPr>
        <w:t>cyclin</w:t>
      </w:r>
      <w:proofErr w:type="spellEnd"/>
      <w:r>
        <w:rPr>
          <w:rFonts w:ascii="Arial" w:hAnsi="Arial" w:cs="Arial"/>
          <w:sz w:val="20"/>
          <w:szCs w:val="20"/>
        </w:rPr>
        <w:t xml:space="preserve"> B1. Deficiency of </w:t>
      </w:r>
      <w:r>
        <w:rPr>
          <w:rStyle w:val="highlight1"/>
          <w:rFonts w:ascii="Arial" w:hAnsi="Arial" w:cs="Arial"/>
          <w:sz w:val="20"/>
          <w:szCs w:val="20"/>
        </w:rPr>
        <w:t>p21</w:t>
      </w:r>
      <w:r>
        <w:rPr>
          <w:rFonts w:ascii="Arial" w:hAnsi="Arial" w:cs="Arial"/>
          <w:sz w:val="20"/>
          <w:szCs w:val="20"/>
        </w:rPr>
        <w:t xml:space="preserve"> prolongs the duration of mitosis by extending metaphase, anaphase and cytokinesis. The activity of Aurora B is reduced and the localization of Aurora B on the central spindle is disturbed in anaphase cells without </w:t>
      </w:r>
      <w:r>
        <w:rPr>
          <w:rStyle w:val="highlight1"/>
          <w:rFonts w:ascii="Arial" w:hAnsi="Arial" w:cs="Arial"/>
          <w:sz w:val="20"/>
          <w:szCs w:val="20"/>
        </w:rPr>
        <w:t>p21</w:t>
      </w:r>
      <w:r>
        <w:rPr>
          <w:rFonts w:ascii="Arial" w:hAnsi="Arial" w:cs="Arial"/>
          <w:sz w:val="20"/>
          <w:szCs w:val="20"/>
        </w:rPr>
        <w:t xml:space="preserve">. Moreover, HCT116 </w:t>
      </w:r>
      <w:r>
        <w:rPr>
          <w:rStyle w:val="highlight1"/>
          <w:rFonts w:ascii="Arial" w:hAnsi="Arial" w:cs="Arial"/>
          <w:sz w:val="20"/>
          <w:szCs w:val="20"/>
        </w:rPr>
        <w:t>p21</w:t>
      </w:r>
      <w:r>
        <w:rPr>
          <w:rFonts w:ascii="Arial" w:hAnsi="Arial" w:cs="Arial"/>
          <w:sz w:val="20"/>
          <w:szCs w:val="20"/>
        </w:rPr>
        <w:t xml:space="preserve">-/-, </w:t>
      </w:r>
      <w:proofErr w:type="spellStart"/>
      <w:r>
        <w:rPr>
          <w:rFonts w:ascii="Arial" w:hAnsi="Arial" w:cs="Arial"/>
          <w:sz w:val="20"/>
          <w:szCs w:val="20"/>
        </w:rPr>
        <w:t>HeLa</w:t>
      </w:r>
      <w:proofErr w:type="spellEnd"/>
      <w:r>
        <w:rPr>
          <w:rFonts w:ascii="Arial" w:hAnsi="Arial" w:cs="Arial"/>
          <w:sz w:val="20"/>
          <w:szCs w:val="20"/>
        </w:rPr>
        <w:t xml:space="preserve"> and Saos-2 cells depleted of </w:t>
      </w:r>
      <w:r>
        <w:rPr>
          <w:rStyle w:val="highlight1"/>
          <w:rFonts w:ascii="Arial" w:hAnsi="Arial" w:cs="Arial"/>
          <w:sz w:val="20"/>
          <w:szCs w:val="20"/>
        </w:rPr>
        <w:t>p21</w:t>
      </w:r>
      <w:r>
        <w:rPr>
          <w:rFonts w:ascii="Arial" w:hAnsi="Arial" w:cs="Arial"/>
          <w:sz w:val="20"/>
          <w:szCs w:val="20"/>
        </w:rPr>
        <w:t xml:space="preserve"> encounter problems in chromosome segregation and cytokinesis. Gently inhibiting the mitotic Cdk1 or add-back of </w:t>
      </w:r>
      <w:r>
        <w:rPr>
          <w:rStyle w:val="highlight1"/>
          <w:rFonts w:ascii="Arial" w:hAnsi="Arial" w:cs="Arial"/>
          <w:sz w:val="20"/>
          <w:szCs w:val="20"/>
        </w:rPr>
        <w:t>p21</w:t>
      </w:r>
      <w:r>
        <w:rPr>
          <w:rFonts w:ascii="Arial" w:hAnsi="Arial" w:cs="Arial"/>
          <w:sz w:val="20"/>
          <w:szCs w:val="20"/>
        </w:rPr>
        <w:t xml:space="preserve"> rescues segregation defect in HCT116 </w:t>
      </w:r>
      <w:r>
        <w:rPr>
          <w:rStyle w:val="highlight1"/>
          <w:rFonts w:ascii="Arial" w:hAnsi="Arial" w:cs="Arial"/>
          <w:sz w:val="20"/>
          <w:szCs w:val="20"/>
        </w:rPr>
        <w:t>p21</w:t>
      </w:r>
      <w:r>
        <w:rPr>
          <w:rFonts w:ascii="Arial" w:hAnsi="Arial" w:cs="Arial"/>
          <w:sz w:val="20"/>
          <w:szCs w:val="20"/>
        </w:rPr>
        <w:t xml:space="preserve">-/- cells. Our data demonstrate that </w:t>
      </w:r>
      <w:r>
        <w:rPr>
          <w:rStyle w:val="highlight1"/>
          <w:rFonts w:ascii="Arial" w:hAnsi="Arial" w:cs="Arial"/>
          <w:sz w:val="20"/>
          <w:szCs w:val="20"/>
        </w:rPr>
        <w:t>p21</w:t>
      </w:r>
      <w:r>
        <w:rPr>
          <w:rFonts w:ascii="Arial" w:hAnsi="Arial" w:cs="Arial"/>
          <w:sz w:val="20"/>
          <w:szCs w:val="20"/>
        </w:rPr>
        <w:t xml:space="preserve"> is important for a fine-tuned control of the Cdk1 activity in mitosis, and its proper function facilitates a smooth mitotic progression. Given that </w:t>
      </w:r>
      <w:r>
        <w:rPr>
          <w:rStyle w:val="highlight1"/>
          <w:rFonts w:ascii="Arial" w:hAnsi="Arial" w:cs="Arial"/>
          <w:sz w:val="20"/>
          <w:szCs w:val="20"/>
        </w:rPr>
        <w:t>p21</w:t>
      </w:r>
      <w:r>
        <w:rPr>
          <w:rFonts w:ascii="Arial" w:hAnsi="Arial" w:cs="Arial"/>
          <w:sz w:val="20"/>
          <w:szCs w:val="20"/>
        </w:rPr>
        <w:t xml:space="preserve"> is </w:t>
      </w:r>
      <w:proofErr w:type="spellStart"/>
      <w:r>
        <w:rPr>
          <w:rFonts w:ascii="Arial" w:hAnsi="Arial" w:cs="Arial"/>
          <w:sz w:val="20"/>
          <w:szCs w:val="20"/>
        </w:rPr>
        <w:t>downregulated</w:t>
      </w:r>
      <w:proofErr w:type="spellEnd"/>
      <w:r>
        <w:rPr>
          <w:rFonts w:ascii="Arial" w:hAnsi="Arial" w:cs="Arial"/>
          <w:sz w:val="20"/>
          <w:szCs w:val="20"/>
        </w:rPr>
        <w:t xml:space="preserve"> in the majority of tumors, either by the loss of tumor suppressors like p53 or by hyperactive oncogenes such as c-</w:t>
      </w:r>
      <w:proofErr w:type="spellStart"/>
      <w:r>
        <w:rPr>
          <w:rFonts w:ascii="Arial" w:hAnsi="Arial" w:cs="Arial"/>
          <w:sz w:val="20"/>
          <w:szCs w:val="20"/>
        </w:rPr>
        <w:t>myc</w:t>
      </w:r>
      <w:proofErr w:type="spellEnd"/>
      <w:r>
        <w:rPr>
          <w:rFonts w:ascii="Arial" w:hAnsi="Arial" w:cs="Arial"/>
          <w:sz w:val="20"/>
          <w:szCs w:val="20"/>
        </w:rPr>
        <w:t xml:space="preserve">, this finding also sheds new light on the molecular mechanisms by which </w:t>
      </w:r>
      <w:r>
        <w:rPr>
          <w:rStyle w:val="highlight1"/>
          <w:rFonts w:ascii="Arial" w:hAnsi="Arial" w:cs="Arial"/>
          <w:sz w:val="20"/>
          <w:szCs w:val="20"/>
        </w:rPr>
        <w:t>p21</w:t>
      </w:r>
      <w:r>
        <w:rPr>
          <w:rFonts w:ascii="Arial" w:hAnsi="Arial" w:cs="Arial"/>
          <w:sz w:val="20"/>
          <w:szCs w:val="20"/>
        </w:rPr>
        <w:t xml:space="preserve"> functions as a tumor </w:t>
      </w:r>
      <w:proofErr w:type="spellStart"/>
      <w:r>
        <w:rPr>
          <w:rFonts w:ascii="Arial" w:hAnsi="Arial" w:cs="Arial"/>
          <w:sz w:val="20"/>
          <w:szCs w:val="20"/>
        </w:rPr>
        <w:t>suppressor.Oncogene</w:t>
      </w:r>
      <w:proofErr w:type="spellEnd"/>
      <w:r>
        <w:rPr>
          <w:rFonts w:ascii="Arial" w:hAnsi="Arial" w:cs="Arial"/>
          <w:sz w:val="20"/>
          <w:szCs w:val="20"/>
        </w:rPr>
        <w:t xml:space="preserve"> advance online publication, 9 December 2013; doi:10.1038/onc.2013.518.</w:t>
      </w:r>
    </w:p>
    <w:p w:rsidR="00651CEF"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p>
    <w:p w:rsidR="00651CEF" w:rsidRDefault="00651CEF" w:rsidP="00651CEF">
      <w:pPr>
        <w:widowControl/>
        <w:shd w:val="clear" w:color="auto" w:fill="FFFFFF"/>
        <w:wordWrap/>
        <w:autoSpaceDE/>
        <w:autoSpaceDN/>
        <w:spacing w:after="0" w:line="240" w:lineRule="auto"/>
        <w:jc w:val="left"/>
        <w:rPr>
          <w:rFonts w:ascii="Arial" w:eastAsia="굴림" w:hAnsi="Arial" w:cs="Arial"/>
          <w:b/>
          <w:color w:val="C0504D" w:themeColor="accent2"/>
          <w:kern w:val="0"/>
          <w:sz w:val="32"/>
          <w:szCs w:val="20"/>
        </w:rPr>
      </w:pPr>
      <w:r w:rsidRPr="005C4D1E">
        <w:rPr>
          <w:rFonts w:ascii="Arial" w:eastAsia="굴림" w:hAnsi="Arial" w:cs="Arial" w:hint="eastAsia"/>
          <w:b/>
          <w:color w:val="C0504D" w:themeColor="accent2"/>
          <w:kern w:val="0"/>
          <w:sz w:val="32"/>
          <w:szCs w:val="20"/>
        </w:rPr>
        <w:t>AMPK</w:t>
      </w:r>
    </w:p>
    <w:p w:rsidR="00651CEF" w:rsidRPr="005C4D1E" w:rsidRDefault="00651CEF" w:rsidP="00651CEF">
      <w:pPr>
        <w:widowControl/>
        <w:shd w:val="clear" w:color="auto" w:fill="FFFFFF"/>
        <w:wordWrap/>
        <w:autoSpaceDE/>
        <w:autoSpaceDN/>
        <w:spacing w:after="0" w:line="240" w:lineRule="auto"/>
        <w:jc w:val="left"/>
        <w:rPr>
          <w:rFonts w:ascii="Arial" w:eastAsia="굴림" w:hAnsi="Arial" w:cs="Arial"/>
          <w:b/>
          <w:color w:val="C0504D" w:themeColor="accent2"/>
          <w:kern w:val="0"/>
          <w:sz w:val="32"/>
          <w:szCs w:val="20"/>
        </w:rPr>
      </w:pPr>
    </w:p>
    <w:p w:rsidR="00651CEF" w:rsidRPr="005C4D1E"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86" w:tooltip="Cell metabolism." w:history="1">
        <w:proofErr w:type="gramStart"/>
        <w:r w:rsidRPr="005C4D1E">
          <w:rPr>
            <w:rFonts w:ascii="Arial" w:eastAsia="굴림" w:hAnsi="Arial" w:cs="Arial"/>
            <w:color w:val="2F4A8B"/>
            <w:kern w:val="0"/>
            <w:szCs w:val="20"/>
            <w:u w:val="single"/>
          </w:rPr>
          <w:t>Cell Metab.</w:t>
        </w:r>
        <w:proofErr w:type="gramEnd"/>
      </w:hyperlink>
      <w:r w:rsidRPr="005C4D1E">
        <w:rPr>
          <w:rFonts w:ascii="Arial" w:eastAsia="굴림" w:hAnsi="Arial" w:cs="Arial"/>
          <w:kern w:val="0"/>
          <w:szCs w:val="20"/>
        </w:rPr>
        <w:t xml:space="preserve"> 2014 Feb 4</w:t>
      </w:r>
      <w:proofErr w:type="gramStart"/>
      <w:r w:rsidRPr="005C4D1E">
        <w:rPr>
          <w:rFonts w:ascii="Arial" w:eastAsia="굴림" w:hAnsi="Arial" w:cs="Arial"/>
          <w:kern w:val="0"/>
          <w:szCs w:val="20"/>
        </w:rPr>
        <w:t>;19</w:t>
      </w:r>
      <w:proofErr w:type="gramEnd"/>
      <w:r w:rsidRPr="005C4D1E">
        <w:rPr>
          <w:rFonts w:ascii="Arial" w:eastAsia="굴림" w:hAnsi="Arial" w:cs="Arial"/>
          <w:kern w:val="0"/>
          <w:szCs w:val="20"/>
        </w:rPr>
        <w:t xml:space="preserve">(2):232-45. </w:t>
      </w:r>
      <w:proofErr w:type="spellStart"/>
      <w:proofErr w:type="gramStart"/>
      <w:r w:rsidRPr="005C4D1E">
        <w:rPr>
          <w:rFonts w:ascii="Arial" w:eastAsia="굴림" w:hAnsi="Arial" w:cs="Arial"/>
          <w:kern w:val="0"/>
          <w:szCs w:val="20"/>
        </w:rPr>
        <w:t>doi</w:t>
      </w:r>
      <w:proofErr w:type="spellEnd"/>
      <w:proofErr w:type="gramEnd"/>
      <w:r w:rsidRPr="005C4D1E">
        <w:rPr>
          <w:rFonts w:ascii="Arial" w:eastAsia="굴림" w:hAnsi="Arial" w:cs="Arial"/>
          <w:kern w:val="0"/>
          <w:szCs w:val="20"/>
        </w:rPr>
        <w:t>: 10.1016/j.cmet.2013.12.013.</w:t>
      </w:r>
    </w:p>
    <w:p w:rsidR="00651CEF" w:rsidRPr="005C4D1E" w:rsidRDefault="00651CEF" w:rsidP="00651CE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5C4D1E">
        <w:rPr>
          <w:rFonts w:ascii="Arial" w:eastAsia="굴림" w:hAnsi="Arial" w:cs="Arial"/>
          <w:b/>
          <w:bCs/>
          <w:color w:val="000000"/>
          <w:kern w:val="36"/>
          <w:sz w:val="28"/>
          <w:szCs w:val="28"/>
        </w:rPr>
        <w:t xml:space="preserve">A Redox-Dependent Mechanism for Regulation of </w:t>
      </w:r>
      <w:r w:rsidRPr="005C4D1E">
        <w:rPr>
          <w:rFonts w:ascii="Arial" w:eastAsia="굴림" w:hAnsi="Arial" w:cs="Arial"/>
          <w:b/>
          <w:bCs/>
          <w:color w:val="000000"/>
          <w:kern w:val="36"/>
          <w:sz w:val="28"/>
          <w:szCs w:val="28"/>
          <w:shd w:val="clear" w:color="auto" w:fill="F2F5F8"/>
        </w:rPr>
        <w:t>AMPK</w:t>
      </w:r>
      <w:r w:rsidRPr="005C4D1E">
        <w:rPr>
          <w:rFonts w:ascii="Arial" w:eastAsia="굴림" w:hAnsi="Arial" w:cs="Arial"/>
          <w:b/>
          <w:bCs/>
          <w:color w:val="000000"/>
          <w:kern w:val="36"/>
          <w:sz w:val="28"/>
          <w:szCs w:val="28"/>
        </w:rPr>
        <w:t xml:space="preserve"> Activation by Thioredoxin1 during Energy Starvation.</w:t>
      </w:r>
      <w:proofErr w:type="gramEnd"/>
    </w:p>
    <w:p w:rsidR="00651CEF" w:rsidRPr="005C4D1E"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87" w:history="1">
        <w:r w:rsidRPr="005C4D1E">
          <w:rPr>
            <w:rFonts w:ascii="Arial" w:eastAsia="굴림" w:hAnsi="Arial" w:cs="Arial"/>
            <w:color w:val="2F4A8B"/>
            <w:kern w:val="0"/>
            <w:szCs w:val="20"/>
            <w:u w:val="single"/>
          </w:rPr>
          <w:t>Shao D</w:t>
        </w:r>
      </w:hyperlink>
      <w:r w:rsidRPr="005C4D1E">
        <w:rPr>
          <w:rFonts w:ascii="Arial" w:eastAsia="굴림" w:hAnsi="Arial" w:cs="Arial"/>
          <w:kern w:val="0"/>
          <w:sz w:val="17"/>
          <w:szCs w:val="17"/>
          <w:vertAlign w:val="superscript"/>
        </w:rPr>
        <w:t>1</w:t>
      </w:r>
      <w:r w:rsidRPr="005C4D1E">
        <w:rPr>
          <w:rFonts w:ascii="Arial" w:eastAsia="굴림" w:hAnsi="Arial" w:cs="Arial"/>
          <w:kern w:val="0"/>
          <w:szCs w:val="20"/>
        </w:rPr>
        <w:t xml:space="preserve">, </w:t>
      </w:r>
      <w:hyperlink r:id="rId88" w:history="1">
        <w:r w:rsidRPr="005C4D1E">
          <w:rPr>
            <w:rFonts w:ascii="Arial" w:eastAsia="굴림" w:hAnsi="Arial" w:cs="Arial"/>
            <w:color w:val="2F4A8B"/>
            <w:kern w:val="0"/>
            <w:szCs w:val="20"/>
            <w:u w:val="single"/>
          </w:rPr>
          <w:t>Oka S</w:t>
        </w:r>
      </w:hyperlink>
      <w:r w:rsidRPr="005C4D1E">
        <w:rPr>
          <w:rFonts w:ascii="Arial" w:eastAsia="굴림" w:hAnsi="Arial" w:cs="Arial"/>
          <w:kern w:val="0"/>
          <w:sz w:val="17"/>
          <w:szCs w:val="17"/>
          <w:vertAlign w:val="superscript"/>
        </w:rPr>
        <w:t>1</w:t>
      </w:r>
      <w:r w:rsidRPr="005C4D1E">
        <w:rPr>
          <w:rFonts w:ascii="Arial" w:eastAsia="굴림" w:hAnsi="Arial" w:cs="Arial"/>
          <w:kern w:val="0"/>
          <w:szCs w:val="20"/>
        </w:rPr>
        <w:t xml:space="preserve">, </w:t>
      </w:r>
      <w:hyperlink r:id="rId89" w:history="1">
        <w:r w:rsidRPr="005C4D1E">
          <w:rPr>
            <w:rFonts w:ascii="Arial" w:eastAsia="굴림" w:hAnsi="Arial" w:cs="Arial"/>
            <w:color w:val="2F4A8B"/>
            <w:kern w:val="0"/>
            <w:szCs w:val="20"/>
            <w:u w:val="single"/>
          </w:rPr>
          <w:t>Liu T</w:t>
        </w:r>
      </w:hyperlink>
      <w:r w:rsidRPr="005C4D1E">
        <w:rPr>
          <w:rFonts w:ascii="Arial" w:eastAsia="굴림" w:hAnsi="Arial" w:cs="Arial"/>
          <w:kern w:val="0"/>
          <w:sz w:val="17"/>
          <w:szCs w:val="17"/>
          <w:vertAlign w:val="superscript"/>
        </w:rPr>
        <w:t>2</w:t>
      </w:r>
      <w:r w:rsidRPr="005C4D1E">
        <w:rPr>
          <w:rFonts w:ascii="Arial" w:eastAsia="굴림" w:hAnsi="Arial" w:cs="Arial"/>
          <w:kern w:val="0"/>
          <w:szCs w:val="20"/>
        </w:rPr>
        <w:t xml:space="preserve">, </w:t>
      </w:r>
      <w:hyperlink r:id="rId90" w:history="1">
        <w:r w:rsidRPr="005C4D1E">
          <w:rPr>
            <w:rFonts w:ascii="Arial" w:eastAsia="굴림" w:hAnsi="Arial" w:cs="Arial"/>
            <w:color w:val="2F4A8B"/>
            <w:kern w:val="0"/>
            <w:szCs w:val="20"/>
            <w:u w:val="single"/>
          </w:rPr>
          <w:t>Zhai P</w:t>
        </w:r>
      </w:hyperlink>
      <w:r w:rsidRPr="005C4D1E">
        <w:rPr>
          <w:rFonts w:ascii="Arial" w:eastAsia="굴림" w:hAnsi="Arial" w:cs="Arial"/>
          <w:kern w:val="0"/>
          <w:sz w:val="17"/>
          <w:szCs w:val="17"/>
          <w:vertAlign w:val="superscript"/>
        </w:rPr>
        <w:t>1</w:t>
      </w:r>
      <w:r w:rsidRPr="005C4D1E">
        <w:rPr>
          <w:rFonts w:ascii="Arial" w:eastAsia="굴림" w:hAnsi="Arial" w:cs="Arial"/>
          <w:kern w:val="0"/>
          <w:szCs w:val="20"/>
        </w:rPr>
        <w:t xml:space="preserve">, </w:t>
      </w:r>
      <w:hyperlink r:id="rId91" w:history="1">
        <w:r w:rsidRPr="005C4D1E">
          <w:rPr>
            <w:rFonts w:ascii="Arial" w:eastAsia="굴림" w:hAnsi="Arial" w:cs="Arial"/>
            <w:color w:val="2F4A8B"/>
            <w:kern w:val="0"/>
            <w:szCs w:val="20"/>
            <w:u w:val="single"/>
          </w:rPr>
          <w:t>Ago T</w:t>
        </w:r>
      </w:hyperlink>
      <w:r w:rsidRPr="005C4D1E">
        <w:rPr>
          <w:rFonts w:ascii="Arial" w:eastAsia="굴림" w:hAnsi="Arial" w:cs="Arial"/>
          <w:kern w:val="0"/>
          <w:sz w:val="17"/>
          <w:szCs w:val="17"/>
          <w:vertAlign w:val="superscript"/>
        </w:rPr>
        <w:t>1</w:t>
      </w:r>
      <w:r w:rsidRPr="005C4D1E">
        <w:rPr>
          <w:rFonts w:ascii="Arial" w:eastAsia="굴림" w:hAnsi="Arial" w:cs="Arial"/>
          <w:kern w:val="0"/>
          <w:szCs w:val="20"/>
        </w:rPr>
        <w:t xml:space="preserve">, </w:t>
      </w:r>
      <w:hyperlink r:id="rId92" w:history="1">
        <w:r w:rsidRPr="005C4D1E">
          <w:rPr>
            <w:rFonts w:ascii="Arial" w:eastAsia="굴림" w:hAnsi="Arial" w:cs="Arial"/>
            <w:color w:val="2F4A8B"/>
            <w:kern w:val="0"/>
            <w:szCs w:val="20"/>
            <w:u w:val="single"/>
          </w:rPr>
          <w:t>Sciarretta S</w:t>
        </w:r>
      </w:hyperlink>
      <w:r w:rsidRPr="005C4D1E">
        <w:rPr>
          <w:rFonts w:ascii="Arial" w:eastAsia="굴림" w:hAnsi="Arial" w:cs="Arial"/>
          <w:kern w:val="0"/>
          <w:sz w:val="17"/>
          <w:szCs w:val="17"/>
          <w:vertAlign w:val="superscript"/>
        </w:rPr>
        <w:t>1</w:t>
      </w:r>
      <w:r w:rsidRPr="005C4D1E">
        <w:rPr>
          <w:rFonts w:ascii="Arial" w:eastAsia="굴림" w:hAnsi="Arial" w:cs="Arial"/>
          <w:kern w:val="0"/>
          <w:szCs w:val="20"/>
        </w:rPr>
        <w:t xml:space="preserve">, </w:t>
      </w:r>
      <w:hyperlink r:id="rId93" w:history="1">
        <w:r w:rsidRPr="005C4D1E">
          <w:rPr>
            <w:rFonts w:ascii="Arial" w:eastAsia="굴림" w:hAnsi="Arial" w:cs="Arial"/>
            <w:color w:val="2F4A8B"/>
            <w:kern w:val="0"/>
            <w:szCs w:val="20"/>
            <w:u w:val="single"/>
          </w:rPr>
          <w:t>Li H</w:t>
        </w:r>
      </w:hyperlink>
      <w:r w:rsidRPr="005C4D1E">
        <w:rPr>
          <w:rFonts w:ascii="Arial" w:eastAsia="굴림" w:hAnsi="Arial" w:cs="Arial"/>
          <w:kern w:val="0"/>
          <w:sz w:val="17"/>
          <w:szCs w:val="17"/>
          <w:vertAlign w:val="superscript"/>
        </w:rPr>
        <w:t>2</w:t>
      </w:r>
      <w:r w:rsidRPr="005C4D1E">
        <w:rPr>
          <w:rFonts w:ascii="Arial" w:eastAsia="굴림" w:hAnsi="Arial" w:cs="Arial"/>
          <w:kern w:val="0"/>
          <w:szCs w:val="20"/>
        </w:rPr>
        <w:t xml:space="preserve">, </w:t>
      </w:r>
      <w:hyperlink r:id="rId94" w:history="1">
        <w:r w:rsidRPr="005C4D1E">
          <w:rPr>
            <w:rFonts w:ascii="Arial" w:eastAsia="굴림" w:hAnsi="Arial" w:cs="Arial"/>
            <w:color w:val="2F4A8B"/>
            <w:kern w:val="0"/>
            <w:szCs w:val="20"/>
            <w:u w:val="single"/>
          </w:rPr>
          <w:t>Sadoshima J</w:t>
        </w:r>
      </w:hyperlink>
      <w:r w:rsidRPr="005C4D1E">
        <w:rPr>
          <w:rFonts w:ascii="Arial" w:eastAsia="굴림" w:hAnsi="Arial" w:cs="Arial"/>
          <w:kern w:val="0"/>
          <w:sz w:val="17"/>
          <w:szCs w:val="17"/>
          <w:vertAlign w:val="superscript"/>
        </w:rPr>
        <w:t>3</w:t>
      </w:r>
      <w:r w:rsidRPr="005C4D1E">
        <w:rPr>
          <w:rFonts w:ascii="Arial" w:eastAsia="굴림" w:hAnsi="Arial" w:cs="Arial"/>
          <w:kern w:val="0"/>
          <w:szCs w:val="20"/>
        </w:rPr>
        <w:t>.</w:t>
      </w:r>
    </w:p>
    <w:p w:rsidR="00651CEF" w:rsidRPr="005C4D1E"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95" w:tooltip="Open/close author information list" w:history="1">
        <w:r w:rsidRPr="005C4D1E">
          <w:rPr>
            <w:rFonts w:ascii="Arial" w:eastAsia="굴림" w:hAnsi="Arial" w:cs="Arial"/>
            <w:b/>
            <w:bCs/>
            <w:color w:val="2F4A8B"/>
            <w:kern w:val="0"/>
            <w:sz w:val="22"/>
            <w:u w:val="single"/>
          </w:rPr>
          <w:t xml:space="preserve">Author information </w:t>
        </w:r>
      </w:hyperlink>
    </w:p>
    <w:p w:rsidR="00651CEF" w:rsidRPr="005C4D1E" w:rsidRDefault="00651CEF" w:rsidP="00DD208C">
      <w:pPr>
        <w:widowControl/>
        <w:numPr>
          <w:ilvl w:val="0"/>
          <w:numId w:val="5"/>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5C4D1E">
        <w:rPr>
          <w:rFonts w:ascii="Arial" w:eastAsia="굴림" w:hAnsi="Arial" w:cs="Arial"/>
          <w:kern w:val="0"/>
          <w:sz w:val="17"/>
          <w:szCs w:val="17"/>
          <w:vertAlign w:val="superscript"/>
        </w:rPr>
        <w:t>1</w:t>
      </w:r>
      <w:r w:rsidRPr="005C4D1E">
        <w:rPr>
          <w:rFonts w:ascii="Arial" w:eastAsia="굴림" w:hAnsi="Arial" w:cs="Arial"/>
          <w:kern w:val="0"/>
          <w:szCs w:val="20"/>
        </w:rPr>
        <w:t>Department of Cell Biology and Molecular Medicine, Cardiovascular Research Institute, New Jersey Medical School, Rutgers Biomedical and Health Sciences, Newark, NJ 07103, USA.</w:t>
      </w:r>
    </w:p>
    <w:p w:rsidR="00651CEF" w:rsidRPr="005C4D1E" w:rsidRDefault="00651CEF" w:rsidP="00DD208C">
      <w:pPr>
        <w:widowControl/>
        <w:numPr>
          <w:ilvl w:val="0"/>
          <w:numId w:val="5"/>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5C4D1E">
        <w:rPr>
          <w:rFonts w:ascii="Arial" w:eastAsia="굴림" w:hAnsi="Arial" w:cs="Arial"/>
          <w:kern w:val="0"/>
          <w:sz w:val="17"/>
          <w:szCs w:val="17"/>
          <w:vertAlign w:val="superscript"/>
        </w:rPr>
        <w:lastRenderedPageBreak/>
        <w:t>2</w:t>
      </w:r>
      <w:r w:rsidRPr="005C4D1E">
        <w:rPr>
          <w:rFonts w:ascii="Arial" w:eastAsia="굴림" w:hAnsi="Arial" w:cs="Arial"/>
          <w:kern w:val="0"/>
          <w:szCs w:val="20"/>
        </w:rPr>
        <w:t>Center for Advanced Proteomics Research and Department of Biochemistry and Molecular Biology, New Jersey Medical School Cancer Center, Rutgers Biomedical and Health Sciences, Newark, NJ 07103, USA.</w:t>
      </w:r>
    </w:p>
    <w:p w:rsidR="00651CEF" w:rsidRPr="005C4D1E" w:rsidRDefault="00651CEF" w:rsidP="00DD208C">
      <w:pPr>
        <w:widowControl/>
        <w:numPr>
          <w:ilvl w:val="0"/>
          <w:numId w:val="5"/>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5C4D1E">
        <w:rPr>
          <w:rFonts w:ascii="Arial" w:eastAsia="굴림" w:hAnsi="Arial" w:cs="Arial"/>
          <w:kern w:val="0"/>
          <w:sz w:val="17"/>
          <w:szCs w:val="17"/>
          <w:vertAlign w:val="superscript"/>
        </w:rPr>
        <w:t>3</w:t>
      </w:r>
      <w:r w:rsidRPr="005C4D1E">
        <w:rPr>
          <w:rFonts w:ascii="Arial" w:eastAsia="굴림" w:hAnsi="Arial" w:cs="Arial"/>
          <w:kern w:val="0"/>
          <w:szCs w:val="20"/>
        </w:rPr>
        <w:t>Department of Cell Biology and Molecular Medicine, Cardiovascular Research Institute, New Jersey Medical School, Rutgers Biomedical and Health Sciences, Newark, NJ 07103, USA. Electronic address: sadoshju@njms.rutgers.edu.</w:t>
      </w:r>
    </w:p>
    <w:p w:rsidR="00651CEF" w:rsidRPr="005C4D1E"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5C4D1E">
        <w:rPr>
          <w:rFonts w:ascii="Arial" w:eastAsia="굴림" w:hAnsi="Arial" w:cs="Arial"/>
          <w:b/>
          <w:bCs/>
          <w:color w:val="724128"/>
          <w:kern w:val="0"/>
          <w:sz w:val="22"/>
        </w:rPr>
        <w:t>Abstract</w:t>
      </w:r>
    </w:p>
    <w:p w:rsidR="00651CEF"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hint="eastAsia"/>
          <w:kern w:val="0"/>
          <w:szCs w:val="20"/>
        </w:rPr>
      </w:pPr>
      <w:r w:rsidRPr="005C4D1E">
        <w:rPr>
          <w:rFonts w:ascii="Arial" w:eastAsia="굴림" w:hAnsi="Arial" w:cs="Arial"/>
          <w:kern w:val="0"/>
          <w:szCs w:val="20"/>
        </w:rPr>
        <w:t>5'-</w:t>
      </w:r>
      <w:r w:rsidRPr="005C4D1E">
        <w:rPr>
          <w:rFonts w:ascii="Arial" w:eastAsia="굴림" w:hAnsi="Arial" w:cs="Arial"/>
          <w:kern w:val="0"/>
          <w:szCs w:val="20"/>
          <w:shd w:val="clear" w:color="auto" w:fill="F2F5F8"/>
        </w:rPr>
        <w:t>AMP-activated</w:t>
      </w:r>
      <w:r w:rsidRPr="005C4D1E">
        <w:rPr>
          <w:rFonts w:ascii="Arial" w:eastAsia="굴림" w:hAnsi="Arial" w:cs="Arial"/>
          <w:kern w:val="0"/>
          <w:szCs w:val="20"/>
        </w:rPr>
        <w:t xml:space="preserve"> </w:t>
      </w:r>
      <w:r w:rsidRPr="005C4D1E">
        <w:rPr>
          <w:rFonts w:ascii="Arial" w:eastAsia="굴림" w:hAnsi="Arial" w:cs="Arial"/>
          <w:kern w:val="0"/>
          <w:szCs w:val="20"/>
          <w:shd w:val="clear" w:color="auto" w:fill="F2F5F8"/>
        </w:rPr>
        <w:t>protein</w:t>
      </w:r>
      <w:r w:rsidRPr="005C4D1E">
        <w:rPr>
          <w:rFonts w:ascii="Arial" w:eastAsia="굴림" w:hAnsi="Arial" w:cs="Arial"/>
          <w:kern w:val="0"/>
          <w:szCs w:val="20"/>
        </w:rPr>
        <w:t xml:space="preserve"> kinase (</w:t>
      </w:r>
      <w:r w:rsidRPr="005C4D1E">
        <w:rPr>
          <w:rFonts w:ascii="Arial" w:eastAsia="굴림" w:hAnsi="Arial" w:cs="Arial"/>
          <w:kern w:val="0"/>
          <w:szCs w:val="20"/>
          <w:shd w:val="clear" w:color="auto" w:fill="F2F5F8"/>
        </w:rPr>
        <w:t>AMPK</w:t>
      </w:r>
      <w:r w:rsidRPr="005C4D1E">
        <w:rPr>
          <w:rFonts w:ascii="Arial" w:eastAsia="굴림" w:hAnsi="Arial" w:cs="Arial"/>
          <w:kern w:val="0"/>
          <w:szCs w:val="20"/>
        </w:rPr>
        <w:t xml:space="preserve">) is a key regulator of metabolism and survival during energy stress. Dysregulation of </w:t>
      </w:r>
      <w:r w:rsidRPr="005C4D1E">
        <w:rPr>
          <w:rFonts w:ascii="Arial" w:eastAsia="굴림" w:hAnsi="Arial" w:cs="Arial"/>
          <w:kern w:val="0"/>
          <w:szCs w:val="20"/>
          <w:shd w:val="clear" w:color="auto" w:fill="F2F5F8"/>
        </w:rPr>
        <w:t>AMPK</w:t>
      </w:r>
      <w:r w:rsidRPr="005C4D1E">
        <w:rPr>
          <w:rFonts w:ascii="Arial" w:eastAsia="굴림" w:hAnsi="Arial" w:cs="Arial"/>
          <w:kern w:val="0"/>
          <w:szCs w:val="20"/>
        </w:rPr>
        <w:t xml:space="preserve"> is strongly associated with oxidative-stress-related disease. However, whether and how </w:t>
      </w:r>
      <w:r w:rsidRPr="005C4D1E">
        <w:rPr>
          <w:rFonts w:ascii="Arial" w:eastAsia="굴림" w:hAnsi="Arial" w:cs="Arial"/>
          <w:kern w:val="0"/>
          <w:szCs w:val="20"/>
          <w:shd w:val="clear" w:color="auto" w:fill="F2F5F8"/>
        </w:rPr>
        <w:t>AMPK</w:t>
      </w:r>
      <w:r w:rsidRPr="005C4D1E">
        <w:rPr>
          <w:rFonts w:ascii="Arial" w:eastAsia="굴림" w:hAnsi="Arial" w:cs="Arial"/>
          <w:kern w:val="0"/>
          <w:szCs w:val="20"/>
        </w:rPr>
        <w:t xml:space="preserve"> is regulated by intracellular redox status remains unknown. Here we show that the activity of </w:t>
      </w:r>
      <w:r w:rsidRPr="005C4D1E">
        <w:rPr>
          <w:rFonts w:ascii="Arial" w:eastAsia="굴림" w:hAnsi="Arial" w:cs="Arial"/>
          <w:kern w:val="0"/>
          <w:szCs w:val="20"/>
          <w:shd w:val="clear" w:color="auto" w:fill="F2F5F8"/>
        </w:rPr>
        <w:t>AMPK</w:t>
      </w:r>
      <w:r w:rsidRPr="005C4D1E">
        <w:rPr>
          <w:rFonts w:ascii="Arial" w:eastAsia="굴림" w:hAnsi="Arial" w:cs="Arial"/>
          <w:kern w:val="0"/>
          <w:szCs w:val="20"/>
        </w:rPr>
        <w:t xml:space="preserve"> is negatively regulated by oxidation of Cys130 and Cys174 in </w:t>
      </w:r>
      <w:proofErr w:type="gramStart"/>
      <w:r w:rsidRPr="005C4D1E">
        <w:rPr>
          <w:rFonts w:ascii="Arial" w:eastAsia="굴림" w:hAnsi="Arial" w:cs="Arial"/>
          <w:kern w:val="0"/>
          <w:szCs w:val="20"/>
        </w:rPr>
        <w:t>its</w:t>
      </w:r>
      <w:proofErr w:type="gramEnd"/>
      <w:r w:rsidRPr="005C4D1E">
        <w:rPr>
          <w:rFonts w:ascii="Arial" w:eastAsia="굴림" w:hAnsi="Arial" w:cs="Arial"/>
          <w:kern w:val="0"/>
          <w:szCs w:val="20"/>
        </w:rPr>
        <w:t xml:space="preserve"> α subunit, which interferes with the interaction between </w:t>
      </w:r>
      <w:r w:rsidRPr="005C4D1E">
        <w:rPr>
          <w:rFonts w:ascii="Arial" w:eastAsia="굴림" w:hAnsi="Arial" w:cs="Arial"/>
          <w:kern w:val="0"/>
          <w:szCs w:val="20"/>
          <w:shd w:val="clear" w:color="auto" w:fill="F2F5F8"/>
        </w:rPr>
        <w:t>AMPK</w:t>
      </w:r>
      <w:r w:rsidRPr="005C4D1E">
        <w:rPr>
          <w:rFonts w:ascii="Arial" w:eastAsia="굴림" w:hAnsi="Arial" w:cs="Arial"/>
          <w:kern w:val="0"/>
          <w:szCs w:val="20"/>
        </w:rPr>
        <w:t xml:space="preserve"> and </w:t>
      </w:r>
      <w:r w:rsidRPr="005C4D1E">
        <w:rPr>
          <w:rFonts w:ascii="Arial" w:eastAsia="굴림" w:hAnsi="Arial" w:cs="Arial"/>
          <w:kern w:val="0"/>
          <w:szCs w:val="20"/>
          <w:shd w:val="clear" w:color="auto" w:fill="F2F5F8"/>
        </w:rPr>
        <w:t>AMPK</w:t>
      </w:r>
      <w:r w:rsidRPr="005C4D1E">
        <w:rPr>
          <w:rFonts w:ascii="Arial" w:eastAsia="굴림" w:hAnsi="Arial" w:cs="Arial"/>
          <w:kern w:val="0"/>
          <w:szCs w:val="20"/>
        </w:rPr>
        <w:t xml:space="preserve"> </w:t>
      </w:r>
      <w:r w:rsidRPr="005C4D1E">
        <w:rPr>
          <w:rFonts w:ascii="Arial" w:eastAsia="굴림" w:hAnsi="Arial" w:cs="Arial"/>
          <w:kern w:val="0"/>
          <w:szCs w:val="20"/>
          <w:shd w:val="clear" w:color="auto" w:fill="F2F5F8"/>
        </w:rPr>
        <w:t>kinases</w:t>
      </w:r>
      <w:r w:rsidRPr="005C4D1E">
        <w:rPr>
          <w:rFonts w:ascii="Arial" w:eastAsia="굴림" w:hAnsi="Arial" w:cs="Arial"/>
          <w:kern w:val="0"/>
          <w:szCs w:val="20"/>
        </w:rPr>
        <w:t xml:space="preserve"> (AMPKK). Reduction of Cys130/Cys174 is essential for activation of </w:t>
      </w:r>
      <w:r w:rsidRPr="005C4D1E">
        <w:rPr>
          <w:rFonts w:ascii="Arial" w:eastAsia="굴림" w:hAnsi="Arial" w:cs="Arial"/>
          <w:kern w:val="0"/>
          <w:szCs w:val="20"/>
          <w:shd w:val="clear" w:color="auto" w:fill="F2F5F8"/>
        </w:rPr>
        <w:t>AMPK</w:t>
      </w:r>
      <w:r w:rsidRPr="005C4D1E">
        <w:rPr>
          <w:rFonts w:ascii="Arial" w:eastAsia="굴림" w:hAnsi="Arial" w:cs="Arial"/>
          <w:kern w:val="0"/>
          <w:szCs w:val="20"/>
        </w:rPr>
        <w:t xml:space="preserve"> during energy starvation. Thioredoxin1 (Trx1), an important reducing enzyme that cleaves disulfides in proteins, prevents </w:t>
      </w:r>
      <w:r w:rsidRPr="005C4D1E">
        <w:rPr>
          <w:rFonts w:ascii="Arial" w:eastAsia="굴림" w:hAnsi="Arial" w:cs="Arial"/>
          <w:kern w:val="0"/>
          <w:szCs w:val="20"/>
          <w:shd w:val="clear" w:color="auto" w:fill="F2F5F8"/>
        </w:rPr>
        <w:t>AMPK</w:t>
      </w:r>
      <w:r w:rsidRPr="005C4D1E">
        <w:rPr>
          <w:rFonts w:ascii="Arial" w:eastAsia="굴림" w:hAnsi="Arial" w:cs="Arial"/>
          <w:kern w:val="0"/>
          <w:szCs w:val="20"/>
        </w:rPr>
        <w:t xml:space="preserve"> oxidation, serving as an essential cofactor for </w:t>
      </w:r>
      <w:r w:rsidRPr="005C4D1E">
        <w:rPr>
          <w:rFonts w:ascii="Arial" w:eastAsia="굴림" w:hAnsi="Arial" w:cs="Arial"/>
          <w:kern w:val="0"/>
          <w:szCs w:val="20"/>
          <w:shd w:val="clear" w:color="auto" w:fill="F2F5F8"/>
        </w:rPr>
        <w:t>AMPK</w:t>
      </w:r>
      <w:r w:rsidRPr="005C4D1E">
        <w:rPr>
          <w:rFonts w:ascii="Arial" w:eastAsia="굴림" w:hAnsi="Arial" w:cs="Arial"/>
          <w:kern w:val="0"/>
          <w:szCs w:val="20"/>
        </w:rPr>
        <w:t xml:space="preserve"> activation. High-fat diet consumption </w:t>
      </w:r>
      <w:proofErr w:type="spellStart"/>
      <w:r w:rsidRPr="005C4D1E">
        <w:rPr>
          <w:rFonts w:ascii="Arial" w:eastAsia="굴림" w:hAnsi="Arial" w:cs="Arial"/>
          <w:kern w:val="0"/>
          <w:szCs w:val="20"/>
        </w:rPr>
        <w:t>downregulates</w:t>
      </w:r>
      <w:proofErr w:type="spellEnd"/>
      <w:r w:rsidRPr="005C4D1E">
        <w:rPr>
          <w:rFonts w:ascii="Arial" w:eastAsia="굴림" w:hAnsi="Arial" w:cs="Arial"/>
          <w:kern w:val="0"/>
          <w:szCs w:val="20"/>
        </w:rPr>
        <w:t xml:space="preserve"> Trx1 and induces </w:t>
      </w:r>
      <w:r w:rsidRPr="005C4D1E">
        <w:rPr>
          <w:rFonts w:ascii="Arial" w:eastAsia="굴림" w:hAnsi="Arial" w:cs="Arial"/>
          <w:kern w:val="0"/>
          <w:szCs w:val="20"/>
          <w:shd w:val="clear" w:color="auto" w:fill="F2F5F8"/>
        </w:rPr>
        <w:t>AMPK</w:t>
      </w:r>
      <w:r w:rsidRPr="005C4D1E">
        <w:rPr>
          <w:rFonts w:ascii="Arial" w:eastAsia="굴림" w:hAnsi="Arial" w:cs="Arial"/>
          <w:kern w:val="0"/>
          <w:szCs w:val="20"/>
        </w:rPr>
        <w:t xml:space="preserve"> oxidation, which enhances </w:t>
      </w:r>
      <w:proofErr w:type="spellStart"/>
      <w:r w:rsidRPr="005C4D1E">
        <w:rPr>
          <w:rFonts w:ascii="Arial" w:eastAsia="굴림" w:hAnsi="Arial" w:cs="Arial"/>
          <w:kern w:val="0"/>
          <w:szCs w:val="20"/>
        </w:rPr>
        <w:t>cardiomyocyte</w:t>
      </w:r>
      <w:proofErr w:type="spellEnd"/>
      <w:r w:rsidRPr="005C4D1E">
        <w:rPr>
          <w:rFonts w:ascii="Arial" w:eastAsia="굴림" w:hAnsi="Arial" w:cs="Arial"/>
          <w:kern w:val="0"/>
          <w:szCs w:val="20"/>
        </w:rPr>
        <w:t xml:space="preserve"> death during myocardial ischemia. Thus, Trx1 modulates activation of the </w:t>
      </w:r>
      <w:proofErr w:type="spellStart"/>
      <w:r w:rsidRPr="005C4D1E">
        <w:rPr>
          <w:rFonts w:ascii="Arial" w:eastAsia="굴림" w:hAnsi="Arial" w:cs="Arial"/>
          <w:kern w:val="0"/>
          <w:szCs w:val="20"/>
        </w:rPr>
        <w:t>cardioprotective</w:t>
      </w:r>
      <w:proofErr w:type="spellEnd"/>
      <w:r w:rsidRPr="005C4D1E">
        <w:rPr>
          <w:rFonts w:ascii="Arial" w:eastAsia="굴림" w:hAnsi="Arial" w:cs="Arial"/>
          <w:kern w:val="0"/>
          <w:szCs w:val="20"/>
        </w:rPr>
        <w:t xml:space="preserve"> </w:t>
      </w:r>
      <w:r w:rsidRPr="005C4D1E">
        <w:rPr>
          <w:rFonts w:ascii="Arial" w:eastAsia="굴림" w:hAnsi="Arial" w:cs="Arial"/>
          <w:kern w:val="0"/>
          <w:szCs w:val="20"/>
          <w:shd w:val="clear" w:color="auto" w:fill="F2F5F8"/>
        </w:rPr>
        <w:t>AMPK</w:t>
      </w:r>
      <w:r w:rsidRPr="005C4D1E">
        <w:rPr>
          <w:rFonts w:ascii="Arial" w:eastAsia="굴림" w:hAnsi="Arial" w:cs="Arial"/>
          <w:kern w:val="0"/>
          <w:szCs w:val="20"/>
        </w:rPr>
        <w:t xml:space="preserve"> pathway during ischemia, functionally linking oxidative stress and metabolism in the heart. </w:t>
      </w:r>
    </w:p>
    <w:p w:rsidR="00651CEF"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hint="eastAsia"/>
          <w:kern w:val="0"/>
          <w:szCs w:val="20"/>
        </w:rPr>
      </w:pPr>
    </w:p>
    <w:p w:rsidR="00651CEF"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hint="eastAsia"/>
          <w:kern w:val="0"/>
          <w:szCs w:val="20"/>
        </w:rPr>
      </w:pPr>
    </w:p>
    <w:p w:rsidR="00651CEF" w:rsidRDefault="00651CEF" w:rsidP="00651CEF">
      <w:pPr>
        <w:rPr>
          <w:rFonts w:ascii="HY강B" w:eastAsia="HY강B"/>
          <w:b/>
          <w:sz w:val="32"/>
        </w:rPr>
      </w:pPr>
      <w:r w:rsidRPr="000F2551">
        <w:rPr>
          <w:rFonts w:ascii="HY강B" w:eastAsia="HY강B" w:hint="eastAsia"/>
          <w:b/>
          <w:sz w:val="32"/>
        </w:rPr>
        <w:t>ARAM*</w:t>
      </w:r>
    </w:p>
    <w:p w:rsidR="00651CEF" w:rsidRDefault="00651CEF" w:rsidP="00651CEF">
      <w:pPr>
        <w:rPr>
          <w:rFonts w:ascii="HY강B" w:eastAsia="HY강B"/>
          <w:b/>
          <w:color w:val="D99594" w:themeColor="accent2" w:themeTint="99"/>
          <w:sz w:val="32"/>
        </w:rPr>
      </w:pPr>
      <w:r w:rsidRPr="003A5CFA">
        <w:rPr>
          <w:rFonts w:ascii="HY강B" w:eastAsia="HY강B" w:hint="eastAsia"/>
          <w:b/>
          <w:color w:val="D99594" w:themeColor="accent2" w:themeTint="99"/>
          <w:sz w:val="32"/>
        </w:rPr>
        <w:t>[</w:t>
      </w:r>
      <w:r>
        <w:rPr>
          <w:rFonts w:ascii="HY강B" w:eastAsia="HY강B" w:hint="eastAsia"/>
          <w:b/>
          <w:color w:val="D99594" w:themeColor="accent2" w:themeTint="99"/>
          <w:sz w:val="32"/>
        </w:rPr>
        <w:t>p53</w:t>
      </w:r>
      <w:r w:rsidRPr="003A5CFA">
        <w:rPr>
          <w:rFonts w:ascii="HY강B" w:eastAsia="HY강B" w:hint="eastAsia"/>
          <w:b/>
          <w:color w:val="D99594" w:themeColor="accent2" w:themeTint="99"/>
          <w:sz w:val="32"/>
        </w:rPr>
        <w:t>]</w:t>
      </w:r>
    </w:p>
    <w:p w:rsidR="00651CEF" w:rsidRDefault="00651CEF" w:rsidP="00651CEF">
      <w:pPr>
        <w:shd w:val="clear" w:color="auto" w:fill="FFFFFF"/>
        <w:rPr>
          <w:rFonts w:ascii="Arial" w:hAnsi="Arial" w:cs="Arial"/>
          <w:szCs w:val="20"/>
        </w:rPr>
      </w:pPr>
      <w:hyperlink r:id="rId96" w:tooltip="The Journal of clinical investigation." w:history="1">
        <w:r>
          <w:rPr>
            <w:rFonts w:ascii="Arial" w:hAnsi="Arial" w:cs="Arial"/>
            <w:color w:val="2F4A8B"/>
            <w:szCs w:val="20"/>
            <w:u w:val="single"/>
          </w:rPr>
          <w:t>J Clin Invest.</w:t>
        </w:r>
      </w:hyperlink>
      <w:r>
        <w:rPr>
          <w:rFonts w:ascii="Arial" w:hAnsi="Arial" w:cs="Arial"/>
          <w:szCs w:val="20"/>
        </w:rPr>
        <w:t xml:space="preserve"> </w:t>
      </w:r>
      <w:proofErr w:type="gramStart"/>
      <w:r>
        <w:rPr>
          <w:rFonts w:ascii="Arial" w:hAnsi="Arial" w:cs="Arial"/>
          <w:szCs w:val="20"/>
        </w:rPr>
        <w:t>2014 Feb 3.</w:t>
      </w:r>
      <w:proofErr w:type="gramEnd"/>
      <w:r>
        <w:rPr>
          <w:rFonts w:ascii="Arial" w:hAnsi="Arial" w:cs="Arial"/>
          <w:szCs w:val="20"/>
        </w:rPr>
        <w:t xml:space="preserve"> </w:t>
      </w:r>
      <w:proofErr w:type="spellStart"/>
      <w:proofErr w:type="gramStart"/>
      <w:r>
        <w:rPr>
          <w:rFonts w:ascii="Arial" w:hAnsi="Arial" w:cs="Arial"/>
          <w:szCs w:val="20"/>
        </w:rPr>
        <w:t>pii</w:t>
      </w:r>
      <w:proofErr w:type="spellEnd"/>
      <w:proofErr w:type="gramEnd"/>
      <w:r>
        <w:rPr>
          <w:rFonts w:ascii="Arial" w:hAnsi="Arial" w:cs="Arial"/>
          <w:szCs w:val="20"/>
        </w:rPr>
        <w:t xml:space="preserve">: 67280. </w:t>
      </w:r>
      <w:proofErr w:type="spellStart"/>
      <w:proofErr w:type="gramStart"/>
      <w:r>
        <w:rPr>
          <w:rFonts w:ascii="Arial" w:hAnsi="Arial" w:cs="Arial"/>
          <w:szCs w:val="20"/>
        </w:rPr>
        <w:t>doi</w:t>
      </w:r>
      <w:proofErr w:type="spellEnd"/>
      <w:proofErr w:type="gramEnd"/>
      <w:r>
        <w:rPr>
          <w:rFonts w:ascii="Arial" w:hAnsi="Arial" w:cs="Arial"/>
          <w:szCs w:val="20"/>
        </w:rPr>
        <w:t>: 10.1172/JCI67280. [</w:t>
      </w:r>
      <w:proofErr w:type="spellStart"/>
      <w:r>
        <w:rPr>
          <w:rFonts w:ascii="Arial" w:hAnsi="Arial" w:cs="Arial"/>
          <w:szCs w:val="20"/>
        </w:rPr>
        <w:t>Epub</w:t>
      </w:r>
      <w:proofErr w:type="spellEnd"/>
      <w:r>
        <w:rPr>
          <w:rFonts w:ascii="Arial" w:hAnsi="Arial" w:cs="Arial"/>
          <w:szCs w:val="20"/>
        </w:rPr>
        <w:t xml:space="preserve"> ahead of print]</w:t>
      </w:r>
    </w:p>
    <w:p w:rsidR="00651CEF" w:rsidRDefault="00651CEF" w:rsidP="00651CEF">
      <w:pPr>
        <w:pStyle w:val="1"/>
        <w:shd w:val="clear" w:color="auto" w:fill="FFFFFF"/>
        <w:rPr>
          <w:rFonts w:ascii="Arial" w:hAnsi="Arial" w:cs="Arial"/>
          <w:sz w:val="28"/>
          <w:szCs w:val="28"/>
        </w:rPr>
      </w:pPr>
      <w:r>
        <w:rPr>
          <w:rFonts w:ascii="Arial" w:hAnsi="Arial" w:cs="Arial"/>
          <w:sz w:val="28"/>
          <w:szCs w:val="28"/>
        </w:rPr>
        <w:t xml:space="preserve">Mutant </w:t>
      </w:r>
      <w:r>
        <w:rPr>
          <w:rStyle w:val="highlight1"/>
          <w:rFonts w:ascii="Arial" w:hAnsi="Arial" w:cs="Arial"/>
          <w:sz w:val="28"/>
          <w:szCs w:val="28"/>
        </w:rPr>
        <w:t>p53</w:t>
      </w:r>
      <w:r>
        <w:rPr>
          <w:rFonts w:ascii="Arial" w:hAnsi="Arial" w:cs="Arial"/>
          <w:sz w:val="28"/>
          <w:szCs w:val="28"/>
        </w:rPr>
        <w:t xml:space="preserve">-associated myosin-X </w:t>
      </w:r>
      <w:proofErr w:type="spellStart"/>
      <w:r>
        <w:rPr>
          <w:rFonts w:ascii="Arial" w:hAnsi="Arial" w:cs="Arial"/>
          <w:sz w:val="28"/>
          <w:szCs w:val="28"/>
        </w:rPr>
        <w:t>upregulation</w:t>
      </w:r>
      <w:proofErr w:type="spellEnd"/>
      <w:r>
        <w:rPr>
          <w:rFonts w:ascii="Arial" w:hAnsi="Arial" w:cs="Arial"/>
          <w:sz w:val="28"/>
          <w:szCs w:val="28"/>
        </w:rPr>
        <w:t xml:space="preserve"> promotes breast cancer invasion and metastasis.</w:t>
      </w:r>
    </w:p>
    <w:p w:rsidR="00651CEF" w:rsidRDefault="00651CEF" w:rsidP="00651CEF">
      <w:pPr>
        <w:shd w:val="clear" w:color="auto" w:fill="FFFFFF"/>
        <w:rPr>
          <w:rFonts w:ascii="Arial" w:hAnsi="Arial" w:cs="Arial"/>
          <w:szCs w:val="20"/>
        </w:rPr>
      </w:pPr>
      <w:hyperlink r:id="rId97" w:history="1">
        <w:r>
          <w:rPr>
            <w:rFonts w:ascii="Arial" w:hAnsi="Arial" w:cs="Arial"/>
            <w:color w:val="2F4A8B"/>
            <w:szCs w:val="20"/>
            <w:u w:val="single"/>
          </w:rPr>
          <w:t>Arjonen A</w:t>
        </w:r>
      </w:hyperlink>
      <w:r>
        <w:rPr>
          <w:rFonts w:ascii="Arial" w:hAnsi="Arial" w:cs="Arial"/>
          <w:szCs w:val="20"/>
        </w:rPr>
        <w:t xml:space="preserve">, </w:t>
      </w:r>
      <w:hyperlink r:id="rId98" w:history="1">
        <w:r>
          <w:rPr>
            <w:rFonts w:ascii="Arial" w:hAnsi="Arial" w:cs="Arial"/>
            <w:color w:val="2F4A8B"/>
            <w:szCs w:val="20"/>
            <w:u w:val="single"/>
          </w:rPr>
          <w:t>Kaukonen R</w:t>
        </w:r>
      </w:hyperlink>
      <w:r>
        <w:rPr>
          <w:rFonts w:ascii="Arial" w:hAnsi="Arial" w:cs="Arial"/>
          <w:szCs w:val="20"/>
        </w:rPr>
        <w:t xml:space="preserve">, </w:t>
      </w:r>
      <w:hyperlink r:id="rId99" w:history="1">
        <w:r>
          <w:rPr>
            <w:rFonts w:ascii="Arial" w:hAnsi="Arial" w:cs="Arial"/>
            <w:color w:val="2F4A8B"/>
            <w:szCs w:val="20"/>
            <w:u w:val="single"/>
          </w:rPr>
          <w:t>Mattila E</w:t>
        </w:r>
      </w:hyperlink>
      <w:r>
        <w:rPr>
          <w:rFonts w:ascii="Arial" w:hAnsi="Arial" w:cs="Arial"/>
          <w:szCs w:val="20"/>
        </w:rPr>
        <w:t xml:space="preserve">, </w:t>
      </w:r>
      <w:hyperlink r:id="rId100" w:history="1">
        <w:r>
          <w:rPr>
            <w:rFonts w:ascii="Arial" w:hAnsi="Arial" w:cs="Arial"/>
            <w:color w:val="2F4A8B"/>
            <w:szCs w:val="20"/>
            <w:u w:val="single"/>
          </w:rPr>
          <w:t>Rouhi P</w:t>
        </w:r>
      </w:hyperlink>
      <w:r>
        <w:rPr>
          <w:rFonts w:ascii="Arial" w:hAnsi="Arial" w:cs="Arial"/>
          <w:szCs w:val="20"/>
        </w:rPr>
        <w:t xml:space="preserve">, </w:t>
      </w:r>
      <w:hyperlink r:id="rId101" w:history="1">
        <w:r>
          <w:rPr>
            <w:rFonts w:ascii="Arial" w:hAnsi="Arial" w:cs="Arial"/>
            <w:color w:val="2F4A8B"/>
            <w:szCs w:val="20"/>
            <w:u w:val="single"/>
          </w:rPr>
          <w:t>Högnäs G</w:t>
        </w:r>
      </w:hyperlink>
      <w:r>
        <w:rPr>
          <w:rFonts w:ascii="Arial" w:hAnsi="Arial" w:cs="Arial"/>
          <w:szCs w:val="20"/>
        </w:rPr>
        <w:t xml:space="preserve">, </w:t>
      </w:r>
      <w:hyperlink r:id="rId102" w:history="1">
        <w:r>
          <w:rPr>
            <w:rFonts w:ascii="Arial" w:hAnsi="Arial" w:cs="Arial"/>
            <w:color w:val="2F4A8B"/>
            <w:szCs w:val="20"/>
            <w:u w:val="single"/>
          </w:rPr>
          <w:t>Sihto H</w:t>
        </w:r>
      </w:hyperlink>
      <w:r>
        <w:rPr>
          <w:rFonts w:ascii="Arial" w:hAnsi="Arial" w:cs="Arial"/>
          <w:szCs w:val="20"/>
        </w:rPr>
        <w:t xml:space="preserve">, </w:t>
      </w:r>
      <w:hyperlink r:id="rId103" w:history="1">
        <w:r>
          <w:rPr>
            <w:rFonts w:ascii="Arial" w:hAnsi="Arial" w:cs="Arial"/>
            <w:color w:val="2F4A8B"/>
            <w:szCs w:val="20"/>
            <w:u w:val="single"/>
          </w:rPr>
          <w:t>Miller BW</w:t>
        </w:r>
      </w:hyperlink>
      <w:r>
        <w:rPr>
          <w:rFonts w:ascii="Arial" w:hAnsi="Arial" w:cs="Arial"/>
          <w:szCs w:val="20"/>
        </w:rPr>
        <w:t xml:space="preserve">, </w:t>
      </w:r>
      <w:hyperlink r:id="rId104" w:history="1">
        <w:r>
          <w:rPr>
            <w:rFonts w:ascii="Arial" w:hAnsi="Arial" w:cs="Arial"/>
            <w:color w:val="2F4A8B"/>
            <w:szCs w:val="20"/>
            <w:u w:val="single"/>
          </w:rPr>
          <w:t>Morton JP</w:t>
        </w:r>
      </w:hyperlink>
      <w:r>
        <w:rPr>
          <w:rFonts w:ascii="Arial" w:hAnsi="Arial" w:cs="Arial"/>
          <w:szCs w:val="20"/>
        </w:rPr>
        <w:t xml:space="preserve">, </w:t>
      </w:r>
      <w:hyperlink r:id="rId105" w:history="1">
        <w:r>
          <w:rPr>
            <w:rFonts w:ascii="Arial" w:hAnsi="Arial" w:cs="Arial"/>
            <w:color w:val="2F4A8B"/>
            <w:szCs w:val="20"/>
            <w:u w:val="single"/>
          </w:rPr>
          <w:t>Bucher E</w:t>
        </w:r>
      </w:hyperlink>
      <w:r>
        <w:rPr>
          <w:rFonts w:ascii="Arial" w:hAnsi="Arial" w:cs="Arial"/>
          <w:szCs w:val="20"/>
        </w:rPr>
        <w:t xml:space="preserve">, </w:t>
      </w:r>
      <w:hyperlink r:id="rId106" w:history="1">
        <w:r>
          <w:rPr>
            <w:rFonts w:ascii="Arial" w:hAnsi="Arial" w:cs="Arial"/>
            <w:color w:val="2F4A8B"/>
            <w:szCs w:val="20"/>
            <w:u w:val="single"/>
          </w:rPr>
          <w:t>Taimen P</w:t>
        </w:r>
      </w:hyperlink>
      <w:r>
        <w:rPr>
          <w:rFonts w:ascii="Arial" w:hAnsi="Arial" w:cs="Arial"/>
          <w:szCs w:val="20"/>
        </w:rPr>
        <w:t xml:space="preserve">, </w:t>
      </w:r>
      <w:hyperlink r:id="rId107" w:history="1">
        <w:r>
          <w:rPr>
            <w:rFonts w:ascii="Arial" w:hAnsi="Arial" w:cs="Arial"/>
            <w:color w:val="2F4A8B"/>
            <w:szCs w:val="20"/>
            <w:u w:val="single"/>
          </w:rPr>
          <w:t>Virtakoivu R</w:t>
        </w:r>
      </w:hyperlink>
      <w:r>
        <w:rPr>
          <w:rFonts w:ascii="Arial" w:hAnsi="Arial" w:cs="Arial"/>
          <w:szCs w:val="20"/>
        </w:rPr>
        <w:t xml:space="preserve">, </w:t>
      </w:r>
      <w:hyperlink r:id="rId108" w:history="1">
        <w:r>
          <w:rPr>
            <w:rFonts w:ascii="Arial" w:hAnsi="Arial" w:cs="Arial"/>
            <w:color w:val="2F4A8B"/>
            <w:szCs w:val="20"/>
            <w:u w:val="single"/>
          </w:rPr>
          <w:t>Cao Y</w:t>
        </w:r>
      </w:hyperlink>
      <w:r>
        <w:rPr>
          <w:rFonts w:ascii="Arial" w:hAnsi="Arial" w:cs="Arial"/>
          <w:szCs w:val="20"/>
        </w:rPr>
        <w:t xml:space="preserve">, </w:t>
      </w:r>
      <w:hyperlink r:id="rId109" w:history="1">
        <w:r>
          <w:rPr>
            <w:rFonts w:ascii="Arial" w:hAnsi="Arial" w:cs="Arial"/>
            <w:color w:val="2F4A8B"/>
            <w:szCs w:val="20"/>
            <w:u w:val="single"/>
          </w:rPr>
          <w:t>Sansom OJ</w:t>
        </w:r>
      </w:hyperlink>
      <w:r>
        <w:rPr>
          <w:rFonts w:ascii="Arial" w:hAnsi="Arial" w:cs="Arial"/>
          <w:szCs w:val="20"/>
        </w:rPr>
        <w:t xml:space="preserve">, </w:t>
      </w:r>
      <w:hyperlink r:id="rId110" w:history="1">
        <w:r>
          <w:rPr>
            <w:rFonts w:ascii="Arial" w:hAnsi="Arial" w:cs="Arial"/>
            <w:color w:val="2F4A8B"/>
            <w:szCs w:val="20"/>
            <w:u w:val="single"/>
          </w:rPr>
          <w:t>Joensuu H</w:t>
        </w:r>
      </w:hyperlink>
      <w:r>
        <w:rPr>
          <w:rFonts w:ascii="Arial" w:hAnsi="Arial" w:cs="Arial"/>
          <w:szCs w:val="20"/>
        </w:rPr>
        <w:t xml:space="preserve">, </w:t>
      </w:r>
      <w:hyperlink r:id="rId111" w:history="1">
        <w:r>
          <w:rPr>
            <w:rFonts w:ascii="Arial" w:hAnsi="Arial" w:cs="Arial"/>
            <w:color w:val="2F4A8B"/>
            <w:szCs w:val="20"/>
            <w:u w:val="single"/>
          </w:rPr>
          <w:t>Ivaska J</w:t>
        </w:r>
      </w:hyperlink>
      <w:r>
        <w:rPr>
          <w:rFonts w:ascii="Arial" w:hAnsi="Arial" w:cs="Arial"/>
          <w:szCs w:val="20"/>
        </w:rPr>
        <w:t>.</w:t>
      </w:r>
    </w:p>
    <w:p w:rsidR="00651CEF" w:rsidRDefault="00651CEF" w:rsidP="00651CEF">
      <w:pPr>
        <w:pStyle w:val="3"/>
        <w:shd w:val="clear" w:color="auto" w:fill="FFFFFF"/>
        <w:rPr>
          <w:rFonts w:ascii="Arial" w:hAnsi="Arial" w:cs="Arial"/>
          <w:sz w:val="22"/>
          <w:szCs w:val="22"/>
        </w:rPr>
      </w:pPr>
      <w:r>
        <w:rPr>
          <w:rFonts w:ascii="Arial" w:hAnsi="Arial" w:cs="Arial"/>
          <w:sz w:val="22"/>
          <w:szCs w:val="22"/>
        </w:rPr>
        <w:t>Abstract</w:t>
      </w:r>
    </w:p>
    <w:p w:rsidR="00651CEF" w:rsidRDefault="00651CEF" w:rsidP="00651CEF">
      <w:pPr>
        <w:pStyle w:val="a3"/>
        <w:shd w:val="clear" w:color="auto" w:fill="FFFFFF"/>
        <w:rPr>
          <w:rFonts w:ascii="Arial" w:hAnsi="Arial" w:cs="Arial"/>
          <w:sz w:val="20"/>
          <w:szCs w:val="20"/>
        </w:rPr>
      </w:pPr>
      <w:r>
        <w:rPr>
          <w:rFonts w:ascii="Arial" w:hAnsi="Arial" w:cs="Arial"/>
          <w:sz w:val="20"/>
          <w:szCs w:val="20"/>
        </w:rPr>
        <w:t xml:space="preserve">Mutations of the tumor suppressor TP53 are present in many forms of human cancer and are associated with increased tumor cell invasion and metastasis. Several mechanisms have been identified for promoting dissemination of cancer cells with TP53 mutations, including increased targeting of </w:t>
      </w:r>
      <w:proofErr w:type="spellStart"/>
      <w:r>
        <w:rPr>
          <w:rFonts w:ascii="Arial" w:hAnsi="Arial" w:cs="Arial"/>
          <w:sz w:val="20"/>
          <w:szCs w:val="20"/>
        </w:rPr>
        <w:t>integrins</w:t>
      </w:r>
      <w:proofErr w:type="spellEnd"/>
      <w:r>
        <w:rPr>
          <w:rFonts w:ascii="Arial" w:hAnsi="Arial" w:cs="Arial"/>
          <w:sz w:val="20"/>
          <w:szCs w:val="20"/>
        </w:rPr>
        <w:t xml:space="preserve"> to the plasma membrane. Here, we demonstrate a role for the </w:t>
      </w:r>
      <w:proofErr w:type="spellStart"/>
      <w:r>
        <w:rPr>
          <w:rFonts w:ascii="Arial" w:hAnsi="Arial" w:cs="Arial"/>
          <w:sz w:val="20"/>
          <w:szCs w:val="20"/>
        </w:rPr>
        <w:t>filopodia</w:t>
      </w:r>
      <w:proofErr w:type="spellEnd"/>
      <w:r>
        <w:rPr>
          <w:rFonts w:ascii="Arial" w:hAnsi="Arial" w:cs="Arial"/>
          <w:sz w:val="20"/>
          <w:szCs w:val="20"/>
        </w:rPr>
        <w:t xml:space="preserve">-inducing motor protein Myosin-X (Myo10) in mutant </w:t>
      </w:r>
      <w:r>
        <w:rPr>
          <w:rStyle w:val="highlight1"/>
          <w:rFonts w:ascii="Arial" w:hAnsi="Arial" w:cs="Arial"/>
          <w:sz w:val="20"/>
          <w:szCs w:val="20"/>
        </w:rPr>
        <w:t>p53</w:t>
      </w:r>
      <w:r>
        <w:rPr>
          <w:rFonts w:ascii="Arial" w:hAnsi="Arial" w:cs="Arial"/>
          <w:sz w:val="20"/>
          <w:szCs w:val="20"/>
        </w:rPr>
        <w:t xml:space="preserve">-driven cancer invasion. Analysis of gene expression profiles from 2 breast cancer data sets revealed that MYO10 was highly expressed in aggressive cancer subtypes. Myo10 was required for breast cancer cell invasion and dissemination in multiple cancer cell lines and murine models of cancer metastasis. Evaluation of a Myo10 mutant without the integrin-binding domain revealed that the ability of Myo10 to transport β1 </w:t>
      </w:r>
      <w:proofErr w:type="spellStart"/>
      <w:r>
        <w:rPr>
          <w:rFonts w:ascii="Arial" w:hAnsi="Arial" w:cs="Arial"/>
          <w:sz w:val="20"/>
          <w:szCs w:val="20"/>
        </w:rPr>
        <w:t>integrins</w:t>
      </w:r>
      <w:proofErr w:type="spellEnd"/>
      <w:r>
        <w:rPr>
          <w:rFonts w:ascii="Arial" w:hAnsi="Arial" w:cs="Arial"/>
          <w:sz w:val="20"/>
          <w:szCs w:val="20"/>
        </w:rPr>
        <w:t xml:space="preserve"> to the </w:t>
      </w:r>
      <w:proofErr w:type="spellStart"/>
      <w:r>
        <w:rPr>
          <w:rFonts w:ascii="Arial" w:hAnsi="Arial" w:cs="Arial"/>
          <w:sz w:val="20"/>
          <w:szCs w:val="20"/>
        </w:rPr>
        <w:t>filopodia</w:t>
      </w:r>
      <w:proofErr w:type="spellEnd"/>
      <w:r>
        <w:rPr>
          <w:rFonts w:ascii="Arial" w:hAnsi="Arial" w:cs="Arial"/>
          <w:sz w:val="20"/>
          <w:szCs w:val="20"/>
        </w:rPr>
        <w:t xml:space="preserve"> tip is required for invasion. Introduction of mutant </w:t>
      </w:r>
      <w:r>
        <w:rPr>
          <w:rStyle w:val="highlight1"/>
          <w:rFonts w:ascii="Arial" w:hAnsi="Arial" w:cs="Arial"/>
          <w:sz w:val="20"/>
          <w:szCs w:val="20"/>
        </w:rPr>
        <w:t>p53</w:t>
      </w:r>
      <w:r>
        <w:rPr>
          <w:rFonts w:ascii="Arial" w:hAnsi="Arial" w:cs="Arial"/>
          <w:sz w:val="20"/>
          <w:szCs w:val="20"/>
        </w:rPr>
        <w:t xml:space="preserve"> promoted Myo10 expression in cancer cells and pancreatic ductal adenocarcinoma in mice, whereas suppression of endogenous mutant </w:t>
      </w:r>
      <w:r>
        <w:rPr>
          <w:rStyle w:val="highlight1"/>
          <w:rFonts w:ascii="Arial" w:hAnsi="Arial" w:cs="Arial"/>
          <w:sz w:val="20"/>
          <w:szCs w:val="20"/>
        </w:rPr>
        <w:t>p53</w:t>
      </w:r>
      <w:r>
        <w:rPr>
          <w:rFonts w:ascii="Arial" w:hAnsi="Arial" w:cs="Arial"/>
          <w:sz w:val="20"/>
          <w:szCs w:val="20"/>
        </w:rPr>
        <w:t xml:space="preserve"> attenuated Myo10 levels and cell invasion. In clinical breast carcinomas, Myo10 was predominantly expressed at the invasive edges and correlated with the presence of TP53 mutations and poor prognosis. These data indicate that Myo10 </w:t>
      </w:r>
      <w:proofErr w:type="spellStart"/>
      <w:r>
        <w:rPr>
          <w:rFonts w:ascii="Arial" w:hAnsi="Arial" w:cs="Arial"/>
          <w:sz w:val="20"/>
          <w:szCs w:val="20"/>
        </w:rPr>
        <w:t>upregulation</w:t>
      </w:r>
      <w:proofErr w:type="spellEnd"/>
      <w:r>
        <w:rPr>
          <w:rFonts w:ascii="Arial" w:hAnsi="Arial" w:cs="Arial"/>
          <w:sz w:val="20"/>
          <w:szCs w:val="20"/>
        </w:rPr>
        <w:t xml:space="preserve"> in mutant </w:t>
      </w:r>
      <w:r>
        <w:rPr>
          <w:rStyle w:val="highlight1"/>
          <w:rFonts w:ascii="Arial" w:hAnsi="Arial" w:cs="Arial"/>
          <w:sz w:val="20"/>
          <w:szCs w:val="20"/>
        </w:rPr>
        <w:t>p53</w:t>
      </w:r>
      <w:r>
        <w:rPr>
          <w:rFonts w:ascii="Arial" w:hAnsi="Arial" w:cs="Arial"/>
          <w:sz w:val="20"/>
          <w:szCs w:val="20"/>
        </w:rPr>
        <w:t xml:space="preserve">-driven cancers is necessary for </w:t>
      </w:r>
      <w:r>
        <w:rPr>
          <w:rFonts w:ascii="Arial" w:hAnsi="Arial" w:cs="Arial"/>
          <w:sz w:val="20"/>
          <w:szCs w:val="20"/>
        </w:rPr>
        <w:lastRenderedPageBreak/>
        <w:t xml:space="preserve">invasion and </w:t>
      </w:r>
      <w:proofErr w:type="gramStart"/>
      <w:r>
        <w:rPr>
          <w:rFonts w:ascii="Arial" w:hAnsi="Arial" w:cs="Arial"/>
          <w:sz w:val="20"/>
          <w:szCs w:val="20"/>
        </w:rPr>
        <w:t>that plasma-membrane protrusions</w:t>
      </w:r>
      <w:proofErr w:type="gramEnd"/>
      <w:r>
        <w:rPr>
          <w:rFonts w:ascii="Arial" w:hAnsi="Arial" w:cs="Arial"/>
          <w:sz w:val="20"/>
          <w:szCs w:val="20"/>
        </w:rPr>
        <w:t xml:space="preserve">, such as </w:t>
      </w:r>
      <w:proofErr w:type="spellStart"/>
      <w:r>
        <w:rPr>
          <w:rFonts w:ascii="Arial" w:hAnsi="Arial" w:cs="Arial"/>
          <w:sz w:val="20"/>
          <w:szCs w:val="20"/>
        </w:rPr>
        <w:t>filopodia</w:t>
      </w:r>
      <w:proofErr w:type="spellEnd"/>
      <w:r>
        <w:rPr>
          <w:rFonts w:ascii="Arial" w:hAnsi="Arial" w:cs="Arial"/>
          <w:sz w:val="20"/>
          <w:szCs w:val="20"/>
        </w:rPr>
        <w:t>, may serve as specialized metastatic engines.</w:t>
      </w:r>
    </w:p>
    <w:p w:rsidR="00651CEF" w:rsidRDefault="00651CEF" w:rsidP="00651CEF">
      <w:pPr>
        <w:rPr>
          <w:rFonts w:ascii="HY강B" w:eastAsia="HY강B"/>
          <w:b/>
          <w:color w:val="D99594" w:themeColor="accent2" w:themeTint="99"/>
          <w:sz w:val="32"/>
        </w:rPr>
      </w:pPr>
    </w:p>
    <w:p w:rsidR="00651CEF" w:rsidRPr="00AF70FD"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112" w:tooltip="PloS one." w:history="1">
        <w:proofErr w:type="gramStart"/>
        <w:r w:rsidRPr="00AF70FD">
          <w:rPr>
            <w:rFonts w:ascii="Arial" w:eastAsia="굴림" w:hAnsi="Arial" w:cs="Arial"/>
            <w:color w:val="2F4A8B"/>
            <w:kern w:val="0"/>
            <w:szCs w:val="20"/>
            <w:u w:val="single"/>
          </w:rPr>
          <w:t>PLoS One.</w:t>
        </w:r>
        <w:proofErr w:type="gramEnd"/>
      </w:hyperlink>
      <w:r w:rsidRPr="00AF70FD">
        <w:rPr>
          <w:rFonts w:ascii="Arial" w:eastAsia="굴림" w:hAnsi="Arial" w:cs="Arial"/>
          <w:kern w:val="0"/>
          <w:szCs w:val="20"/>
        </w:rPr>
        <w:t xml:space="preserve"> 2014 Jan 17</w:t>
      </w:r>
      <w:proofErr w:type="gramStart"/>
      <w:r w:rsidRPr="00AF70FD">
        <w:rPr>
          <w:rFonts w:ascii="Arial" w:eastAsia="굴림" w:hAnsi="Arial" w:cs="Arial"/>
          <w:kern w:val="0"/>
          <w:szCs w:val="20"/>
        </w:rPr>
        <w:t>;9</w:t>
      </w:r>
      <w:proofErr w:type="gramEnd"/>
      <w:r w:rsidRPr="00AF70FD">
        <w:rPr>
          <w:rFonts w:ascii="Arial" w:eastAsia="굴림" w:hAnsi="Arial" w:cs="Arial"/>
          <w:kern w:val="0"/>
          <w:szCs w:val="20"/>
        </w:rPr>
        <w:t xml:space="preserve">(1):e85766. </w:t>
      </w:r>
      <w:proofErr w:type="spellStart"/>
      <w:proofErr w:type="gramStart"/>
      <w:r w:rsidRPr="00AF70FD">
        <w:rPr>
          <w:rFonts w:ascii="Arial" w:eastAsia="굴림" w:hAnsi="Arial" w:cs="Arial"/>
          <w:kern w:val="0"/>
          <w:szCs w:val="20"/>
        </w:rPr>
        <w:t>doi</w:t>
      </w:r>
      <w:proofErr w:type="spellEnd"/>
      <w:proofErr w:type="gramEnd"/>
      <w:r w:rsidRPr="00AF70FD">
        <w:rPr>
          <w:rFonts w:ascii="Arial" w:eastAsia="굴림" w:hAnsi="Arial" w:cs="Arial"/>
          <w:kern w:val="0"/>
          <w:szCs w:val="20"/>
        </w:rPr>
        <w:t xml:space="preserve">: 10.1371/journal.pone.0085766. </w:t>
      </w:r>
      <w:proofErr w:type="spellStart"/>
      <w:proofErr w:type="gramStart"/>
      <w:r w:rsidRPr="00AF70FD">
        <w:rPr>
          <w:rFonts w:ascii="Arial" w:eastAsia="굴림" w:hAnsi="Arial" w:cs="Arial"/>
          <w:kern w:val="0"/>
          <w:szCs w:val="20"/>
        </w:rPr>
        <w:t>eCollection</w:t>
      </w:r>
      <w:proofErr w:type="spellEnd"/>
      <w:proofErr w:type="gramEnd"/>
      <w:r w:rsidRPr="00AF70FD">
        <w:rPr>
          <w:rFonts w:ascii="Arial" w:eastAsia="굴림" w:hAnsi="Arial" w:cs="Arial"/>
          <w:kern w:val="0"/>
          <w:szCs w:val="20"/>
        </w:rPr>
        <w:t xml:space="preserve"> 2014.</w:t>
      </w:r>
    </w:p>
    <w:p w:rsidR="00651CEF" w:rsidRPr="00AF70FD" w:rsidRDefault="00651CEF" w:rsidP="00651CE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AF70FD">
        <w:rPr>
          <w:rFonts w:ascii="Arial" w:eastAsia="굴림" w:hAnsi="Arial" w:cs="Arial"/>
          <w:b/>
          <w:bCs/>
          <w:color w:val="000000"/>
          <w:kern w:val="36"/>
          <w:sz w:val="28"/>
          <w:szCs w:val="28"/>
        </w:rPr>
        <w:t xml:space="preserve">Targeting GRP75 Improves HSP90 Inhibitor Efficacy by Enhancing </w:t>
      </w:r>
      <w:r w:rsidRPr="00AF70FD">
        <w:rPr>
          <w:rFonts w:ascii="Arial" w:eastAsia="굴림" w:hAnsi="Arial" w:cs="Arial"/>
          <w:b/>
          <w:bCs/>
          <w:color w:val="000000"/>
          <w:kern w:val="36"/>
          <w:sz w:val="28"/>
          <w:szCs w:val="28"/>
          <w:shd w:val="clear" w:color="auto" w:fill="F2F5F8"/>
        </w:rPr>
        <w:t>p53</w:t>
      </w:r>
      <w:r w:rsidRPr="00AF70FD">
        <w:rPr>
          <w:rFonts w:ascii="Arial" w:eastAsia="굴림" w:hAnsi="Arial" w:cs="Arial"/>
          <w:b/>
          <w:bCs/>
          <w:color w:val="000000"/>
          <w:kern w:val="36"/>
          <w:sz w:val="28"/>
          <w:szCs w:val="28"/>
        </w:rPr>
        <w:t>-Mediated Apoptosis in Hepatocellular Carcinoma.</w:t>
      </w:r>
      <w:proofErr w:type="gramEnd"/>
    </w:p>
    <w:p w:rsidR="00651CEF" w:rsidRPr="00AF70FD"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113" w:history="1">
        <w:r w:rsidRPr="00AF70FD">
          <w:rPr>
            <w:rFonts w:ascii="Arial" w:eastAsia="굴림" w:hAnsi="Arial" w:cs="Arial"/>
            <w:color w:val="2F4A8B"/>
            <w:kern w:val="0"/>
            <w:szCs w:val="20"/>
            <w:u w:val="single"/>
          </w:rPr>
          <w:t>Guo W</w:t>
        </w:r>
      </w:hyperlink>
      <w:r w:rsidRPr="00AF70FD">
        <w:rPr>
          <w:rFonts w:ascii="Arial" w:eastAsia="굴림" w:hAnsi="Arial" w:cs="Arial"/>
          <w:kern w:val="0"/>
          <w:szCs w:val="20"/>
        </w:rPr>
        <w:t xml:space="preserve">, </w:t>
      </w:r>
      <w:hyperlink r:id="rId114" w:history="1">
        <w:r w:rsidRPr="00AF70FD">
          <w:rPr>
            <w:rFonts w:ascii="Arial" w:eastAsia="굴림" w:hAnsi="Arial" w:cs="Arial"/>
            <w:color w:val="2F4A8B"/>
            <w:kern w:val="0"/>
            <w:szCs w:val="20"/>
            <w:u w:val="single"/>
          </w:rPr>
          <w:t>Yan L</w:t>
        </w:r>
      </w:hyperlink>
      <w:r w:rsidRPr="00AF70FD">
        <w:rPr>
          <w:rFonts w:ascii="Arial" w:eastAsia="굴림" w:hAnsi="Arial" w:cs="Arial"/>
          <w:kern w:val="0"/>
          <w:szCs w:val="20"/>
        </w:rPr>
        <w:t xml:space="preserve">, </w:t>
      </w:r>
      <w:hyperlink r:id="rId115" w:history="1">
        <w:r w:rsidRPr="00AF70FD">
          <w:rPr>
            <w:rFonts w:ascii="Arial" w:eastAsia="굴림" w:hAnsi="Arial" w:cs="Arial"/>
            <w:color w:val="2F4A8B"/>
            <w:kern w:val="0"/>
            <w:szCs w:val="20"/>
            <w:u w:val="single"/>
          </w:rPr>
          <w:t>Yang L</w:t>
        </w:r>
      </w:hyperlink>
      <w:r w:rsidRPr="00AF70FD">
        <w:rPr>
          <w:rFonts w:ascii="Arial" w:eastAsia="굴림" w:hAnsi="Arial" w:cs="Arial"/>
          <w:kern w:val="0"/>
          <w:szCs w:val="20"/>
        </w:rPr>
        <w:t xml:space="preserve">, </w:t>
      </w:r>
      <w:hyperlink r:id="rId116" w:history="1">
        <w:r w:rsidRPr="00AF70FD">
          <w:rPr>
            <w:rFonts w:ascii="Arial" w:eastAsia="굴림" w:hAnsi="Arial" w:cs="Arial"/>
            <w:color w:val="2F4A8B"/>
            <w:kern w:val="0"/>
            <w:szCs w:val="20"/>
            <w:u w:val="single"/>
          </w:rPr>
          <w:t>Liu X</w:t>
        </w:r>
      </w:hyperlink>
      <w:r w:rsidRPr="00AF70FD">
        <w:rPr>
          <w:rFonts w:ascii="Arial" w:eastAsia="굴림" w:hAnsi="Arial" w:cs="Arial"/>
          <w:kern w:val="0"/>
          <w:szCs w:val="20"/>
        </w:rPr>
        <w:t xml:space="preserve">, </w:t>
      </w:r>
      <w:hyperlink r:id="rId117" w:history="1">
        <w:r w:rsidRPr="00AF70FD">
          <w:rPr>
            <w:rFonts w:ascii="Arial" w:eastAsia="굴림" w:hAnsi="Arial" w:cs="Arial"/>
            <w:color w:val="2F4A8B"/>
            <w:kern w:val="0"/>
            <w:szCs w:val="20"/>
            <w:u w:val="single"/>
          </w:rPr>
          <w:t>E Q</w:t>
        </w:r>
      </w:hyperlink>
      <w:r w:rsidRPr="00AF70FD">
        <w:rPr>
          <w:rFonts w:ascii="Arial" w:eastAsia="굴림" w:hAnsi="Arial" w:cs="Arial"/>
          <w:kern w:val="0"/>
          <w:szCs w:val="20"/>
        </w:rPr>
        <w:t xml:space="preserve">, </w:t>
      </w:r>
      <w:hyperlink r:id="rId118" w:history="1">
        <w:r w:rsidRPr="00AF70FD">
          <w:rPr>
            <w:rFonts w:ascii="Arial" w:eastAsia="굴림" w:hAnsi="Arial" w:cs="Arial"/>
            <w:color w:val="2F4A8B"/>
            <w:kern w:val="0"/>
            <w:szCs w:val="20"/>
            <w:u w:val="single"/>
          </w:rPr>
          <w:t>Gao P</w:t>
        </w:r>
      </w:hyperlink>
      <w:r w:rsidRPr="00AF70FD">
        <w:rPr>
          <w:rFonts w:ascii="Arial" w:eastAsia="굴림" w:hAnsi="Arial" w:cs="Arial"/>
          <w:kern w:val="0"/>
          <w:szCs w:val="20"/>
        </w:rPr>
        <w:t xml:space="preserve">, </w:t>
      </w:r>
      <w:hyperlink r:id="rId119" w:history="1">
        <w:r w:rsidRPr="00AF70FD">
          <w:rPr>
            <w:rFonts w:ascii="Arial" w:eastAsia="굴림" w:hAnsi="Arial" w:cs="Arial"/>
            <w:color w:val="2F4A8B"/>
            <w:kern w:val="0"/>
            <w:szCs w:val="20"/>
            <w:u w:val="single"/>
          </w:rPr>
          <w:t>Ye X</w:t>
        </w:r>
      </w:hyperlink>
      <w:r w:rsidRPr="00AF70FD">
        <w:rPr>
          <w:rFonts w:ascii="Arial" w:eastAsia="굴림" w:hAnsi="Arial" w:cs="Arial"/>
          <w:kern w:val="0"/>
          <w:szCs w:val="20"/>
        </w:rPr>
        <w:t xml:space="preserve">, </w:t>
      </w:r>
      <w:hyperlink r:id="rId120" w:history="1">
        <w:r w:rsidRPr="00AF70FD">
          <w:rPr>
            <w:rFonts w:ascii="Arial" w:eastAsia="굴림" w:hAnsi="Arial" w:cs="Arial"/>
            <w:color w:val="2F4A8B"/>
            <w:kern w:val="0"/>
            <w:szCs w:val="20"/>
            <w:u w:val="single"/>
          </w:rPr>
          <w:t>Liu W</w:t>
        </w:r>
      </w:hyperlink>
      <w:r w:rsidRPr="00AF70FD">
        <w:rPr>
          <w:rFonts w:ascii="Arial" w:eastAsia="굴림" w:hAnsi="Arial" w:cs="Arial"/>
          <w:kern w:val="0"/>
          <w:szCs w:val="20"/>
        </w:rPr>
        <w:t xml:space="preserve">, </w:t>
      </w:r>
      <w:hyperlink r:id="rId121" w:history="1">
        <w:r w:rsidRPr="00AF70FD">
          <w:rPr>
            <w:rFonts w:ascii="Arial" w:eastAsia="굴림" w:hAnsi="Arial" w:cs="Arial"/>
            <w:color w:val="2F4A8B"/>
            <w:kern w:val="0"/>
            <w:szCs w:val="20"/>
            <w:u w:val="single"/>
          </w:rPr>
          <w:t>Zuo J</w:t>
        </w:r>
      </w:hyperlink>
      <w:r w:rsidRPr="00AF70FD">
        <w:rPr>
          <w:rFonts w:ascii="Arial" w:eastAsia="굴림" w:hAnsi="Arial" w:cs="Arial"/>
          <w:kern w:val="0"/>
          <w:szCs w:val="20"/>
        </w:rPr>
        <w:t>.</w:t>
      </w:r>
    </w:p>
    <w:p w:rsidR="00651CEF" w:rsidRPr="00AF70FD"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22" w:tooltip="Open/close author information list" w:history="1">
        <w:r w:rsidRPr="00AF70FD">
          <w:rPr>
            <w:rFonts w:ascii="Arial" w:eastAsia="굴림" w:hAnsi="Arial" w:cs="Arial"/>
            <w:b/>
            <w:bCs/>
            <w:color w:val="2F4A8B"/>
            <w:kern w:val="0"/>
            <w:sz w:val="22"/>
            <w:u w:val="single"/>
          </w:rPr>
          <w:t xml:space="preserve">Author information </w:t>
        </w:r>
      </w:hyperlink>
    </w:p>
    <w:p w:rsidR="00651CEF" w:rsidRPr="00AF70FD" w:rsidRDefault="00651CEF" w:rsidP="00DD208C">
      <w:pPr>
        <w:widowControl/>
        <w:numPr>
          <w:ilvl w:val="0"/>
          <w:numId w:val="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Cs w:val="20"/>
        </w:rPr>
        <w:t xml:space="preserve">Department of Cellular and Genetic Medicine, School of Basic Medical Sciences, </w:t>
      </w:r>
      <w:proofErr w:type="spellStart"/>
      <w:r w:rsidRPr="00AF70FD">
        <w:rPr>
          <w:rFonts w:ascii="Arial" w:eastAsia="굴림" w:hAnsi="Arial" w:cs="Arial"/>
          <w:kern w:val="0"/>
          <w:szCs w:val="20"/>
        </w:rPr>
        <w:t>Fudan</w:t>
      </w:r>
      <w:proofErr w:type="spellEnd"/>
      <w:r w:rsidRPr="00AF70FD">
        <w:rPr>
          <w:rFonts w:ascii="Arial" w:eastAsia="굴림" w:hAnsi="Arial" w:cs="Arial"/>
          <w:kern w:val="0"/>
          <w:szCs w:val="20"/>
        </w:rPr>
        <w:t xml:space="preserve"> University, </w:t>
      </w:r>
      <w:proofErr w:type="gramStart"/>
      <w:r w:rsidRPr="00AF70FD">
        <w:rPr>
          <w:rFonts w:ascii="Arial" w:eastAsia="굴림" w:hAnsi="Arial" w:cs="Arial"/>
          <w:kern w:val="0"/>
          <w:szCs w:val="20"/>
        </w:rPr>
        <w:t>Shanghai</w:t>
      </w:r>
      <w:proofErr w:type="gramEnd"/>
      <w:r w:rsidRPr="00AF70FD">
        <w:rPr>
          <w:rFonts w:ascii="Arial" w:eastAsia="굴림" w:hAnsi="Arial" w:cs="Arial"/>
          <w:kern w:val="0"/>
          <w:szCs w:val="20"/>
        </w:rPr>
        <w:t>, China.</w:t>
      </w:r>
    </w:p>
    <w:p w:rsidR="00651CEF" w:rsidRPr="00AF70FD"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AF70FD">
        <w:rPr>
          <w:rFonts w:ascii="Arial" w:eastAsia="굴림" w:hAnsi="Arial" w:cs="Arial"/>
          <w:b/>
          <w:bCs/>
          <w:color w:val="724128"/>
          <w:kern w:val="0"/>
          <w:sz w:val="22"/>
        </w:rPr>
        <w:t>Abstract</w:t>
      </w:r>
    </w:p>
    <w:p w:rsidR="00651CEF" w:rsidRPr="00AF70FD"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Cs w:val="20"/>
        </w:rPr>
        <w:t xml:space="preserve">Heat shock protein 90 (HSP90) inhibitors are potential drugs for cancer therapy. </w:t>
      </w:r>
      <w:proofErr w:type="gramStart"/>
      <w:r w:rsidRPr="00AF70FD">
        <w:rPr>
          <w:rFonts w:ascii="Arial" w:eastAsia="굴림" w:hAnsi="Arial" w:cs="Arial"/>
          <w:kern w:val="0"/>
          <w:szCs w:val="20"/>
        </w:rPr>
        <w:t xml:space="preserve">The inhibition of HSP90 on cancer cell growth largely through degrading client proteins, like </w:t>
      </w:r>
      <w:proofErr w:type="spellStart"/>
      <w:r w:rsidRPr="00AF70FD">
        <w:rPr>
          <w:rFonts w:ascii="Arial" w:eastAsia="굴림" w:hAnsi="Arial" w:cs="Arial"/>
          <w:kern w:val="0"/>
          <w:szCs w:val="20"/>
        </w:rPr>
        <w:t>Akt</w:t>
      </w:r>
      <w:proofErr w:type="spellEnd"/>
      <w:r w:rsidRPr="00AF70FD">
        <w:rPr>
          <w:rFonts w:ascii="Arial" w:eastAsia="굴림" w:hAnsi="Arial" w:cs="Arial"/>
          <w:kern w:val="0"/>
          <w:szCs w:val="20"/>
        </w:rPr>
        <w:t xml:space="preserve"> and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therefore, triggering cancer cell apoptosis.</w:t>
      </w:r>
      <w:proofErr w:type="gramEnd"/>
      <w:r w:rsidRPr="00AF70FD">
        <w:rPr>
          <w:rFonts w:ascii="Arial" w:eastAsia="굴림" w:hAnsi="Arial" w:cs="Arial"/>
          <w:kern w:val="0"/>
          <w:szCs w:val="20"/>
        </w:rPr>
        <w:t xml:space="preserve"> Here, we show that the HSP90 inhibitor 17-AAG can induce the expression of GRP75, a member of heat shock protein 70 (HSP70) family, which, in turn, attenuates the anti-growth effect of HSP90 inhibition on cancer cells. Additionally, 17-AAG enhanced binding of GRP75 and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resulting in the retention of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in the cytoplasm. Blocking GRP75 with its inhibitor MKT-077 potentiated the anti-tumor effects of 17-AAG by disrupting the formation of GRP75-</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complexes, thereby facilitating translocation of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into the nuclei and leading to the induction of apoptosis-related genes. Finally, dual inhibition of HSP90 and GRP75 was found to significantly inhibit tumor growth in a liver cancer </w:t>
      </w:r>
      <w:proofErr w:type="spellStart"/>
      <w:r w:rsidRPr="00AF70FD">
        <w:rPr>
          <w:rFonts w:ascii="Arial" w:eastAsia="굴림" w:hAnsi="Arial" w:cs="Arial"/>
          <w:kern w:val="0"/>
          <w:szCs w:val="20"/>
        </w:rPr>
        <w:t>xenograft</w:t>
      </w:r>
      <w:proofErr w:type="spellEnd"/>
      <w:r w:rsidRPr="00AF70FD">
        <w:rPr>
          <w:rFonts w:ascii="Arial" w:eastAsia="굴림" w:hAnsi="Arial" w:cs="Arial"/>
          <w:kern w:val="0"/>
          <w:szCs w:val="20"/>
        </w:rPr>
        <w:t xml:space="preserve"> model. In conclusion, the GRP75 inhibitor MKT-077 enhances 17-AAG-induced apoptosis in HCCs and increases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-mediated inhibition of tumor growth in vivo. Dual targeting of GRP75 and HSP90 may be a useful strategy for the treatment of HCCs. </w:t>
      </w:r>
    </w:p>
    <w:p w:rsidR="00651CEF" w:rsidRDefault="00651CEF" w:rsidP="00651CEF">
      <w:pPr>
        <w:rPr>
          <w:rFonts w:ascii="HY강B" w:eastAsia="HY강B"/>
          <w:b/>
          <w:color w:val="D99594" w:themeColor="accent2" w:themeTint="99"/>
          <w:sz w:val="32"/>
        </w:rPr>
      </w:pPr>
    </w:p>
    <w:p w:rsidR="00651CEF" w:rsidRPr="00AF70FD"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123" w:tooltip="Molecular cell." w:history="1">
        <w:proofErr w:type="gramStart"/>
        <w:r w:rsidRPr="00AF70FD">
          <w:rPr>
            <w:rFonts w:ascii="Arial" w:eastAsia="굴림" w:hAnsi="Arial" w:cs="Arial"/>
            <w:color w:val="2F4A8B"/>
            <w:kern w:val="0"/>
            <w:szCs w:val="20"/>
            <w:u w:val="single"/>
          </w:rPr>
          <w:t>Mol Cell.</w:t>
        </w:r>
        <w:proofErr w:type="gramEnd"/>
      </w:hyperlink>
      <w:r w:rsidRPr="00AF70FD">
        <w:rPr>
          <w:rFonts w:ascii="Arial" w:eastAsia="굴림" w:hAnsi="Arial" w:cs="Arial"/>
          <w:kern w:val="0"/>
          <w:szCs w:val="20"/>
        </w:rPr>
        <w:t xml:space="preserve"> </w:t>
      </w:r>
      <w:proofErr w:type="gramStart"/>
      <w:r w:rsidRPr="00AF70FD">
        <w:rPr>
          <w:rFonts w:ascii="Arial" w:eastAsia="굴림" w:hAnsi="Arial" w:cs="Arial"/>
          <w:kern w:val="0"/>
          <w:szCs w:val="20"/>
        </w:rPr>
        <w:t>2014 Jan 21.</w:t>
      </w:r>
      <w:proofErr w:type="gramEnd"/>
      <w:r w:rsidRPr="00AF70FD">
        <w:rPr>
          <w:rFonts w:ascii="Arial" w:eastAsia="굴림" w:hAnsi="Arial" w:cs="Arial"/>
          <w:kern w:val="0"/>
          <w:szCs w:val="20"/>
        </w:rPr>
        <w:t xml:space="preserve"> </w:t>
      </w:r>
      <w:proofErr w:type="spellStart"/>
      <w:proofErr w:type="gramStart"/>
      <w:r w:rsidRPr="00AF70FD">
        <w:rPr>
          <w:rFonts w:ascii="Arial" w:eastAsia="굴림" w:hAnsi="Arial" w:cs="Arial"/>
          <w:kern w:val="0"/>
          <w:szCs w:val="20"/>
        </w:rPr>
        <w:t>pii</w:t>
      </w:r>
      <w:proofErr w:type="spellEnd"/>
      <w:proofErr w:type="gramEnd"/>
      <w:r w:rsidRPr="00AF70FD">
        <w:rPr>
          <w:rFonts w:ascii="Arial" w:eastAsia="굴림" w:hAnsi="Arial" w:cs="Arial"/>
          <w:kern w:val="0"/>
          <w:szCs w:val="20"/>
        </w:rPr>
        <w:t xml:space="preserve">: S1097-2765(13)00927-1. </w:t>
      </w:r>
      <w:proofErr w:type="spellStart"/>
      <w:proofErr w:type="gramStart"/>
      <w:r w:rsidRPr="00AF70FD">
        <w:rPr>
          <w:rFonts w:ascii="Arial" w:eastAsia="굴림" w:hAnsi="Arial" w:cs="Arial"/>
          <w:kern w:val="0"/>
          <w:szCs w:val="20"/>
        </w:rPr>
        <w:t>doi</w:t>
      </w:r>
      <w:proofErr w:type="spellEnd"/>
      <w:proofErr w:type="gramEnd"/>
      <w:r w:rsidRPr="00AF70FD">
        <w:rPr>
          <w:rFonts w:ascii="Arial" w:eastAsia="굴림" w:hAnsi="Arial" w:cs="Arial"/>
          <w:kern w:val="0"/>
          <w:szCs w:val="20"/>
        </w:rPr>
        <w:t>: 10.1016/j.molcel.2013.12.017. [</w:t>
      </w:r>
      <w:proofErr w:type="spellStart"/>
      <w:r w:rsidRPr="00AF70FD">
        <w:rPr>
          <w:rFonts w:ascii="Arial" w:eastAsia="굴림" w:hAnsi="Arial" w:cs="Arial"/>
          <w:kern w:val="0"/>
          <w:szCs w:val="20"/>
        </w:rPr>
        <w:t>Epub</w:t>
      </w:r>
      <w:proofErr w:type="spellEnd"/>
      <w:r w:rsidRPr="00AF70FD">
        <w:rPr>
          <w:rFonts w:ascii="Arial" w:eastAsia="굴림" w:hAnsi="Arial" w:cs="Arial"/>
          <w:kern w:val="0"/>
          <w:szCs w:val="20"/>
        </w:rPr>
        <w:t xml:space="preserve"> ahead of print]</w:t>
      </w:r>
    </w:p>
    <w:p w:rsidR="00651CEF" w:rsidRPr="00AF70FD" w:rsidRDefault="00651CEF" w:rsidP="00651CE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AF70FD">
        <w:rPr>
          <w:rFonts w:ascii="Arial" w:eastAsia="굴림" w:hAnsi="Arial" w:cs="Arial"/>
          <w:b/>
          <w:bCs/>
          <w:color w:val="000000"/>
          <w:kern w:val="36"/>
          <w:sz w:val="28"/>
          <w:szCs w:val="28"/>
        </w:rPr>
        <w:t xml:space="preserve">Nucleotide Biosynthetic Enzyme GMP Synthase Is a TRIM21-Controlled Relay of </w:t>
      </w:r>
      <w:r w:rsidRPr="00AF70FD">
        <w:rPr>
          <w:rFonts w:ascii="Arial" w:eastAsia="굴림" w:hAnsi="Arial" w:cs="Arial"/>
          <w:b/>
          <w:bCs/>
          <w:color w:val="000000"/>
          <w:kern w:val="36"/>
          <w:sz w:val="28"/>
          <w:szCs w:val="28"/>
          <w:shd w:val="clear" w:color="auto" w:fill="F2F5F8"/>
        </w:rPr>
        <w:t>p53</w:t>
      </w:r>
      <w:r w:rsidRPr="00AF70FD">
        <w:rPr>
          <w:rFonts w:ascii="Arial" w:eastAsia="굴림" w:hAnsi="Arial" w:cs="Arial"/>
          <w:b/>
          <w:bCs/>
          <w:color w:val="000000"/>
          <w:kern w:val="36"/>
          <w:sz w:val="28"/>
          <w:szCs w:val="28"/>
        </w:rPr>
        <w:t xml:space="preserve"> Stabilization.</w:t>
      </w:r>
    </w:p>
    <w:p w:rsidR="00651CEF" w:rsidRPr="00AF70FD"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124" w:history="1">
        <w:r w:rsidRPr="00AF70FD">
          <w:rPr>
            <w:rFonts w:ascii="Arial" w:eastAsia="굴림" w:hAnsi="Arial" w:cs="Arial"/>
            <w:color w:val="2F4A8B"/>
            <w:kern w:val="0"/>
            <w:szCs w:val="20"/>
            <w:u w:val="single"/>
          </w:rPr>
          <w:t>Reddy BA</w:t>
        </w:r>
      </w:hyperlink>
      <w:r w:rsidRPr="00AF70FD">
        <w:rPr>
          <w:rFonts w:ascii="Arial" w:eastAsia="굴림" w:hAnsi="Arial" w:cs="Arial"/>
          <w:kern w:val="0"/>
          <w:sz w:val="17"/>
          <w:szCs w:val="17"/>
          <w:vertAlign w:val="superscript"/>
        </w:rPr>
        <w:t>1</w:t>
      </w:r>
      <w:r w:rsidRPr="00AF70FD">
        <w:rPr>
          <w:rFonts w:ascii="Arial" w:eastAsia="굴림" w:hAnsi="Arial" w:cs="Arial"/>
          <w:kern w:val="0"/>
          <w:szCs w:val="20"/>
        </w:rPr>
        <w:t xml:space="preserve">, </w:t>
      </w:r>
      <w:hyperlink r:id="rId125" w:history="1">
        <w:r w:rsidRPr="00AF70FD">
          <w:rPr>
            <w:rFonts w:ascii="Arial" w:eastAsia="굴림" w:hAnsi="Arial" w:cs="Arial"/>
            <w:color w:val="2F4A8B"/>
            <w:kern w:val="0"/>
            <w:szCs w:val="20"/>
            <w:u w:val="single"/>
          </w:rPr>
          <w:t>van der Knaap JA</w:t>
        </w:r>
      </w:hyperlink>
      <w:r w:rsidRPr="00AF70FD">
        <w:rPr>
          <w:rFonts w:ascii="Arial" w:eastAsia="굴림" w:hAnsi="Arial" w:cs="Arial"/>
          <w:kern w:val="0"/>
          <w:sz w:val="17"/>
          <w:szCs w:val="17"/>
          <w:vertAlign w:val="superscript"/>
        </w:rPr>
        <w:t>1</w:t>
      </w:r>
      <w:r w:rsidRPr="00AF70FD">
        <w:rPr>
          <w:rFonts w:ascii="Arial" w:eastAsia="굴림" w:hAnsi="Arial" w:cs="Arial"/>
          <w:kern w:val="0"/>
          <w:szCs w:val="20"/>
        </w:rPr>
        <w:t xml:space="preserve">, </w:t>
      </w:r>
      <w:hyperlink r:id="rId126" w:history="1">
        <w:r w:rsidRPr="00AF70FD">
          <w:rPr>
            <w:rFonts w:ascii="Arial" w:eastAsia="굴림" w:hAnsi="Arial" w:cs="Arial"/>
            <w:color w:val="2F4A8B"/>
            <w:kern w:val="0"/>
            <w:szCs w:val="20"/>
            <w:u w:val="single"/>
          </w:rPr>
          <w:t>Bot AG</w:t>
        </w:r>
      </w:hyperlink>
      <w:r w:rsidRPr="00AF70FD">
        <w:rPr>
          <w:rFonts w:ascii="Arial" w:eastAsia="굴림" w:hAnsi="Arial" w:cs="Arial"/>
          <w:kern w:val="0"/>
          <w:sz w:val="17"/>
          <w:szCs w:val="17"/>
          <w:vertAlign w:val="superscript"/>
        </w:rPr>
        <w:t>1</w:t>
      </w:r>
      <w:r w:rsidRPr="00AF70FD">
        <w:rPr>
          <w:rFonts w:ascii="Arial" w:eastAsia="굴림" w:hAnsi="Arial" w:cs="Arial"/>
          <w:kern w:val="0"/>
          <w:szCs w:val="20"/>
        </w:rPr>
        <w:t xml:space="preserve">, </w:t>
      </w:r>
      <w:hyperlink r:id="rId127" w:history="1">
        <w:r w:rsidRPr="00AF70FD">
          <w:rPr>
            <w:rFonts w:ascii="Arial" w:eastAsia="굴림" w:hAnsi="Arial" w:cs="Arial"/>
            <w:color w:val="2F4A8B"/>
            <w:kern w:val="0"/>
            <w:szCs w:val="20"/>
            <w:u w:val="single"/>
          </w:rPr>
          <w:t>Mohd-Sarip A</w:t>
        </w:r>
      </w:hyperlink>
      <w:r w:rsidRPr="00AF70FD">
        <w:rPr>
          <w:rFonts w:ascii="Arial" w:eastAsia="굴림" w:hAnsi="Arial" w:cs="Arial"/>
          <w:kern w:val="0"/>
          <w:sz w:val="17"/>
          <w:szCs w:val="17"/>
          <w:vertAlign w:val="superscript"/>
        </w:rPr>
        <w:t>1</w:t>
      </w:r>
      <w:r w:rsidRPr="00AF70FD">
        <w:rPr>
          <w:rFonts w:ascii="Arial" w:eastAsia="굴림" w:hAnsi="Arial" w:cs="Arial"/>
          <w:kern w:val="0"/>
          <w:szCs w:val="20"/>
        </w:rPr>
        <w:t xml:space="preserve">, </w:t>
      </w:r>
      <w:hyperlink r:id="rId128" w:history="1">
        <w:r w:rsidRPr="00AF70FD">
          <w:rPr>
            <w:rFonts w:ascii="Arial" w:eastAsia="굴림" w:hAnsi="Arial" w:cs="Arial"/>
            <w:color w:val="2F4A8B"/>
            <w:kern w:val="0"/>
            <w:szCs w:val="20"/>
            <w:u w:val="single"/>
          </w:rPr>
          <w:t>Dekkers DH</w:t>
        </w:r>
      </w:hyperlink>
      <w:r w:rsidRPr="00AF70FD">
        <w:rPr>
          <w:rFonts w:ascii="Arial" w:eastAsia="굴림" w:hAnsi="Arial" w:cs="Arial"/>
          <w:kern w:val="0"/>
          <w:sz w:val="17"/>
          <w:szCs w:val="17"/>
          <w:vertAlign w:val="superscript"/>
        </w:rPr>
        <w:t>2</w:t>
      </w:r>
      <w:r w:rsidRPr="00AF70FD">
        <w:rPr>
          <w:rFonts w:ascii="Arial" w:eastAsia="굴림" w:hAnsi="Arial" w:cs="Arial"/>
          <w:kern w:val="0"/>
          <w:szCs w:val="20"/>
        </w:rPr>
        <w:t xml:space="preserve">, </w:t>
      </w:r>
      <w:hyperlink r:id="rId129" w:history="1">
        <w:r w:rsidRPr="00AF70FD">
          <w:rPr>
            <w:rFonts w:ascii="Arial" w:eastAsia="굴림" w:hAnsi="Arial" w:cs="Arial"/>
            <w:color w:val="2F4A8B"/>
            <w:kern w:val="0"/>
            <w:szCs w:val="20"/>
            <w:u w:val="single"/>
          </w:rPr>
          <w:t>Timmermans MA</w:t>
        </w:r>
      </w:hyperlink>
      <w:r w:rsidRPr="00AF70FD">
        <w:rPr>
          <w:rFonts w:ascii="Arial" w:eastAsia="굴림" w:hAnsi="Arial" w:cs="Arial"/>
          <w:kern w:val="0"/>
          <w:sz w:val="17"/>
          <w:szCs w:val="17"/>
          <w:vertAlign w:val="superscript"/>
        </w:rPr>
        <w:t>3</w:t>
      </w:r>
      <w:r w:rsidRPr="00AF70FD">
        <w:rPr>
          <w:rFonts w:ascii="Arial" w:eastAsia="굴림" w:hAnsi="Arial" w:cs="Arial"/>
          <w:kern w:val="0"/>
          <w:szCs w:val="20"/>
        </w:rPr>
        <w:t xml:space="preserve">, </w:t>
      </w:r>
      <w:hyperlink r:id="rId130" w:history="1">
        <w:r w:rsidRPr="00AF70FD">
          <w:rPr>
            <w:rFonts w:ascii="Arial" w:eastAsia="굴림" w:hAnsi="Arial" w:cs="Arial"/>
            <w:color w:val="2F4A8B"/>
            <w:kern w:val="0"/>
            <w:szCs w:val="20"/>
            <w:u w:val="single"/>
          </w:rPr>
          <w:t>Martens JW</w:t>
        </w:r>
      </w:hyperlink>
      <w:r w:rsidRPr="00AF70FD">
        <w:rPr>
          <w:rFonts w:ascii="Arial" w:eastAsia="굴림" w:hAnsi="Arial" w:cs="Arial"/>
          <w:kern w:val="0"/>
          <w:sz w:val="17"/>
          <w:szCs w:val="17"/>
          <w:vertAlign w:val="superscript"/>
        </w:rPr>
        <w:t>3</w:t>
      </w:r>
      <w:r w:rsidRPr="00AF70FD">
        <w:rPr>
          <w:rFonts w:ascii="Arial" w:eastAsia="굴림" w:hAnsi="Arial" w:cs="Arial"/>
          <w:kern w:val="0"/>
          <w:szCs w:val="20"/>
        </w:rPr>
        <w:t xml:space="preserve">, </w:t>
      </w:r>
      <w:hyperlink r:id="rId131" w:history="1">
        <w:r w:rsidRPr="00AF70FD">
          <w:rPr>
            <w:rFonts w:ascii="Arial" w:eastAsia="굴림" w:hAnsi="Arial" w:cs="Arial"/>
            <w:color w:val="2F4A8B"/>
            <w:kern w:val="0"/>
            <w:szCs w:val="20"/>
            <w:u w:val="single"/>
          </w:rPr>
          <w:t>Demmers JA</w:t>
        </w:r>
      </w:hyperlink>
      <w:r w:rsidRPr="00AF70FD">
        <w:rPr>
          <w:rFonts w:ascii="Arial" w:eastAsia="굴림" w:hAnsi="Arial" w:cs="Arial"/>
          <w:kern w:val="0"/>
          <w:sz w:val="17"/>
          <w:szCs w:val="17"/>
          <w:vertAlign w:val="superscript"/>
        </w:rPr>
        <w:t>2</w:t>
      </w:r>
      <w:r w:rsidRPr="00AF70FD">
        <w:rPr>
          <w:rFonts w:ascii="Arial" w:eastAsia="굴림" w:hAnsi="Arial" w:cs="Arial"/>
          <w:kern w:val="0"/>
          <w:szCs w:val="20"/>
        </w:rPr>
        <w:t xml:space="preserve">, </w:t>
      </w:r>
      <w:hyperlink r:id="rId132" w:history="1">
        <w:r w:rsidRPr="00AF70FD">
          <w:rPr>
            <w:rFonts w:ascii="Arial" w:eastAsia="굴림" w:hAnsi="Arial" w:cs="Arial"/>
            <w:color w:val="2F4A8B"/>
            <w:kern w:val="0"/>
            <w:szCs w:val="20"/>
            <w:u w:val="single"/>
          </w:rPr>
          <w:t>Verrijzer CP</w:t>
        </w:r>
      </w:hyperlink>
      <w:r w:rsidRPr="00AF70FD">
        <w:rPr>
          <w:rFonts w:ascii="Arial" w:eastAsia="굴림" w:hAnsi="Arial" w:cs="Arial"/>
          <w:kern w:val="0"/>
          <w:sz w:val="17"/>
          <w:szCs w:val="17"/>
          <w:vertAlign w:val="superscript"/>
        </w:rPr>
        <w:t>4</w:t>
      </w:r>
      <w:r w:rsidRPr="00AF70FD">
        <w:rPr>
          <w:rFonts w:ascii="Arial" w:eastAsia="굴림" w:hAnsi="Arial" w:cs="Arial"/>
          <w:kern w:val="0"/>
          <w:szCs w:val="20"/>
        </w:rPr>
        <w:t>.</w:t>
      </w:r>
    </w:p>
    <w:p w:rsidR="00651CEF" w:rsidRPr="00AF70FD"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33" w:tooltip="Open/close author information list" w:history="1">
        <w:r w:rsidRPr="00AF70FD">
          <w:rPr>
            <w:rFonts w:ascii="Arial" w:eastAsia="굴림" w:hAnsi="Arial" w:cs="Arial"/>
            <w:b/>
            <w:bCs/>
            <w:color w:val="2F4A8B"/>
            <w:kern w:val="0"/>
            <w:sz w:val="22"/>
            <w:u w:val="single"/>
          </w:rPr>
          <w:t xml:space="preserve">Author information </w:t>
        </w:r>
      </w:hyperlink>
    </w:p>
    <w:p w:rsidR="00651CEF" w:rsidRPr="00AF70FD" w:rsidRDefault="00651CEF" w:rsidP="00DD208C">
      <w:pPr>
        <w:widowControl/>
        <w:numPr>
          <w:ilvl w:val="0"/>
          <w:numId w:val="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 w:val="17"/>
          <w:szCs w:val="17"/>
          <w:vertAlign w:val="superscript"/>
        </w:rPr>
        <w:t>1</w:t>
      </w:r>
      <w:r w:rsidRPr="00AF70FD">
        <w:rPr>
          <w:rFonts w:ascii="Arial" w:eastAsia="굴림" w:hAnsi="Arial" w:cs="Arial"/>
          <w:kern w:val="0"/>
          <w:szCs w:val="20"/>
        </w:rPr>
        <w:t>Department of Biochemistry and Centre for Biomedical Genetics, Erasmus University Medical Centre, P.O. Box 1738, 3000 DR, Rotterdam, The Netherlands.</w:t>
      </w:r>
    </w:p>
    <w:p w:rsidR="00651CEF" w:rsidRPr="00AF70FD" w:rsidRDefault="00651CEF" w:rsidP="00DD208C">
      <w:pPr>
        <w:widowControl/>
        <w:numPr>
          <w:ilvl w:val="0"/>
          <w:numId w:val="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 w:val="17"/>
          <w:szCs w:val="17"/>
          <w:vertAlign w:val="superscript"/>
        </w:rPr>
        <w:t>2</w:t>
      </w:r>
      <w:r w:rsidRPr="00AF70FD">
        <w:rPr>
          <w:rFonts w:ascii="Arial" w:eastAsia="굴림" w:hAnsi="Arial" w:cs="Arial"/>
          <w:kern w:val="0"/>
          <w:szCs w:val="20"/>
        </w:rPr>
        <w:t xml:space="preserve">Proteomics Centre, Erasmus University Medical Centre, P.O. Box 1738, 3000 DR, Rotterdam, </w:t>
      </w:r>
      <w:proofErr w:type="gramStart"/>
      <w:r w:rsidRPr="00AF70FD">
        <w:rPr>
          <w:rFonts w:ascii="Arial" w:eastAsia="굴림" w:hAnsi="Arial" w:cs="Arial"/>
          <w:kern w:val="0"/>
          <w:szCs w:val="20"/>
        </w:rPr>
        <w:t>The</w:t>
      </w:r>
      <w:proofErr w:type="gramEnd"/>
      <w:r w:rsidRPr="00AF70FD">
        <w:rPr>
          <w:rFonts w:ascii="Arial" w:eastAsia="굴림" w:hAnsi="Arial" w:cs="Arial"/>
          <w:kern w:val="0"/>
          <w:szCs w:val="20"/>
        </w:rPr>
        <w:t xml:space="preserve"> Netherlands.</w:t>
      </w:r>
    </w:p>
    <w:p w:rsidR="00651CEF" w:rsidRPr="00AF70FD" w:rsidRDefault="00651CEF" w:rsidP="00DD208C">
      <w:pPr>
        <w:widowControl/>
        <w:numPr>
          <w:ilvl w:val="0"/>
          <w:numId w:val="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 w:val="17"/>
          <w:szCs w:val="17"/>
          <w:vertAlign w:val="superscript"/>
        </w:rPr>
        <w:t>3</w:t>
      </w:r>
      <w:r w:rsidRPr="00AF70FD">
        <w:rPr>
          <w:rFonts w:ascii="Arial" w:eastAsia="굴림" w:hAnsi="Arial" w:cs="Arial"/>
          <w:kern w:val="0"/>
          <w:szCs w:val="20"/>
        </w:rPr>
        <w:t xml:space="preserve">Department of Medical Oncology, Erasmus University Medical Centre, P.O. Box 1738, 3000 DR, Rotterdam, </w:t>
      </w:r>
      <w:proofErr w:type="gramStart"/>
      <w:r w:rsidRPr="00AF70FD">
        <w:rPr>
          <w:rFonts w:ascii="Arial" w:eastAsia="굴림" w:hAnsi="Arial" w:cs="Arial"/>
          <w:kern w:val="0"/>
          <w:szCs w:val="20"/>
        </w:rPr>
        <w:t>The</w:t>
      </w:r>
      <w:proofErr w:type="gramEnd"/>
      <w:r w:rsidRPr="00AF70FD">
        <w:rPr>
          <w:rFonts w:ascii="Arial" w:eastAsia="굴림" w:hAnsi="Arial" w:cs="Arial"/>
          <w:kern w:val="0"/>
          <w:szCs w:val="20"/>
        </w:rPr>
        <w:t xml:space="preserve"> Netherlands.</w:t>
      </w:r>
    </w:p>
    <w:p w:rsidR="00651CEF" w:rsidRPr="00AF70FD" w:rsidRDefault="00651CEF" w:rsidP="00DD208C">
      <w:pPr>
        <w:widowControl/>
        <w:numPr>
          <w:ilvl w:val="0"/>
          <w:numId w:val="7"/>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 w:val="17"/>
          <w:szCs w:val="17"/>
          <w:vertAlign w:val="superscript"/>
        </w:rPr>
        <w:t>4</w:t>
      </w:r>
      <w:r w:rsidRPr="00AF70FD">
        <w:rPr>
          <w:rFonts w:ascii="Arial" w:eastAsia="굴림" w:hAnsi="Arial" w:cs="Arial"/>
          <w:kern w:val="0"/>
          <w:szCs w:val="20"/>
        </w:rPr>
        <w:t>Department of Biochemistry and Centre for Biomedical Genetics, Erasmus University Medical Centre, P.O. Box 1738, 3000 DR, Rotterdam, The Netherlands. Electronic address: c.verrijzer@erasmusmc.nl.</w:t>
      </w:r>
    </w:p>
    <w:p w:rsidR="00651CEF" w:rsidRPr="00AF70FD"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AF70FD">
        <w:rPr>
          <w:rFonts w:ascii="Arial" w:eastAsia="굴림" w:hAnsi="Arial" w:cs="Arial"/>
          <w:b/>
          <w:bCs/>
          <w:color w:val="724128"/>
          <w:kern w:val="0"/>
          <w:sz w:val="22"/>
        </w:rPr>
        <w:lastRenderedPageBreak/>
        <w:t>Abstract</w:t>
      </w:r>
    </w:p>
    <w:p w:rsidR="00651CEF" w:rsidRPr="00AF70FD"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Cs w:val="20"/>
        </w:rPr>
        <w:t xml:space="preserve">Nucleotide biosynthesis is fundamental to normal cell proliferation as well as to </w:t>
      </w:r>
      <w:proofErr w:type="spellStart"/>
      <w:r w:rsidRPr="00AF70FD">
        <w:rPr>
          <w:rFonts w:ascii="Arial" w:eastAsia="굴림" w:hAnsi="Arial" w:cs="Arial"/>
          <w:kern w:val="0"/>
          <w:szCs w:val="20"/>
        </w:rPr>
        <w:t>oncogenesis</w:t>
      </w:r>
      <w:proofErr w:type="spellEnd"/>
      <w:r w:rsidRPr="00AF70FD">
        <w:rPr>
          <w:rFonts w:ascii="Arial" w:eastAsia="굴림" w:hAnsi="Arial" w:cs="Arial"/>
          <w:kern w:val="0"/>
          <w:szCs w:val="20"/>
        </w:rPr>
        <w:t xml:space="preserve">. Tumor suppressor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which prevents aberrant cell proliferation, is destabilized through </w:t>
      </w:r>
      <w:proofErr w:type="spellStart"/>
      <w:r w:rsidRPr="00AF70FD">
        <w:rPr>
          <w:rFonts w:ascii="Arial" w:eastAsia="굴림" w:hAnsi="Arial" w:cs="Arial"/>
          <w:kern w:val="0"/>
          <w:szCs w:val="20"/>
        </w:rPr>
        <w:t>ubiquitylation</w:t>
      </w:r>
      <w:proofErr w:type="spellEnd"/>
      <w:r w:rsidRPr="00AF70FD">
        <w:rPr>
          <w:rFonts w:ascii="Arial" w:eastAsia="굴림" w:hAnsi="Arial" w:cs="Arial"/>
          <w:kern w:val="0"/>
          <w:szCs w:val="20"/>
        </w:rPr>
        <w:t xml:space="preserve"> by MDM2. Ubiquitin-specific protease 7 (USP7) plays a dualistic role in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regulation and has been proposed to </w:t>
      </w:r>
      <w:proofErr w:type="spellStart"/>
      <w:r w:rsidRPr="00AF70FD">
        <w:rPr>
          <w:rFonts w:ascii="Arial" w:eastAsia="굴림" w:hAnsi="Arial" w:cs="Arial"/>
          <w:kern w:val="0"/>
          <w:szCs w:val="20"/>
        </w:rPr>
        <w:t>deubiquitylate</w:t>
      </w:r>
      <w:proofErr w:type="spellEnd"/>
      <w:r w:rsidRPr="00AF70FD">
        <w:rPr>
          <w:rFonts w:ascii="Arial" w:eastAsia="굴림" w:hAnsi="Arial" w:cs="Arial"/>
          <w:kern w:val="0"/>
          <w:szCs w:val="20"/>
        </w:rPr>
        <w:t xml:space="preserve"> either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or MDM2. Here, we show that </w:t>
      </w:r>
      <w:proofErr w:type="spellStart"/>
      <w:r w:rsidRPr="00AF70FD">
        <w:rPr>
          <w:rFonts w:ascii="Arial" w:eastAsia="굴림" w:hAnsi="Arial" w:cs="Arial"/>
          <w:kern w:val="0"/>
          <w:szCs w:val="20"/>
        </w:rPr>
        <w:t>guanosine</w:t>
      </w:r>
      <w:proofErr w:type="spellEnd"/>
      <w:r w:rsidRPr="00AF70FD">
        <w:rPr>
          <w:rFonts w:ascii="Arial" w:eastAsia="굴림" w:hAnsi="Arial" w:cs="Arial"/>
          <w:kern w:val="0"/>
          <w:szCs w:val="20"/>
        </w:rPr>
        <w:t xml:space="preserve"> 5'-monophosphate synthase (GMPS) is required for USP7-mediated stabilization of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Normally, most GMPS is sequestered in the cytoplasm, separated from nuclear USP7 and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In response to </w:t>
      </w:r>
      <w:proofErr w:type="spellStart"/>
      <w:r w:rsidRPr="00AF70FD">
        <w:rPr>
          <w:rFonts w:ascii="Arial" w:eastAsia="굴림" w:hAnsi="Arial" w:cs="Arial"/>
          <w:kern w:val="0"/>
          <w:szCs w:val="20"/>
        </w:rPr>
        <w:t>genotoxic</w:t>
      </w:r>
      <w:proofErr w:type="spellEnd"/>
      <w:r w:rsidRPr="00AF70FD">
        <w:rPr>
          <w:rFonts w:ascii="Arial" w:eastAsia="굴림" w:hAnsi="Arial" w:cs="Arial"/>
          <w:kern w:val="0"/>
          <w:szCs w:val="20"/>
        </w:rPr>
        <w:t xml:space="preserve"> stress or nucleotide deprivation, GMPS becomes nuclear and facilitates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stabilization by promoting its transfer from MDM2 to a GMPS-USP7 </w:t>
      </w:r>
      <w:proofErr w:type="spellStart"/>
      <w:r w:rsidRPr="00AF70FD">
        <w:rPr>
          <w:rFonts w:ascii="Arial" w:eastAsia="굴림" w:hAnsi="Arial" w:cs="Arial"/>
          <w:kern w:val="0"/>
          <w:szCs w:val="20"/>
        </w:rPr>
        <w:t>deubiquitylation</w:t>
      </w:r>
      <w:proofErr w:type="spellEnd"/>
      <w:r w:rsidRPr="00AF70FD">
        <w:rPr>
          <w:rFonts w:ascii="Arial" w:eastAsia="굴림" w:hAnsi="Arial" w:cs="Arial"/>
          <w:kern w:val="0"/>
          <w:szCs w:val="20"/>
        </w:rPr>
        <w:t xml:space="preserve"> complex. Intriguingly, cytoplasmic sequestration of GMPS requires </w:t>
      </w:r>
      <w:proofErr w:type="spellStart"/>
      <w:r w:rsidRPr="00AF70FD">
        <w:rPr>
          <w:rFonts w:ascii="Arial" w:eastAsia="굴림" w:hAnsi="Arial" w:cs="Arial"/>
          <w:kern w:val="0"/>
          <w:szCs w:val="20"/>
        </w:rPr>
        <w:t>ubiquitylation</w:t>
      </w:r>
      <w:proofErr w:type="spellEnd"/>
      <w:r w:rsidRPr="00AF70FD">
        <w:rPr>
          <w:rFonts w:ascii="Arial" w:eastAsia="굴림" w:hAnsi="Arial" w:cs="Arial"/>
          <w:kern w:val="0"/>
          <w:szCs w:val="20"/>
        </w:rPr>
        <w:t xml:space="preserve"> by TRIM21, </w:t>
      </w:r>
      <w:proofErr w:type="gramStart"/>
      <w:r w:rsidRPr="00AF70FD">
        <w:rPr>
          <w:rFonts w:ascii="Arial" w:eastAsia="굴림" w:hAnsi="Arial" w:cs="Arial"/>
          <w:kern w:val="0"/>
          <w:szCs w:val="20"/>
        </w:rPr>
        <w:t>a</w:t>
      </w:r>
      <w:proofErr w:type="gramEnd"/>
      <w:r w:rsidRPr="00AF70FD">
        <w:rPr>
          <w:rFonts w:ascii="Arial" w:eastAsia="굴림" w:hAnsi="Arial" w:cs="Arial"/>
          <w:kern w:val="0"/>
          <w:szCs w:val="20"/>
        </w:rPr>
        <w:t xml:space="preserve"> ubiquitin ligase associated with autoimmune disease. These results implicate a classic nucleotide biosynthetic enzyme and </w:t>
      </w:r>
      <w:proofErr w:type="gramStart"/>
      <w:r w:rsidRPr="00AF70FD">
        <w:rPr>
          <w:rFonts w:ascii="Arial" w:eastAsia="굴림" w:hAnsi="Arial" w:cs="Arial"/>
          <w:kern w:val="0"/>
          <w:szCs w:val="20"/>
        </w:rPr>
        <w:t>a</w:t>
      </w:r>
      <w:proofErr w:type="gramEnd"/>
      <w:r w:rsidRPr="00AF70FD">
        <w:rPr>
          <w:rFonts w:ascii="Arial" w:eastAsia="굴림" w:hAnsi="Arial" w:cs="Arial"/>
          <w:kern w:val="0"/>
          <w:szCs w:val="20"/>
        </w:rPr>
        <w:t xml:space="preserve"> ubiquitin ligase, better known for its role in autoimmune disease, in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control.</w:t>
      </w:r>
    </w:p>
    <w:p w:rsidR="00651CEF" w:rsidRDefault="00651CEF" w:rsidP="00651CEF">
      <w:pPr>
        <w:rPr>
          <w:rFonts w:ascii="HY강B" w:eastAsia="HY강B"/>
          <w:b/>
          <w:color w:val="D99594" w:themeColor="accent2" w:themeTint="99"/>
          <w:sz w:val="32"/>
        </w:rPr>
      </w:pPr>
    </w:p>
    <w:p w:rsidR="00651CEF" w:rsidRPr="00AF70FD"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134" w:tooltip="Cell death &amp; disease." w:history="1">
        <w:r w:rsidRPr="00AF70FD">
          <w:rPr>
            <w:rFonts w:ascii="Arial" w:eastAsia="굴림" w:hAnsi="Arial" w:cs="Arial"/>
            <w:color w:val="2F4A8B"/>
            <w:kern w:val="0"/>
            <w:szCs w:val="20"/>
            <w:u w:val="single"/>
          </w:rPr>
          <w:t>Cell Death Dis.</w:t>
        </w:r>
      </w:hyperlink>
      <w:r w:rsidRPr="00AF70FD">
        <w:rPr>
          <w:rFonts w:ascii="Arial" w:eastAsia="굴림" w:hAnsi="Arial" w:cs="Arial"/>
          <w:kern w:val="0"/>
          <w:szCs w:val="20"/>
        </w:rPr>
        <w:t xml:space="preserve"> 2014 Jan 23</w:t>
      </w:r>
      <w:proofErr w:type="gramStart"/>
      <w:r w:rsidRPr="00AF70FD">
        <w:rPr>
          <w:rFonts w:ascii="Arial" w:eastAsia="굴림" w:hAnsi="Arial" w:cs="Arial"/>
          <w:kern w:val="0"/>
          <w:szCs w:val="20"/>
        </w:rPr>
        <w:t>;5:e1024</w:t>
      </w:r>
      <w:proofErr w:type="gramEnd"/>
      <w:r w:rsidRPr="00AF70FD">
        <w:rPr>
          <w:rFonts w:ascii="Arial" w:eastAsia="굴림" w:hAnsi="Arial" w:cs="Arial"/>
          <w:kern w:val="0"/>
          <w:szCs w:val="20"/>
        </w:rPr>
        <w:t xml:space="preserve">. </w:t>
      </w:r>
      <w:proofErr w:type="spellStart"/>
      <w:proofErr w:type="gramStart"/>
      <w:r w:rsidRPr="00AF70FD">
        <w:rPr>
          <w:rFonts w:ascii="Arial" w:eastAsia="굴림" w:hAnsi="Arial" w:cs="Arial"/>
          <w:kern w:val="0"/>
          <w:szCs w:val="20"/>
        </w:rPr>
        <w:t>doi</w:t>
      </w:r>
      <w:proofErr w:type="spellEnd"/>
      <w:proofErr w:type="gramEnd"/>
      <w:r w:rsidRPr="00AF70FD">
        <w:rPr>
          <w:rFonts w:ascii="Arial" w:eastAsia="굴림" w:hAnsi="Arial" w:cs="Arial"/>
          <w:kern w:val="0"/>
          <w:szCs w:val="20"/>
        </w:rPr>
        <w:t>: 10.1038/cddis.2013.563.</w:t>
      </w:r>
    </w:p>
    <w:p w:rsidR="00651CEF" w:rsidRPr="00AF70FD" w:rsidRDefault="00651CEF" w:rsidP="00651CE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AF70FD">
        <w:rPr>
          <w:rFonts w:ascii="Arial" w:eastAsia="굴림" w:hAnsi="Arial" w:cs="Arial"/>
          <w:b/>
          <w:bCs/>
          <w:color w:val="000000"/>
          <w:kern w:val="36"/>
          <w:sz w:val="28"/>
          <w:szCs w:val="28"/>
        </w:rPr>
        <w:t xml:space="preserve">OCT4 as a target of miR-34a stimulates p63 but inhibits </w:t>
      </w:r>
      <w:r w:rsidRPr="00AF70FD">
        <w:rPr>
          <w:rFonts w:ascii="Arial" w:eastAsia="굴림" w:hAnsi="Arial" w:cs="Arial"/>
          <w:b/>
          <w:bCs/>
          <w:color w:val="000000"/>
          <w:kern w:val="36"/>
          <w:sz w:val="28"/>
          <w:szCs w:val="28"/>
          <w:shd w:val="clear" w:color="auto" w:fill="F2F5F8"/>
        </w:rPr>
        <w:t>p53</w:t>
      </w:r>
      <w:r w:rsidRPr="00AF70FD">
        <w:rPr>
          <w:rFonts w:ascii="Arial" w:eastAsia="굴림" w:hAnsi="Arial" w:cs="Arial"/>
          <w:b/>
          <w:bCs/>
          <w:color w:val="000000"/>
          <w:kern w:val="36"/>
          <w:sz w:val="28"/>
          <w:szCs w:val="28"/>
        </w:rPr>
        <w:t xml:space="preserve"> to promote human cell transformation.</w:t>
      </w:r>
    </w:p>
    <w:p w:rsidR="00651CEF" w:rsidRPr="00AF70FD"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135" w:history="1">
        <w:r w:rsidRPr="00AF70FD">
          <w:rPr>
            <w:rFonts w:ascii="Arial" w:eastAsia="굴림" w:hAnsi="Arial" w:cs="Arial"/>
            <w:color w:val="2F4A8B"/>
            <w:kern w:val="0"/>
            <w:szCs w:val="20"/>
            <w:u w:val="single"/>
          </w:rPr>
          <w:t>Ng WL</w:t>
        </w:r>
      </w:hyperlink>
      <w:r w:rsidRPr="00AF70FD">
        <w:rPr>
          <w:rFonts w:ascii="Arial" w:eastAsia="굴림" w:hAnsi="Arial" w:cs="Arial"/>
          <w:kern w:val="0"/>
          <w:sz w:val="17"/>
          <w:szCs w:val="17"/>
          <w:vertAlign w:val="superscript"/>
        </w:rPr>
        <w:t>1</w:t>
      </w:r>
      <w:r w:rsidRPr="00AF70FD">
        <w:rPr>
          <w:rFonts w:ascii="Arial" w:eastAsia="굴림" w:hAnsi="Arial" w:cs="Arial"/>
          <w:kern w:val="0"/>
          <w:szCs w:val="20"/>
        </w:rPr>
        <w:t xml:space="preserve">, </w:t>
      </w:r>
      <w:hyperlink r:id="rId136" w:history="1">
        <w:r w:rsidRPr="00AF70FD">
          <w:rPr>
            <w:rFonts w:ascii="Arial" w:eastAsia="굴림" w:hAnsi="Arial" w:cs="Arial"/>
            <w:color w:val="2F4A8B"/>
            <w:kern w:val="0"/>
            <w:szCs w:val="20"/>
            <w:u w:val="single"/>
          </w:rPr>
          <w:t>Chen G</w:t>
        </w:r>
      </w:hyperlink>
      <w:r w:rsidRPr="00AF70FD">
        <w:rPr>
          <w:rFonts w:ascii="Arial" w:eastAsia="굴림" w:hAnsi="Arial" w:cs="Arial"/>
          <w:kern w:val="0"/>
          <w:sz w:val="17"/>
          <w:szCs w:val="17"/>
          <w:vertAlign w:val="superscript"/>
        </w:rPr>
        <w:t>1</w:t>
      </w:r>
      <w:r w:rsidRPr="00AF70FD">
        <w:rPr>
          <w:rFonts w:ascii="Arial" w:eastAsia="굴림" w:hAnsi="Arial" w:cs="Arial"/>
          <w:kern w:val="0"/>
          <w:szCs w:val="20"/>
        </w:rPr>
        <w:t xml:space="preserve">, </w:t>
      </w:r>
      <w:hyperlink r:id="rId137" w:history="1">
        <w:r w:rsidRPr="00AF70FD">
          <w:rPr>
            <w:rFonts w:ascii="Arial" w:eastAsia="굴림" w:hAnsi="Arial" w:cs="Arial"/>
            <w:color w:val="2F4A8B"/>
            <w:kern w:val="0"/>
            <w:szCs w:val="20"/>
            <w:u w:val="single"/>
          </w:rPr>
          <w:t>Wang M</w:t>
        </w:r>
      </w:hyperlink>
      <w:r w:rsidRPr="00AF70FD">
        <w:rPr>
          <w:rFonts w:ascii="Arial" w:eastAsia="굴림" w:hAnsi="Arial" w:cs="Arial"/>
          <w:kern w:val="0"/>
          <w:sz w:val="17"/>
          <w:szCs w:val="17"/>
          <w:vertAlign w:val="superscript"/>
        </w:rPr>
        <w:t>2</w:t>
      </w:r>
      <w:r w:rsidRPr="00AF70FD">
        <w:rPr>
          <w:rFonts w:ascii="Arial" w:eastAsia="굴림" w:hAnsi="Arial" w:cs="Arial"/>
          <w:kern w:val="0"/>
          <w:szCs w:val="20"/>
        </w:rPr>
        <w:t xml:space="preserve">, </w:t>
      </w:r>
      <w:hyperlink r:id="rId138" w:history="1">
        <w:r w:rsidRPr="00AF70FD">
          <w:rPr>
            <w:rFonts w:ascii="Arial" w:eastAsia="굴림" w:hAnsi="Arial" w:cs="Arial"/>
            <w:color w:val="2F4A8B"/>
            <w:kern w:val="0"/>
            <w:szCs w:val="20"/>
            <w:u w:val="single"/>
          </w:rPr>
          <w:t>Wang H</w:t>
        </w:r>
      </w:hyperlink>
      <w:r w:rsidRPr="00AF70FD">
        <w:rPr>
          <w:rFonts w:ascii="Arial" w:eastAsia="굴림" w:hAnsi="Arial" w:cs="Arial"/>
          <w:kern w:val="0"/>
          <w:sz w:val="17"/>
          <w:szCs w:val="17"/>
          <w:vertAlign w:val="superscript"/>
        </w:rPr>
        <w:t>1</w:t>
      </w:r>
      <w:r w:rsidRPr="00AF70FD">
        <w:rPr>
          <w:rFonts w:ascii="Arial" w:eastAsia="굴림" w:hAnsi="Arial" w:cs="Arial"/>
          <w:kern w:val="0"/>
          <w:szCs w:val="20"/>
        </w:rPr>
        <w:t xml:space="preserve">, </w:t>
      </w:r>
      <w:hyperlink r:id="rId139" w:history="1">
        <w:r w:rsidRPr="00AF70FD">
          <w:rPr>
            <w:rFonts w:ascii="Arial" w:eastAsia="굴림" w:hAnsi="Arial" w:cs="Arial"/>
            <w:color w:val="2F4A8B"/>
            <w:kern w:val="0"/>
            <w:szCs w:val="20"/>
            <w:u w:val="single"/>
          </w:rPr>
          <w:t>Story M</w:t>
        </w:r>
      </w:hyperlink>
      <w:r w:rsidRPr="00AF70FD">
        <w:rPr>
          <w:rFonts w:ascii="Arial" w:eastAsia="굴림" w:hAnsi="Arial" w:cs="Arial"/>
          <w:kern w:val="0"/>
          <w:sz w:val="17"/>
          <w:szCs w:val="17"/>
          <w:vertAlign w:val="superscript"/>
        </w:rPr>
        <w:t>3</w:t>
      </w:r>
      <w:r w:rsidRPr="00AF70FD">
        <w:rPr>
          <w:rFonts w:ascii="Arial" w:eastAsia="굴림" w:hAnsi="Arial" w:cs="Arial"/>
          <w:kern w:val="0"/>
          <w:szCs w:val="20"/>
        </w:rPr>
        <w:t xml:space="preserve">, </w:t>
      </w:r>
      <w:hyperlink r:id="rId140" w:history="1">
        <w:r w:rsidRPr="00AF70FD">
          <w:rPr>
            <w:rFonts w:ascii="Arial" w:eastAsia="굴림" w:hAnsi="Arial" w:cs="Arial"/>
            <w:color w:val="2F4A8B"/>
            <w:kern w:val="0"/>
            <w:szCs w:val="20"/>
            <w:u w:val="single"/>
          </w:rPr>
          <w:t>Shay JW</w:t>
        </w:r>
      </w:hyperlink>
      <w:r w:rsidRPr="00AF70FD">
        <w:rPr>
          <w:rFonts w:ascii="Arial" w:eastAsia="굴림" w:hAnsi="Arial" w:cs="Arial"/>
          <w:kern w:val="0"/>
          <w:sz w:val="17"/>
          <w:szCs w:val="17"/>
          <w:vertAlign w:val="superscript"/>
        </w:rPr>
        <w:t>4</w:t>
      </w:r>
      <w:r w:rsidRPr="00AF70FD">
        <w:rPr>
          <w:rFonts w:ascii="Arial" w:eastAsia="굴림" w:hAnsi="Arial" w:cs="Arial"/>
          <w:kern w:val="0"/>
          <w:szCs w:val="20"/>
        </w:rPr>
        <w:t xml:space="preserve">, </w:t>
      </w:r>
      <w:hyperlink r:id="rId141" w:history="1">
        <w:r w:rsidRPr="00AF70FD">
          <w:rPr>
            <w:rFonts w:ascii="Arial" w:eastAsia="굴림" w:hAnsi="Arial" w:cs="Arial"/>
            <w:color w:val="2F4A8B"/>
            <w:kern w:val="0"/>
            <w:szCs w:val="20"/>
            <w:u w:val="single"/>
          </w:rPr>
          <w:t>Zhang X</w:t>
        </w:r>
      </w:hyperlink>
      <w:r w:rsidRPr="00AF70FD">
        <w:rPr>
          <w:rFonts w:ascii="Arial" w:eastAsia="굴림" w:hAnsi="Arial" w:cs="Arial"/>
          <w:kern w:val="0"/>
          <w:sz w:val="17"/>
          <w:szCs w:val="17"/>
          <w:vertAlign w:val="superscript"/>
        </w:rPr>
        <w:t>1</w:t>
      </w:r>
      <w:r w:rsidRPr="00AF70FD">
        <w:rPr>
          <w:rFonts w:ascii="Arial" w:eastAsia="굴림" w:hAnsi="Arial" w:cs="Arial"/>
          <w:kern w:val="0"/>
          <w:szCs w:val="20"/>
        </w:rPr>
        <w:t xml:space="preserve">, </w:t>
      </w:r>
      <w:hyperlink r:id="rId142" w:history="1">
        <w:r w:rsidRPr="00AF70FD">
          <w:rPr>
            <w:rFonts w:ascii="Arial" w:eastAsia="굴림" w:hAnsi="Arial" w:cs="Arial"/>
            <w:color w:val="2F4A8B"/>
            <w:kern w:val="0"/>
            <w:szCs w:val="20"/>
            <w:u w:val="single"/>
          </w:rPr>
          <w:t>Wang J</w:t>
        </w:r>
      </w:hyperlink>
      <w:r w:rsidRPr="00AF70FD">
        <w:rPr>
          <w:rFonts w:ascii="Arial" w:eastAsia="굴림" w:hAnsi="Arial" w:cs="Arial"/>
          <w:kern w:val="0"/>
          <w:sz w:val="17"/>
          <w:szCs w:val="17"/>
          <w:vertAlign w:val="superscript"/>
        </w:rPr>
        <w:t>1</w:t>
      </w:r>
      <w:r w:rsidRPr="00AF70FD">
        <w:rPr>
          <w:rFonts w:ascii="Arial" w:eastAsia="굴림" w:hAnsi="Arial" w:cs="Arial"/>
          <w:kern w:val="0"/>
          <w:szCs w:val="20"/>
        </w:rPr>
        <w:t xml:space="preserve">, </w:t>
      </w:r>
      <w:hyperlink r:id="rId143" w:history="1">
        <w:r w:rsidRPr="00AF70FD">
          <w:rPr>
            <w:rFonts w:ascii="Arial" w:eastAsia="굴림" w:hAnsi="Arial" w:cs="Arial"/>
            <w:color w:val="2F4A8B"/>
            <w:kern w:val="0"/>
            <w:szCs w:val="20"/>
            <w:u w:val="single"/>
          </w:rPr>
          <w:t>Amin AR</w:t>
        </w:r>
      </w:hyperlink>
      <w:r w:rsidRPr="00AF70FD">
        <w:rPr>
          <w:rFonts w:ascii="Arial" w:eastAsia="굴림" w:hAnsi="Arial" w:cs="Arial"/>
          <w:kern w:val="0"/>
          <w:sz w:val="17"/>
          <w:szCs w:val="17"/>
          <w:vertAlign w:val="superscript"/>
        </w:rPr>
        <w:t>5</w:t>
      </w:r>
      <w:r w:rsidRPr="00AF70FD">
        <w:rPr>
          <w:rFonts w:ascii="Arial" w:eastAsia="굴림" w:hAnsi="Arial" w:cs="Arial"/>
          <w:kern w:val="0"/>
          <w:szCs w:val="20"/>
        </w:rPr>
        <w:t xml:space="preserve">, </w:t>
      </w:r>
      <w:hyperlink r:id="rId144" w:history="1">
        <w:r w:rsidRPr="00AF70FD">
          <w:rPr>
            <w:rFonts w:ascii="Arial" w:eastAsia="굴림" w:hAnsi="Arial" w:cs="Arial"/>
            <w:color w:val="2F4A8B"/>
            <w:kern w:val="0"/>
            <w:szCs w:val="20"/>
            <w:u w:val="single"/>
          </w:rPr>
          <w:t>Hu B</w:t>
        </w:r>
      </w:hyperlink>
      <w:r w:rsidRPr="00AF70FD">
        <w:rPr>
          <w:rFonts w:ascii="Arial" w:eastAsia="굴림" w:hAnsi="Arial" w:cs="Arial"/>
          <w:kern w:val="0"/>
          <w:sz w:val="17"/>
          <w:szCs w:val="17"/>
          <w:vertAlign w:val="superscript"/>
        </w:rPr>
        <w:t>6</w:t>
      </w:r>
      <w:r w:rsidRPr="00AF70FD">
        <w:rPr>
          <w:rFonts w:ascii="Arial" w:eastAsia="굴림" w:hAnsi="Arial" w:cs="Arial"/>
          <w:kern w:val="0"/>
          <w:szCs w:val="20"/>
        </w:rPr>
        <w:t xml:space="preserve">, </w:t>
      </w:r>
      <w:hyperlink r:id="rId145" w:history="1">
        <w:r w:rsidRPr="00AF70FD">
          <w:rPr>
            <w:rFonts w:ascii="Arial" w:eastAsia="굴림" w:hAnsi="Arial" w:cs="Arial"/>
            <w:color w:val="2F4A8B"/>
            <w:kern w:val="0"/>
            <w:szCs w:val="20"/>
            <w:u w:val="single"/>
          </w:rPr>
          <w:t>Cucinotta FA</w:t>
        </w:r>
      </w:hyperlink>
      <w:r w:rsidRPr="00AF70FD">
        <w:rPr>
          <w:rFonts w:ascii="Arial" w:eastAsia="굴림" w:hAnsi="Arial" w:cs="Arial"/>
          <w:kern w:val="0"/>
          <w:sz w:val="17"/>
          <w:szCs w:val="17"/>
          <w:vertAlign w:val="superscript"/>
        </w:rPr>
        <w:t>7</w:t>
      </w:r>
      <w:r w:rsidRPr="00AF70FD">
        <w:rPr>
          <w:rFonts w:ascii="Arial" w:eastAsia="굴림" w:hAnsi="Arial" w:cs="Arial"/>
          <w:kern w:val="0"/>
          <w:szCs w:val="20"/>
        </w:rPr>
        <w:t xml:space="preserve">, </w:t>
      </w:r>
      <w:hyperlink r:id="rId146" w:history="1">
        <w:r w:rsidRPr="00AF70FD">
          <w:rPr>
            <w:rFonts w:ascii="Arial" w:eastAsia="굴림" w:hAnsi="Arial" w:cs="Arial"/>
            <w:color w:val="2F4A8B"/>
            <w:kern w:val="0"/>
            <w:szCs w:val="20"/>
            <w:u w:val="single"/>
          </w:rPr>
          <w:t>Wang Y</w:t>
        </w:r>
      </w:hyperlink>
      <w:r w:rsidRPr="00AF70FD">
        <w:rPr>
          <w:rFonts w:ascii="Arial" w:eastAsia="굴림" w:hAnsi="Arial" w:cs="Arial"/>
          <w:kern w:val="0"/>
          <w:sz w:val="17"/>
          <w:szCs w:val="17"/>
          <w:vertAlign w:val="superscript"/>
        </w:rPr>
        <w:t>1</w:t>
      </w:r>
      <w:r w:rsidRPr="00AF70FD">
        <w:rPr>
          <w:rFonts w:ascii="Arial" w:eastAsia="굴림" w:hAnsi="Arial" w:cs="Arial"/>
          <w:kern w:val="0"/>
          <w:szCs w:val="20"/>
        </w:rPr>
        <w:t>.</w:t>
      </w:r>
    </w:p>
    <w:p w:rsidR="00651CEF" w:rsidRPr="00AF70FD"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47" w:tooltip="Open/close author information list" w:history="1">
        <w:r w:rsidRPr="00AF70FD">
          <w:rPr>
            <w:rFonts w:ascii="Arial" w:eastAsia="굴림" w:hAnsi="Arial" w:cs="Arial"/>
            <w:b/>
            <w:bCs/>
            <w:color w:val="2F4A8B"/>
            <w:kern w:val="0"/>
            <w:sz w:val="22"/>
            <w:u w:val="single"/>
          </w:rPr>
          <w:t xml:space="preserve">Author information </w:t>
        </w:r>
      </w:hyperlink>
    </w:p>
    <w:p w:rsidR="00651CEF" w:rsidRPr="00AF70FD" w:rsidRDefault="00651CEF" w:rsidP="00DD208C">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 w:val="17"/>
          <w:szCs w:val="17"/>
          <w:vertAlign w:val="superscript"/>
        </w:rPr>
        <w:t>1</w:t>
      </w:r>
      <w:r w:rsidRPr="00AF70FD">
        <w:rPr>
          <w:rFonts w:ascii="Arial" w:eastAsia="굴림" w:hAnsi="Arial" w:cs="Arial"/>
          <w:kern w:val="0"/>
          <w:szCs w:val="20"/>
        </w:rPr>
        <w:t xml:space="preserve">Department of Radiation Oncology, Emory University School of Medicine, </w:t>
      </w:r>
      <w:proofErr w:type="spellStart"/>
      <w:r w:rsidRPr="00AF70FD">
        <w:rPr>
          <w:rFonts w:ascii="Arial" w:eastAsia="굴림" w:hAnsi="Arial" w:cs="Arial"/>
          <w:kern w:val="0"/>
          <w:szCs w:val="20"/>
        </w:rPr>
        <w:t>Winship</w:t>
      </w:r>
      <w:proofErr w:type="spellEnd"/>
      <w:r w:rsidRPr="00AF70FD">
        <w:rPr>
          <w:rFonts w:ascii="Arial" w:eastAsia="굴림" w:hAnsi="Arial" w:cs="Arial"/>
          <w:kern w:val="0"/>
          <w:szCs w:val="20"/>
        </w:rPr>
        <w:t xml:space="preserve"> Cancer Institute of Emory University, Atlanta, GA, USA.</w:t>
      </w:r>
    </w:p>
    <w:p w:rsidR="00651CEF" w:rsidRPr="00AF70FD" w:rsidRDefault="00651CEF" w:rsidP="00DD208C">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 w:val="17"/>
          <w:szCs w:val="17"/>
          <w:vertAlign w:val="superscript"/>
        </w:rPr>
        <w:t>2</w:t>
      </w:r>
      <w:r w:rsidRPr="00AF70FD">
        <w:rPr>
          <w:rFonts w:ascii="Arial" w:eastAsia="굴림" w:hAnsi="Arial" w:cs="Arial"/>
          <w:kern w:val="0"/>
          <w:szCs w:val="20"/>
        </w:rPr>
        <w:t>Division of Space Life Sciences, Universities Space Research Association, Houston, TX, USA.</w:t>
      </w:r>
    </w:p>
    <w:p w:rsidR="00651CEF" w:rsidRPr="00AF70FD" w:rsidRDefault="00651CEF" w:rsidP="00DD208C">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 w:val="17"/>
          <w:szCs w:val="17"/>
          <w:vertAlign w:val="superscript"/>
        </w:rPr>
        <w:t>3</w:t>
      </w:r>
      <w:r w:rsidRPr="00AF70FD">
        <w:rPr>
          <w:rFonts w:ascii="Arial" w:eastAsia="굴림" w:hAnsi="Arial" w:cs="Arial"/>
          <w:kern w:val="0"/>
          <w:szCs w:val="20"/>
        </w:rPr>
        <w:t>Department of Radiation Oncology, UT Southwestern Medical Center, Dallas, TX, USA.</w:t>
      </w:r>
    </w:p>
    <w:p w:rsidR="00651CEF" w:rsidRPr="00AF70FD" w:rsidRDefault="00651CEF" w:rsidP="00DD208C">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 w:val="17"/>
          <w:szCs w:val="17"/>
          <w:vertAlign w:val="superscript"/>
        </w:rPr>
        <w:t>4</w:t>
      </w:r>
      <w:r w:rsidRPr="00AF70FD">
        <w:rPr>
          <w:rFonts w:ascii="Arial" w:eastAsia="굴림" w:hAnsi="Arial" w:cs="Arial"/>
          <w:kern w:val="0"/>
          <w:szCs w:val="20"/>
        </w:rPr>
        <w:t>Department of Cell Biology, UT Southwestern Medical Center, Dallas, TX, USA.</w:t>
      </w:r>
    </w:p>
    <w:p w:rsidR="00651CEF" w:rsidRPr="00AF70FD" w:rsidRDefault="00651CEF" w:rsidP="00DD208C">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 w:val="17"/>
          <w:szCs w:val="17"/>
          <w:vertAlign w:val="superscript"/>
        </w:rPr>
        <w:t>5</w:t>
      </w:r>
      <w:r w:rsidRPr="00AF70FD">
        <w:rPr>
          <w:rFonts w:ascii="Arial" w:eastAsia="굴림" w:hAnsi="Arial" w:cs="Arial"/>
          <w:kern w:val="0"/>
          <w:szCs w:val="20"/>
        </w:rPr>
        <w:t xml:space="preserve">Department of Hematology and Oncology, Emory University School of Medicine, </w:t>
      </w:r>
      <w:proofErr w:type="spellStart"/>
      <w:r w:rsidRPr="00AF70FD">
        <w:rPr>
          <w:rFonts w:ascii="Arial" w:eastAsia="굴림" w:hAnsi="Arial" w:cs="Arial"/>
          <w:kern w:val="0"/>
          <w:szCs w:val="20"/>
        </w:rPr>
        <w:t>Winship</w:t>
      </w:r>
      <w:proofErr w:type="spellEnd"/>
      <w:r w:rsidRPr="00AF70FD">
        <w:rPr>
          <w:rFonts w:ascii="Arial" w:eastAsia="굴림" w:hAnsi="Arial" w:cs="Arial"/>
          <w:kern w:val="0"/>
          <w:szCs w:val="20"/>
        </w:rPr>
        <w:t xml:space="preserve"> Cancer Institute of Emory University, Atlanta, GA, USA.</w:t>
      </w:r>
    </w:p>
    <w:p w:rsidR="00651CEF" w:rsidRPr="00AF70FD" w:rsidRDefault="00651CEF" w:rsidP="00DD208C">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 w:val="17"/>
          <w:szCs w:val="17"/>
          <w:vertAlign w:val="superscript"/>
        </w:rPr>
        <w:t>6</w:t>
      </w:r>
      <w:r w:rsidRPr="00AF70FD">
        <w:rPr>
          <w:rFonts w:ascii="Arial" w:eastAsia="굴림" w:hAnsi="Arial" w:cs="Arial"/>
          <w:kern w:val="0"/>
          <w:szCs w:val="20"/>
        </w:rPr>
        <w:t xml:space="preserve">1] Department of Radiation Oncology, Emory University School of Medicine, </w:t>
      </w:r>
      <w:proofErr w:type="spellStart"/>
      <w:r w:rsidRPr="00AF70FD">
        <w:rPr>
          <w:rFonts w:ascii="Arial" w:eastAsia="굴림" w:hAnsi="Arial" w:cs="Arial"/>
          <w:kern w:val="0"/>
          <w:szCs w:val="20"/>
        </w:rPr>
        <w:t>Winship</w:t>
      </w:r>
      <w:proofErr w:type="spellEnd"/>
      <w:r w:rsidRPr="00AF70FD">
        <w:rPr>
          <w:rFonts w:ascii="Arial" w:eastAsia="굴림" w:hAnsi="Arial" w:cs="Arial"/>
          <w:kern w:val="0"/>
          <w:szCs w:val="20"/>
        </w:rPr>
        <w:t xml:space="preserve"> Cancer Institute of Emory University, Atlanta, GA, USA [2] Department of Medical Molecular Biology, Beijing Institute of Biotechnology, Beijing, China.</w:t>
      </w:r>
    </w:p>
    <w:p w:rsidR="00651CEF" w:rsidRPr="00AF70FD" w:rsidRDefault="00651CEF" w:rsidP="00DD208C">
      <w:pPr>
        <w:widowControl/>
        <w:numPr>
          <w:ilvl w:val="0"/>
          <w:numId w:val="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 w:val="17"/>
          <w:szCs w:val="17"/>
          <w:vertAlign w:val="superscript"/>
        </w:rPr>
        <w:t>7</w:t>
      </w:r>
      <w:r w:rsidRPr="00AF70FD">
        <w:rPr>
          <w:rFonts w:ascii="Arial" w:eastAsia="굴림" w:hAnsi="Arial" w:cs="Arial"/>
          <w:kern w:val="0"/>
          <w:szCs w:val="20"/>
        </w:rPr>
        <w:t>Department of Health Physics and Diagnostic Sciences, University of Nevada, Las Vegas, NV, USA.</w:t>
      </w:r>
    </w:p>
    <w:p w:rsidR="00651CEF" w:rsidRPr="00AF70FD"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AF70FD">
        <w:rPr>
          <w:rFonts w:ascii="Arial" w:eastAsia="굴림" w:hAnsi="Arial" w:cs="Arial"/>
          <w:b/>
          <w:bCs/>
          <w:color w:val="724128"/>
          <w:kern w:val="0"/>
          <w:sz w:val="22"/>
        </w:rPr>
        <w:t>Abstract</w:t>
      </w:r>
    </w:p>
    <w:p w:rsidR="00651CEF" w:rsidRPr="00AF70FD"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Cs w:val="20"/>
        </w:rPr>
        <w:t>Human cell transformation is a key step for oncogenic development, which involves multiple pathways; however, the mechanism remains unclear. To test our hypothesis whether cell oncogenic transformation shares some mechanisms with the process of reprogramming non-stem cells to induced pluripotent stem cells (</w:t>
      </w:r>
      <w:proofErr w:type="spellStart"/>
      <w:r w:rsidRPr="00AF70FD">
        <w:rPr>
          <w:rFonts w:ascii="Arial" w:eastAsia="굴림" w:hAnsi="Arial" w:cs="Arial"/>
          <w:kern w:val="0"/>
          <w:szCs w:val="20"/>
        </w:rPr>
        <w:t>iPSC</w:t>
      </w:r>
      <w:proofErr w:type="spellEnd"/>
      <w:r w:rsidRPr="00AF70FD">
        <w:rPr>
          <w:rFonts w:ascii="Arial" w:eastAsia="굴림" w:hAnsi="Arial" w:cs="Arial"/>
          <w:kern w:val="0"/>
          <w:szCs w:val="20"/>
        </w:rPr>
        <w:t xml:space="preserve">), we studied the relationship among the key factors for promoting or inhibiting </w:t>
      </w:r>
      <w:proofErr w:type="spellStart"/>
      <w:r w:rsidRPr="00AF70FD">
        <w:rPr>
          <w:rFonts w:ascii="Arial" w:eastAsia="굴림" w:hAnsi="Arial" w:cs="Arial"/>
          <w:kern w:val="0"/>
          <w:szCs w:val="20"/>
        </w:rPr>
        <w:t>iPSC</w:t>
      </w:r>
      <w:proofErr w:type="spellEnd"/>
      <w:r w:rsidRPr="00AF70FD">
        <w:rPr>
          <w:rFonts w:ascii="Arial" w:eastAsia="굴림" w:hAnsi="Arial" w:cs="Arial"/>
          <w:kern w:val="0"/>
          <w:szCs w:val="20"/>
        </w:rPr>
        <w:t xml:space="preserve"> in radiation-transformed human epithelial cell lines derived from different tissues (lung, breast and colon). We unexpectedly found that p63 and OCT4 were highly expressed (accompanied by low expressed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and miR-34a) in all transformed cell lines examined when compared with their non-transformed counterparts. We further elucidated the relationship of these factors: the 3p strand of miR-34a directly targeted OCT4 by binding to the 3' untranslated region (3'-UTR) of OCT4 and, OCT4, in turn, stimulated p63 but inhibited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expression by binding to a specific region of the p63 or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promoter. Moreover, we revealed that the effects of OCT4 on promoting cell oncogenic transformation were by affecting p63 and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These results support that a positive loop exists in human cells: OCT4 </w:t>
      </w:r>
      <w:proofErr w:type="spellStart"/>
      <w:r w:rsidRPr="00AF70FD">
        <w:rPr>
          <w:rFonts w:ascii="Arial" w:eastAsia="굴림" w:hAnsi="Arial" w:cs="Arial"/>
          <w:kern w:val="0"/>
          <w:szCs w:val="20"/>
        </w:rPr>
        <w:t>upregulation</w:t>
      </w:r>
      <w:proofErr w:type="spellEnd"/>
      <w:r w:rsidRPr="00AF70FD">
        <w:rPr>
          <w:rFonts w:ascii="Arial" w:eastAsia="굴림" w:hAnsi="Arial" w:cs="Arial"/>
          <w:kern w:val="0"/>
          <w:szCs w:val="20"/>
        </w:rPr>
        <w:t xml:space="preserve"> as a consequence of inhibition of miR-34a, </w:t>
      </w:r>
      <w:r w:rsidRPr="00AF70FD">
        <w:rPr>
          <w:rFonts w:ascii="Arial" w:eastAsia="굴림" w:hAnsi="Arial" w:cs="Arial"/>
          <w:kern w:val="0"/>
          <w:szCs w:val="20"/>
        </w:rPr>
        <w:lastRenderedPageBreak/>
        <w:t xml:space="preserve">promotes p63 but suppresses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expression, which further stimulates OCT4 </w:t>
      </w:r>
      <w:proofErr w:type="spellStart"/>
      <w:r w:rsidRPr="00AF70FD">
        <w:rPr>
          <w:rFonts w:ascii="Arial" w:eastAsia="굴림" w:hAnsi="Arial" w:cs="Arial"/>
          <w:kern w:val="0"/>
          <w:szCs w:val="20"/>
        </w:rPr>
        <w:t>upregulation</w:t>
      </w:r>
      <w:proofErr w:type="spellEnd"/>
      <w:r w:rsidRPr="00AF70FD">
        <w:rPr>
          <w:rFonts w:ascii="Arial" w:eastAsia="굴림" w:hAnsi="Arial" w:cs="Arial"/>
          <w:kern w:val="0"/>
          <w:szCs w:val="20"/>
        </w:rPr>
        <w:t xml:space="preserve"> by </w:t>
      </w:r>
      <w:proofErr w:type="spellStart"/>
      <w:r w:rsidRPr="00AF70FD">
        <w:rPr>
          <w:rFonts w:ascii="Arial" w:eastAsia="굴림" w:hAnsi="Arial" w:cs="Arial"/>
          <w:kern w:val="0"/>
          <w:szCs w:val="20"/>
        </w:rPr>
        <w:t>downregulating</w:t>
      </w:r>
      <w:proofErr w:type="spellEnd"/>
      <w:r w:rsidRPr="00AF70FD">
        <w:rPr>
          <w:rFonts w:ascii="Arial" w:eastAsia="굴림" w:hAnsi="Arial" w:cs="Arial"/>
          <w:kern w:val="0"/>
          <w:szCs w:val="20"/>
        </w:rPr>
        <w:t xml:space="preserve"> miR-34a. This functional loop contributes significantly to cell transformation and, most likely, also to the </w:t>
      </w:r>
      <w:proofErr w:type="spellStart"/>
      <w:r w:rsidRPr="00AF70FD">
        <w:rPr>
          <w:rFonts w:ascii="Arial" w:eastAsia="굴림" w:hAnsi="Arial" w:cs="Arial"/>
          <w:kern w:val="0"/>
          <w:szCs w:val="20"/>
        </w:rPr>
        <w:t>iPSC</w:t>
      </w:r>
      <w:proofErr w:type="spellEnd"/>
      <w:r w:rsidRPr="00AF70FD">
        <w:rPr>
          <w:rFonts w:ascii="Arial" w:eastAsia="굴림" w:hAnsi="Arial" w:cs="Arial"/>
          <w:kern w:val="0"/>
          <w:szCs w:val="20"/>
        </w:rPr>
        <w:t xml:space="preserve"> process. </w:t>
      </w:r>
    </w:p>
    <w:p w:rsidR="00651CEF" w:rsidRDefault="00651CEF" w:rsidP="00651CEF">
      <w:pPr>
        <w:rPr>
          <w:rFonts w:ascii="HY강B" w:eastAsia="HY강B"/>
          <w:b/>
          <w:color w:val="D99594" w:themeColor="accent2" w:themeTint="99"/>
          <w:sz w:val="32"/>
        </w:rPr>
      </w:pPr>
    </w:p>
    <w:p w:rsidR="00651CEF" w:rsidRPr="00AF70FD"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148" w:tooltip="The Journal of biological chemistry." w:history="1">
        <w:r w:rsidRPr="00AF70FD">
          <w:rPr>
            <w:rFonts w:ascii="Arial" w:eastAsia="굴림" w:hAnsi="Arial" w:cs="Arial"/>
            <w:color w:val="2F4A8B"/>
            <w:kern w:val="0"/>
            <w:szCs w:val="20"/>
            <w:u w:val="single"/>
          </w:rPr>
          <w:t>J Biol Chem.</w:t>
        </w:r>
      </w:hyperlink>
      <w:r w:rsidRPr="00AF70FD">
        <w:rPr>
          <w:rFonts w:ascii="Arial" w:eastAsia="굴림" w:hAnsi="Arial" w:cs="Arial"/>
          <w:kern w:val="0"/>
          <w:szCs w:val="20"/>
        </w:rPr>
        <w:t xml:space="preserve"> 2014 Jan 22. [</w:t>
      </w:r>
      <w:proofErr w:type="spellStart"/>
      <w:r w:rsidRPr="00AF70FD">
        <w:rPr>
          <w:rFonts w:ascii="Arial" w:eastAsia="굴림" w:hAnsi="Arial" w:cs="Arial"/>
          <w:kern w:val="0"/>
          <w:szCs w:val="20"/>
        </w:rPr>
        <w:t>Epub</w:t>
      </w:r>
      <w:proofErr w:type="spellEnd"/>
      <w:r w:rsidRPr="00AF70FD">
        <w:rPr>
          <w:rFonts w:ascii="Arial" w:eastAsia="굴림" w:hAnsi="Arial" w:cs="Arial"/>
          <w:kern w:val="0"/>
          <w:szCs w:val="20"/>
        </w:rPr>
        <w:t xml:space="preserve"> ahead of print]</w:t>
      </w:r>
    </w:p>
    <w:p w:rsidR="00651CEF" w:rsidRPr="00AF70FD" w:rsidRDefault="00651CEF" w:rsidP="00651CE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AF70FD">
        <w:rPr>
          <w:rFonts w:ascii="Arial" w:eastAsia="굴림" w:hAnsi="Arial" w:cs="Arial"/>
          <w:b/>
          <w:bCs/>
          <w:color w:val="000000"/>
          <w:kern w:val="36"/>
          <w:sz w:val="28"/>
          <w:szCs w:val="28"/>
          <w:shd w:val="clear" w:color="auto" w:fill="F2F5F8"/>
        </w:rPr>
        <w:t>p53</w:t>
      </w:r>
      <w:proofErr w:type="gramEnd"/>
      <w:r w:rsidRPr="00AF70FD">
        <w:rPr>
          <w:rFonts w:ascii="Arial" w:eastAsia="굴림" w:hAnsi="Arial" w:cs="Arial"/>
          <w:b/>
          <w:bCs/>
          <w:color w:val="000000"/>
          <w:kern w:val="36"/>
          <w:sz w:val="28"/>
          <w:szCs w:val="28"/>
        </w:rPr>
        <w:t xml:space="preserve"> Regulates Hsp90 ATPase Activity and Thereby </w:t>
      </w:r>
      <w:proofErr w:type="spellStart"/>
      <w:r w:rsidRPr="00AF70FD">
        <w:rPr>
          <w:rFonts w:ascii="Arial" w:eastAsia="굴림" w:hAnsi="Arial" w:cs="Arial"/>
          <w:b/>
          <w:bCs/>
          <w:color w:val="000000"/>
          <w:kern w:val="36"/>
          <w:sz w:val="28"/>
          <w:szCs w:val="28"/>
        </w:rPr>
        <w:t>Wnt</w:t>
      </w:r>
      <w:proofErr w:type="spellEnd"/>
      <w:r w:rsidRPr="00AF70FD">
        <w:rPr>
          <w:rFonts w:ascii="Arial" w:eastAsia="굴림" w:hAnsi="Arial" w:cs="Arial"/>
          <w:b/>
          <w:bCs/>
          <w:color w:val="000000"/>
          <w:kern w:val="36"/>
          <w:sz w:val="28"/>
          <w:szCs w:val="28"/>
        </w:rPr>
        <w:t xml:space="preserve"> Signaling by Modulating Aha1 Expression.</w:t>
      </w:r>
    </w:p>
    <w:p w:rsidR="00651CEF" w:rsidRPr="00AF70FD"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149" w:history="1">
        <w:r w:rsidRPr="00AF70FD">
          <w:rPr>
            <w:rFonts w:ascii="Arial" w:eastAsia="굴림" w:hAnsi="Arial" w:cs="Arial"/>
            <w:color w:val="2F4A8B"/>
            <w:kern w:val="0"/>
            <w:szCs w:val="20"/>
            <w:u w:val="single"/>
          </w:rPr>
          <w:t>Okayama S</w:t>
        </w:r>
      </w:hyperlink>
      <w:r w:rsidRPr="00AF70FD">
        <w:rPr>
          <w:rFonts w:ascii="Arial" w:eastAsia="굴림" w:hAnsi="Arial" w:cs="Arial"/>
          <w:kern w:val="0"/>
          <w:szCs w:val="20"/>
        </w:rPr>
        <w:t xml:space="preserve">, </w:t>
      </w:r>
      <w:hyperlink r:id="rId150" w:history="1">
        <w:r w:rsidRPr="00AF70FD">
          <w:rPr>
            <w:rFonts w:ascii="Arial" w:eastAsia="굴림" w:hAnsi="Arial" w:cs="Arial"/>
            <w:color w:val="2F4A8B"/>
            <w:kern w:val="0"/>
            <w:szCs w:val="20"/>
            <w:u w:val="single"/>
          </w:rPr>
          <w:t>Kopelovich L</w:t>
        </w:r>
      </w:hyperlink>
      <w:r w:rsidRPr="00AF70FD">
        <w:rPr>
          <w:rFonts w:ascii="Arial" w:eastAsia="굴림" w:hAnsi="Arial" w:cs="Arial"/>
          <w:kern w:val="0"/>
          <w:szCs w:val="20"/>
        </w:rPr>
        <w:t xml:space="preserve">, </w:t>
      </w:r>
      <w:hyperlink r:id="rId151" w:history="1">
        <w:r w:rsidRPr="00AF70FD">
          <w:rPr>
            <w:rFonts w:ascii="Arial" w:eastAsia="굴림" w:hAnsi="Arial" w:cs="Arial"/>
            <w:color w:val="2F4A8B"/>
            <w:kern w:val="0"/>
            <w:szCs w:val="20"/>
            <w:u w:val="single"/>
          </w:rPr>
          <w:t>Balmus G</w:t>
        </w:r>
      </w:hyperlink>
      <w:r w:rsidRPr="00AF70FD">
        <w:rPr>
          <w:rFonts w:ascii="Arial" w:eastAsia="굴림" w:hAnsi="Arial" w:cs="Arial"/>
          <w:kern w:val="0"/>
          <w:szCs w:val="20"/>
        </w:rPr>
        <w:t xml:space="preserve">, </w:t>
      </w:r>
      <w:hyperlink r:id="rId152" w:history="1">
        <w:r w:rsidRPr="00AF70FD">
          <w:rPr>
            <w:rFonts w:ascii="Arial" w:eastAsia="굴림" w:hAnsi="Arial" w:cs="Arial"/>
            <w:color w:val="2F4A8B"/>
            <w:kern w:val="0"/>
            <w:szCs w:val="20"/>
            <w:u w:val="single"/>
          </w:rPr>
          <w:t>Weiss RS</w:t>
        </w:r>
      </w:hyperlink>
      <w:r w:rsidRPr="00AF70FD">
        <w:rPr>
          <w:rFonts w:ascii="Arial" w:eastAsia="굴림" w:hAnsi="Arial" w:cs="Arial"/>
          <w:kern w:val="0"/>
          <w:szCs w:val="20"/>
        </w:rPr>
        <w:t xml:space="preserve">, </w:t>
      </w:r>
      <w:hyperlink r:id="rId153" w:history="1">
        <w:r w:rsidRPr="00AF70FD">
          <w:rPr>
            <w:rFonts w:ascii="Arial" w:eastAsia="굴림" w:hAnsi="Arial" w:cs="Arial"/>
            <w:color w:val="2F4A8B"/>
            <w:kern w:val="0"/>
            <w:szCs w:val="20"/>
            <w:u w:val="single"/>
          </w:rPr>
          <w:t>Herbert BS</w:t>
        </w:r>
      </w:hyperlink>
      <w:r w:rsidRPr="00AF70FD">
        <w:rPr>
          <w:rFonts w:ascii="Arial" w:eastAsia="굴림" w:hAnsi="Arial" w:cs="Arial"/>
          <w:kern w:val="0"/>
          <w:szCs w:val="20"/>
        </w:rPr>
        <w:t xml:space="preserve">, </w:t>
      </w:r>
      <w:hyperlink r:id="rId154" w:history="1">
        <w:r w:rsidRPr="00AF70FD">
          <w:rPr>
            <w:rFonts w:ascii="Arial" w:eastAsia="굴림" w:hAnsi="Arial" w:cs="Arial"/>
            <w:color w:val="2F4A8B"/>
            <w:kern w:val="0"/>
            <w:szCs w:val="20"/>
            <w:u w:val="single"/>
          </w:rPr>
          <w:t>Dannenberg AJ</w:t>
        </w:r>
      </w:hyperlink>
      <w:r w:rsidRPr="00AF70FD">
        <w:rPr>
          <w:rFonts w:ascii="Arial" w:eastAsia="굴림" w:hAnsi="Arial" w:cs="Arial"/>
          <w:kern w:val="0"/>
          <w:szCs w:val="20"/>
        </w:rPr>
        <w:t xml:space="preserve">, </w:t>
      </w:r>
      <w:hyperlink r:id="rId155" w:history="1">
        <w:r w:rsidRPr="00AF70FD">
          <w:rPr>
            <w:rFonts w:ascii="Arial" w:eastAsia="굴림" w:hAnsi="Arial" w:cs="Arial"/>
            <w:color w:val="2F4A8B"/>
            <w:kern w:val="0"/>
            <w:szCs w:val="20"/>
            <w:u w:val="single"/>
          </w:rPr>
          <w:t>Subbaramaiah K</w:t>
        </w:r>
      </w:hyperlink>
      <w:r w:rsidRPr="00AF70FD">
        <w:rPr>
          <w:rFonts w:ascii="Arial" w:eastAsia="굴림" w:hAnsi="Arial" w:cs="Arial"/>
          <w:kern w:val="0"/>
          <w:szCs w:val="20"/>
        </w:rPr>
        <w:t>.</w:t>
      </w:r>
    </w:p>
    <w:p w:rsidR="00651CEF" w:rsidRPr="00AF70FD"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56" w:tooltip="Open/close author information list" w:history="1">
        <w:r w:rsidRPr="00AF70FD">
          <w:rPr>
            <w:rFonts w:ascii="Arial" w:eastAsia="굴림" w:hAnsi="Arial" w:cs="Arial"/>
            <w:b/>
            <w:bCs/>
            <w:color w:val="2F4A8B"/>
            <w:kern w:val="0"/>
            <w:sz w:val="22"/>
            <w:u w:val="single"/>
          </w:rPr>
          <w:t xml:space="preserve">Author information </w:t>
        </w:r>
      </w:hyperlink>
    </w:p>
    <w:p w:rsidR="00651CEF" w:rsidRPr="00AF70FD" w:rsidRDefault="00651CEF" w:rsidP="00DD208C">
      <w:pPr>
        <w:widowControl/>
        <w:numPr>
          <w:ilvl w:val="0"/>
          <w:numId w:val="9"/>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Cs w:val="20"/>
        </w:rPr>
        <w:t>Weill Cornell Medical College, United States;</w:t>
      </w:r>
    </w:p>
    <w:p w:rsidR="00651CEF" w:rsidRPr="00AF70FD"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AF70FD">
        <w:rPr>
          <w:rFonts w:ascii="Arial" w:eastAsia="굴림" w:hAnsi="Arial" w:cs="Arial"/>
          <w:b/>
          <w:bCs/>
          <w:color w:val="724128"/>
          <w:kern w:val="0"/>
          <w:sz w:val="22"/>
        </w:rPr>
        <w:t>Abstract</w:t>
      </w:r>
    </w:p>
    <w:p w:rsidR="00651CEF" w:rsidRPr="00AF70FD"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AF70FD">
        <w:rPr>
          <w:rFonts w:ascii="Arial" w:eastAsia="굴림" w:hAnsi="Arial" w:cs="Arial"/>
          <w:kern w:val="0"/>
          <w:szCs w:val="20"/>
        </w:rPr>
        <w:t xml:space="preserve">The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tumor suppressor gene encodes a homo-</w:t>
      </w:r>
      <w:proofErr w:type="spellStart"/>
      <w:r w:rsidRPr="00AF70FD">
        <w:rPr>
          <w:rFonts w:ascii="Arial" w:eastAsia="굴림" w:hAnsi="Arial" w:cs="Arial"/>
          <w:kern w:val="0"/>
          <w:szCs w:val="20"/>
        </w:rPr>
        <w:t>tetrameric</w:t>
      </w:r>
      <w:proofErr w:type="spellEnd"/>
      <w:r w:rsidRPr="00AF70FD">
        <w:rPr>
          <w:rFonts w:ascii="Arial" w:eastAsia="굴림" w:hAnsi="Arial" w:cs="Arial"/>
          <w:kern w:val="0"/>
          <w:szCs w:val="20"/>
        </w:rPr>
        <w:t xml:space="preserve"> transcription factor which is activated in response to a variety of cellular stressors, including DNA damage and oncogene activation. </w:t>
      </w:r>
      <w:proofErr w:type="gramStart"/>
      <w:r w:rsidRPr="00AF70FD">
        <w:rPr>
          <w:rFonts w:ascii="Arial" w:eastAsia="굴림" w:hAnsi="Arial" w:cs="Arial"/>
          <w:kern w:val="0"/>
          <w:szCs w:val="20"/>
          <w:shd w:val="clear" w:color="auto" w:fill="F2F5F8"/>
        </w:rPr>
        <w:t>p53</w:t>
      </w:r>
      <w:proofErr w:type="gramEnd"/>
      <w:r w:rsidRPr="00AF70FD">
        <w:rPr>
          <w:rFonts w:ascii="Arial" w:eastAsia="굴림" w:hAnsi="Arial" w:cs="Arial"/>
          <w:kern w:val="0"/>
          <w:szCs w:val="20"/>
        </w:rPr>
        <w:t xml:space="preserve"> mutations occur in more than 50% of human cancers. Although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has been shown to regulate </w:t>
      </w:r>
      <w:proofErr w:type="spellStart"/>
      <w:r w:rsidRPr="00AF70FD">
        <w:rPr>
          <w:rFonts w:ascii="Arial" w:eastAsia="굴림" w:hAnsi="Arial" w:cs="Arial"/>
          <w:kern w:val="0"/>
          <w:szCs w:val="20"/>
        </w:rPr>
        <w:t>Wnt</w:t>
      </w:r>
      <w:proofErr w:type="spellEnd"/>
      <w:r w:rsidRPr="00AF70FD">
        <w:rPr>
          <w:rFonts w:ascii="Arial" w:eastAsia="굴림" w:hAnsi="Arial" w:cs="Arial"/>
          <w:kern w:val="0"/>
          <w:szCs w:val="20"/>
        </w:rPr>
        <w:t xml:space="preserve"> signaling, the underlying mechanisms are not well understood. Here we show that silencing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in colon cancer cells led to increased expression of Aha1, a co-chaperone of Hsp90. Increased Aha1 levels were associated with enhanced interactions with Hsp90 resulting in increased Hsp90 ATPase activity. Moreover, increased Hsp90 ATPase activity resulted in increased phosphorylation of </w:t>
      </w:r>
      <w:proofErr w:type="spellStart"/>
      <w:r w:rsidRPr="00AF70FD">
        <w:rPr>
          <w:rFonts w:ascii="Arial" w:eastAsia="굴림" w:hAnsi="Arial" w:cs="Arial"/>
          <w:kern w:val="0"/>
          <w:szCs w:val="20"/>
        </w:rPr>
        <w:t>Akt</w:t>
      </w:r>
      <w:proofErr w:type="spellEnd"/>
      <w:r w:rsidRPr="00AF70FD">
        <w:rPr>
          <w:rFonts w:ascii="Arial" w:eastAsia="굴림" w:hAnsi="Arial" w:cs="Arial"/>
          <w:kern w:val="0"/>
          <w:szCs w:val="20"/>
        </w:rPr>
        <w:t xml:space="preserve"> and GSK3β, leading to enhanced expression of </w:t>
      </w:r>
      <w:proofErr w:type="spellStart"/>
      <w:r w:rsidRPr="00AF70FD">
        <w:rPr>
          <w:rFonts w:ascii="Arial" w:eastAsia="굴림" w:hAnsi="Arial" w:cs="Arial"/>
          <w:kern w:val="0"/>
          <w:szCs w:val="20"/>
        </w:rPr>
        <w:t>Wnt</w:t>
      </w:r>
      <w:proofErr w:type="spellEnd"/>
      <w:r w:rsidRPr="00AF70FD">
        <w:rPr>
          <w:rFonts w:ascii="Arial" w:eastAsia="굴림" w:hAnsi="Arial" w:cs="Arial"/>
          <w:kern w:val="0"/>
          <w:szCs w:val="20"/>
        </w:rPr>
        <w:t xml:space="preserve"> target genes including Axin-2, c-</w:t>
      </w:r>
      <w:proofErr w:type="spellStart"/>
      <w:r w:rsidRPr="00AF70FD">
        <w:rPr>
          <w:rFonts w:ascii="Arial" w:eastAsia="굴림" w:hAnsi="Arial" w:cs="Arial"/>
          <w:kern w:val="0"/>
          <w:szCs w:val="20"/>
        </w:rPr>
        <w:t>Myc</w:t>
      </w:r>
      <w:proofErr w:type="spellEnd"/>
      <w:r w:rsidRPr="00AF70FD">
        <w:rPr>
          <w:rFonts w:ascii="Arial" w:eastAsia="굴림" w:hAnsi="Arial" w:cs="Arial"/>
          <w:kern w:val="0"/>
          <w:szCs w:val="20"/>
        </w:rPr>
        <w:t xml:space="preserve"> and Naked-1. Significantly, levels of Aha1, Hsp90 ATPase activity, </w:t>
      </w:r>
      <w:proofErr w:type="spellStart"/>
      <w:r w:rsidRPr="00AF70FD">
        <w:rPr>
          <w:rFonts w:ascii="Arial" w:eastAsia="굴림" w:hAnsi="Arial" w:cs="Arial"/>
          <w:kern w:val="0"/>
          <w:szCs w:val="20"/>
        </w:rPr>
        <w:t>Akt</w:t>
      </w:r>
      <w:proofErr w:type="spellEnd"/>
      <w:r w:rsidRPr="00AF70FD">
        <w:rPr>
          <w:rFonts w:ascii="Arial" w:eastAsia="굴림" w:hAnsi="Arial" w:cs="Arial"/>
          <w:kern w:val="0"/>
          <w:szCs w:val="20"/>
        </w:rPr>
        <w:t xml:space="preserve"> and GSK3β phosphorylation and expression of </w:t>
      </w:r>
      <w:proofErr w:type="spellStart"/>
      <w:r w:rsidRPr="00AF70FD">
        <w:rPr>
          <w:rFonts w:ascii="Arial" w:eastAsia="굴림" w:hAnsi="Arial" w:cs="Arial"/>
          <w:kern w:val="0"/>
          <w:szCs w:val="20"/>
        </w:rPr>
        <w:t>Wnt</w:t>
      </w:r>
      <w:proofErr w:type="spellEnd"/>
      <w:r w:rsidRPr="00AF70FD">
        <w:rPr>
          <w:rFonts w:ascii="Arial" w:eastAsia="굴림" w:hAnsi="Arial" w:cs="Arial"/>
          <w:kern w:val="0"/>
          <w:szCs w:val="20"/>
        </w:rPr>
        <w:t xml:space="preserve"> target genes were increased in the colons of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null as compared to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wild type mice. Using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heterozygous mutant epithelial cells from Li-</w:t>
      </w:r>
      <w:proofErr w:type="spellStart"/>
      <w:r w:rsidRPr="00AF70FD">
        <w:rPr>
          <w:rFonts w:ascii="Arial" w:eastAsia="굴림" w:hAnsi="Arial" w:cs="Arial"/>
          <w:kern w:val="0"/>
          <w:szCs w:val="20"/>
        </w:rPr>
        <w:t>Fraumeni</w:t>
      </w:r>
      <w:proofErr w:type="spellEnd"/>
      <w:r w:rsidRPr="00AF70FD">
        <w:rPr>
          <w:rFonts w:ascii="Arial" w:eastAsia="굴림" w:hAnsi="Arial" w:cs="Arial"/>
          <w:kern w:val="0"/>
          <w:szCs w:val="20"/>
        </w:rPr>
        <w:t xml:space="preserve"> syndrome patients, we show that a </w:t>
      </w:r>
      <w:proofErr w:type="spellStart"/>
      <w:r w:rsidRPr="00AF70FD">
        <w:rPr>
          <w:rFonts w:ascii="Arial" w:eastAsia="굴림" w:hAnsi="Arial" w:cs="Arial"/>
          <w:kern w:val="0"/>
          <w:szCs w:val="20"/>
        </w:rPr>
        <w:t>monoallelic</w:t>
      </w:r>
      <w:proofErr w:type="spellEnd"/>
      <w:r w:rsidRPr="00AF70FD">
        <w:rPr>
          <w:rFonts w:ascii="Arial" w:eastAsia="굴림" w:hAnsi="Arial" w:cs="Arial"/>
          <w:kern w:val="0"/>
          <w:szCs w:val="20"/>
        </w:rPr>
        <w:t xml:space="preserve"> mutation of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was sufficient to activate the Aha1/Hsp90 ATPase axis leading to stimulation of </w:t>
      </w:r>
      <w:proofErr w:type="spellStart"/>
      <w:r w:rsidRPr="00AF70FD">
        <w:rPr>
          <w:rFonts w:ascii="Arial" w:eastAsia="굴림" w:hAnsi="Arial" w:cs="Arial"/>
          <w:kern w:val="0"/>
          <w:szCs w:val="20"/>
        </w:rPr>
        <w:t>Wnt</w:t>
      </w:r>
      <w:proofErr w:type="spellEnd"/>
      <w:r w:rsidRPr="00AF70FD">
        <w:rPr>
          <w:rFonts w:ascii="Arial" w:eastAsia="굴림" w:hAnsi="Arial" w:cs="Arial"/>
          <w:kern w:val="0"/>
          <w:szCs w:val="20"/>
        </w:rPr>
        <w:t xml:space="preserve"> signaling and increased expression of Axin-2, c-</w:t>
      </w:r>
      <w:proofErr w:type="spellStart"/>
      <w:r w:rsidRPr="00AF70FD">
        <w:rPr>
          <w:rFonts w:ascii="Arial" w:eastAsia="굴림" w:hAnsi="Arial" w:cs="Arial"/>
          <w:kern w:val="0"/>
          <w:szCs w:val="20"/>
        </w:rPr>
        <w:t>Myc</w:t>
      </w:r>
      <w:proofErr w:type="spellEnd"/>
      <w:r w:rsidRPr="00AF70FD">
        <w:rPr>
          <w:rFonts w:ascii="Arial" w:eastAsia="굴림" w:hAnsi="Arial" w:cs="Arial"/>
          <w:kern w:val="0"/>
          <w:szCs w:val="20"/>
        </w:rPr>
        <w:t xml:space="preserve"> and Naked-1 in these cells. Pharmacologic intervention with CP-31398, a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rescue agent, inhibited recruitment of Aha1 to Hsp90 and suppressed </w:t>
      </w:r>
      <w:proofErr w:type="spellStart"/>
      <w:r w:rsidRPr="00AF70FD">
        <w:rPr>
          <w:rFonts w:ascii="Arial" w:eastAsia="굴림" w:hAnsi="Arial" w:cs="Arial"/>
          <w:kern w:val="0"/>
          <w:szCs w:val="20"/>
        </w:rPr>
        <w:t>Wnt</w:t>
      </w:r>
      <w:proofErr w:type="spellEnd"/>
      <w:r w:rsidRPr="00AF70FD">
        <w:rPr>
          <w:rFonts w:ascii="Arial" w:eastAsia="굴림" w:hAnsi="Arial" w:cs="Arial"/>
          <w:kern w:val="0"/>
          <w:szCs w:val="20"/>
        </w:rPr>
        <w:t xml:space="preserve">-mediated gene expression in colon cancer cells. Taken together, this study provides new insights into the mechanism by which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regulates </w:t>
      </w:r>
      <w:proofErr w:type="spellStart"/>
      <w:r w:rsidRPr="00AF70FD">
        <w:rPr>
          <w:rFonts w:ascii="Arial" w:eastAsia="굴림" w:hAnsi="Arial" w:cs="Arial"/>
          <w:kern w:val="0"/>
          <w:szCs w:val="20"/>
        </w:rPr>
        <w:t>Wnt</w:t>
      </w:r>
      <w:proofErr w:type="spellEnd"/>
      <w:r w:rsidRPr="00AF70FD">
        <w:rPr>
          <w:rFonts w:ascii="Arial" w:eastAsia="굴림" w:hAnsi="Arial" w:cs="Arial"/>
          <w:kern w:val="0"/>
          <w:szCs w:val="20"/>
        </w:rPr>
        <w:t xml:space="preserve"> signaling and raises the intriguing possibility that </w:t>
      </w:r>
      <w:r w:rsidRPr="00AF70FD">
        <w:rPr>
          <w:rFonts w:ascii="Arial" w:eastAsia="굴림" w:hAnsi="Arial" w:cs="Arial"/>
          <w:kern w:val="0"/>
          <w:szCs w:val="20"/>
          <w:shd w:val="clear" w:color="auto" w:fill="F2F5F8"/>
        </w:rPr>
        <w:t>p53</w:t>
      </w:r>
      <w:r w:rsidRPr="00AF70FD">
        <w:rPr>
          <w:rFonts w:ascii="Arial" w:eastAsia="굴림" w:hAnsi="Arial" w:cs="Arial"/>
          <w:kern w:val="0"/>
          <w:szCs w:val="20"/>
        </w:rPr>
        <w:t xml:space="preserve"> status may affect the efficacy of anti-cancer therapies targeting Hsp90 ATPase.</w:t>
      </w:r>
    </w:p>
    <w:p w:rsidR="00651CEF" w:rsidRPr="00447701"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157" w:tooltip="Oncogene." w:history="1">
        <w:proofErr w:type="gramStart"/>
        <w:r w:rsidRPr="00447701">
          <w:rPr>
            <w:rFonts w:ascii="Arial" w:eastAsia="굴림" w:hAnsi="Arial" w:cs="Arial"/>
            <w:color w:val="2F4A8B"/>
            <w:kern w:val="0"/>
            <w:szCs w:val="20"/>
            <w:u w:val="single"/>
          </w:rPr>
          <w:t>Oncogene.</w:t>
        </w:r>
        <w:proofErr w:type="gramEnd"/>
      </w:hyperlink>
      <w:r w:rsidRPr="00447701">
        <w:rPr>
          <w:rFonts w:ascii="Arial" w:eastAsia="굴림" w:hAnsi="Arial" w:cs="Arial"/>
          <w:kern w:val="0"/>
          <w:szCs w:val="20"/>
        </w:rPr>
        <w:t xml:space="preserve"> </w:t>
      </w:r>
      <w:proofErr w:type="gramStart"/>
      <w:r w:rsidRPr="00447701">
        <w:rPr>
          <w:rFonts w:ascii="Arial" w:eastAsia="굴림" w:hAnsi="Arial" w:cs="Arial"/>
          <w:kern w:val="0"/>
          <w:szCs w:val="20"/>
        </w:rPr>
        <w:t>2014 Jan 13.</w:t>
      </w:r>
      <w:proofErr w:type="gramEnd"/>
      <w:r w:rsidRPr="00447701">
        <w:rPr>
          <w:rFonts w:ascii="Arial" w:eastAsia="굴림" w:hAnsi="Arial" w:cs="Arial"/>
          <w:kern w:val="0"/>
          <w:szCs w:val="20"/>
        </w:rPr>
        <w:t xml:space="preserve"> </w:t>
      </w:r>
      <w:proofErr w:type="spellStart"/>
      <w:proofErr w:type="gramStart"/>
      <w:r w:rsidRPr="00447701">
        <w:rPr>
          <w:rFonts w:ascii="Arial" w:eastAsia="굴림" w:hAnsi="Arial" w:cs="Arial"/>
          <w:kern w:val="0"/>
          <w:szCs w:val="20"/>
        </w:rPr>
        <w:t>doi</w:t>
      </w:r>
      <w:proofErr w:type="spellEnd"/>
      <w:proofErr w:type="gramEnd"/>
      <w:r w:rsidRPr="00447701">
        <w:rPr>
          <w:rFonts w:ascii="Arial" w:eastAsia="굴림" w:hAnsi="Arial" w:cs="Arial"/>
          <w:kern w:val="0"/>
          <w:szCs w:val="20"/>
        </w:rPr>
        <w:t>: 10.1038/onc.2013.557. [</w:t>
      </w:r>
      <w:proofErr w:type="spellStart"/>
      <w:r w:rsidRPr="00447701">
        <w:rPr>
          <w:rFonts w:ascii="Arial" w:eastAsia="굴림" w:hAnsi="Arial" w:cs="Arial"/>
          <w:kern w:val="0"/>
          <w:szCs w:val="20"/>
        </w:rPr>
        <w:t>Epub</w:t>
      </w:r>
      <w:proofErr w:type="spellEnd"/>
      <w:r w:rsidRPr="00447701">
        <w:rPr>
          <w:rFonts w:ascii="Arial" w:eastAsia="굴림" w:hAnsi="Arial" w:cs="Arial"/>
          <w:kern w:val="0"/>
          <w:szCs w:val="20"/>
        </w:rPr>
        <w:t xml:space="preserve"> ahead of print]</w:t>
      </w:r>
    </w:p>
    <w:p w:rsidR="00651CEF" w:rsidRPr="00447701" w:rsidRDefault="00651CEF" w:rsidP="00651CE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447701">
        <w:rPr>
          <w:rFonts w:ascii="Arial" w:eastAsia="굴림" w:hAnsi="Arial" w:cs="Arial"/>
          <w:b/>
          <w:bCs/>
          <w:color w:val="000000"/>
          <w:kern w:val="36"/>
          <w:sz w:val="28"/>
          <w:szCs w:val="28"/>
        </w:rPr>
        <w:t xml:space="preserve">Regulation of Mdm2 protein stability and the </w:t>
      </w:r>
      <w:r w:rsidRPr="00447701">
        <w:rPr>
          <w:rFonts w:ascii="Arial" w:eastAsia="굴림" w:hAnsi="Arial" w:cs="Arial"/>
          <w:b/>
          <w:bCs/>
          <w:color w:val="000000"/>
          <w:kern w:val="36"/>
          <w:sz w:val="28"/>
          <w:szCs w:val="28"/>
          <w:shd w:val="clear" w:color="auto" w:fill="F2F5F8"/>
        </w:rPr>
        <w:t>p53</w:t>
      </w:r>
      <w:r w:rsidRPr="00447701">
        <w:rPr>
          <w:rFonts w:ascii="Arial" w:eastAsia="굴림" w:hAnsi="Arial" w:cs="Arial"/>
          <w:b/>
          <w:bCs/>
          <w:color w:val="000000"/>
          <w:kern w:val="36"/>
          <w:sz w:val="28"/>
          <w:szCs w:val="28"/>
        </w:rPr>
        <w:t xml:space="preserve"> response by NEDD4-1 E3 ligase.</w:t>
      </w:r>
      <w:proofErr w:type="gramEnd"/>
    </w:p>
    <w:p w:rsidR="00651CEF" w:rsidRPr="00447701"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158" w:history="1">
        <w:r w:rsidRPr="00447701">
          <w:rPr>
            <w:rFonts w:ascii="Arial" w:eastAsia="굴림" w:hAnsi="Arial" w:cs="Arial"/>
            <w:color w:val="2F4A8B"/>
            <w:kern w:val="0"/>
            <w:szCs w:val="20"/>
            <w:u w:val="single"/>
          </w:rPr>
          <w:t>Xu C</w:t>
        </w:r>
      </w:hyperlink>
      <w:r w:rsidRPr="00447701">
        <w:rPr>
          <w:rFonts w:ascii="Arial" w:eastAsia="굴림" w:hAnsi="Arial" w:cs="Arial"/>
          <w:kern w:val="0"/>
          <w:szCs w:val="20"/>
        </w:rPr>
        <w:t xml:space="preserve">, </w:t>
      </w:r>
      <w:hyperlink r:id="rId159" w:history="1">
        <w:r w:rsidRPr="00447701">
          <w:rPr>
            <w:rFonts w:ascii="Arial" w:eastAsia="굴림" w:hAnsi="Arial" w:cs="Arial"/>
            <w:color w:val="2F4A8B"/>
            <w:kern w:val="0"/>
            <w:szCs w:val="20"/>
            <w:u w:val="single"/>
          </w:rPr>
          <w:t>Fan CD</w:t>
        </w:r>
      </w:hyperlink>
      <w:r w:rsidRPr="00447701">
        <w:rPr>
          <w:rFonts w:ascii="Arial" w:eastAsia="굴림" w:hAnsi="Arial" w:cs="Arial"/>
          <w:kern w:val="0"/>
          <w:szCs w:val="20"/>
        </w:rPr>
        <w:t xml:space="preserve">, </w:t>
      </w:r>
      <w:hyperlink r:id="rId160" w:history="1">
        <w:r w:rsidRPr="00447701">
          <w:rPr>
            <w:rFonts w:ascii="Arial" w:eastAsia="굴림" w:hAnsi="Arial" w:cs="Arial"/>
            <w:color w:val="2F4A8B"/>
            <w:kern w:val="0"/>
            <w:szCs w:val="20"/>
            <w:u w:val="single"/>
          </w:rPr>
          <w:t>Wang X</w:t>
        </w:r>
      </w:hyperlink>
      <w:r w:rsidRPr="00447701">
        <w:rPr>
          <w:rFonts w:ascii="Arial" w:eastAsia="굴림" w:hAnsi="Arial" w:cs="Arial"/>
          <w:kern w:val="0"/>
          <w:szCs w:val="20"/>
        </w:rPr>
        <w:t>.</w:t>
      </w:r>
    </w:p>
    <w:p w:rsidR="00651CEF" w:rsidRPr="00447701"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61" w:tooltip="Open/close author information list" w:history="1">
        <w:r w:rsidRPr="00447701">
          <w:rPr>
            <w:rFonts w:ascii="Arial" w:eastAsia="굴림" w:hAnsi="Arial" w:cs="Arial"/>
            <w:b/>
            <w:bCs/>
            <w:color w:val="2F4A8B"/>
            <w:kern w:val="0"/>
            <w:sz w:val="22"/>
            <w:u w:val="single"/>
          </w:rPr>
          <w:t xml:space="preserve">Author information </w:t>
        </w:r>
      </w:hyperlink>
    </w:p>
    <w:p w:rsidR="00651CEF" w:rsidRPr="00447701" w:rsidRDefault="00651CEF" w:rsidP="00DD208C">
      <w:pPr>
        <w:widowControl/>
        <w:numPr>
          <w:ilvl w:val="0"/>
          <w:numId w:val="10"/>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47701">
        <w:rPr>
          <w:rFonts w:ascii="Arial" w:eastAsia="굴림" w:hAnsi="Arial" w:cs="Arial"/>
          <w:kern w:val="0"/>
          <w:szCs w:val="20"/>
        </w:rPr>
        <w:t>Department of Pharmacology and Therapeutics, Roswell Park Cancer Institute, Buffalo, NY, USA.</w:t>
      </w:r>
    </w:p>
    <w:p w:rsidR="00651CEF" w:rsidRPr="00447701"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47701">
        <w:rPr>
          <w:rFonts w:ascii="Arial" w:eastAsia="굴림" w:hAnsi="Arial" w:cs="Arial"/>
          <w:b/>
          <w:bCs/>
          <w:color w:val="724128"/>
          <w:kern w:val="0"/>
          <w:sz w:val="22"/>
        </w:rPr>
        <w:t>Abstract</w:t>
      </w:r>
    </w:p>
    <w:p w:rsidR="00651CEF" w:rsidRPr="00447701"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47701">
        <w:rPr>
          <w:rFonts w:ascii="Arial" w:eastAsia="굴림" w:hAnsi="Arial" w:cs="Arial"/>
          <w:kern w:val="0"/>
          <w:szCs w:val="20"/>
        </w:rPr>
        <w:t xml:space="preserve">Mdm2 is a critical negative regulator of the tumor suppressor protein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Mdm2 is an E3 ligase whose overexpression leads to functional inactivation of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Mdm2 protein stability is regulated by </w:t>
      </w:r>
      <w:r w:rsidRPr="00447701">
        <w:rPr>
          <w:rFonts w:ascii="Arial" w:eastAsia="굴림" w:hAnsi="Arial" w:cs="Arial"/>
          <w:kern w:val="0"/>
          <w:szCs w:val="20"/>
        </w:rPr>
        <w:lastRenderedPageBreak/>
        <w:t xml:space="preserve">several mechanisms including RING (Really Interesting New Gene) domain-mediated </w:t>
      </w:r>
      <w:proofErr w:type="spellStart"/>
      <w:r w:rsidRPr="00447701">
        <w:rPr>
          <w:rFonts w:ascii="Arial" w:eastAsia="굴림" w:hAnsi="Arial" w:cs="Arial"/>
          <w:kern w:val="0"/>
          <w:szCs w:val="20"/>
        </w:rPr>
        <w:t>autoubiquitination</w:t>
      </w:r>
      <w:proofErr w:type="spellEnd"/>
      <w:r w:rsidRPr="00447701">
        <w:rPr>
          <w:rFonts w:ascii="Arial" w:eastAsia="굴림" w:hAnsi="Arial" w:cs="Arial"/>
          <w:kern w:val="0"/>
          <w:szCs w:val="20"/>
        </w:rPr>
        <w:t xml:space="preserve">. Here we report biochemical identification of NEDD4-1 as an E3 ligase for Mdm2 that contributes to the regulation of Mdm2 protein stability in cells. NEDD4-1 was identified from </w:t>
      </w:r>
      <w:proofErr w:type="spellStart"/>
      <w:r w:rsidRPr="00447701">
        <w:rPr>
          <w:rFonts w:ascii="Arial" w:eastAsia="굴림" w:hAnsi="Arial" w:cs="Arial"/>
          <w:kern w:val="0"/>
          <w:szCs w:val="20"/>
        </w:rPr>
        <w:t>Jurkat</w:t>
      </w:r>
      <w:proofErr w:type="spellEnd"/>
      <w:r w:rsidRPr="00447701">
        <w:rPr>
          <w:rFonts w:ascii="Arial" w:eastAsia="굴림" w:hAnsi="Arial" w:cs="Arial"/>
          <w:kern w:val="0"/>
          <w:szCs w:val="20"/>
        </w:rPr>
        <w:t xml:space="preserve"> cytosolic fractions using an enzyme-dead Mdm2 mutant protein as a substrate for in vitro E3 ligase assays. We show that lysates from Nedd4-1 knockout (KO) mouse embryonic fibroblasts (MEFs) have significantly diminished E3 ligase activity toward Mdm2 compared with lysates from wild-type (WT) MEFs. Recombinant NEDD4-1 promotes Mdm2 </w:t>
      </w:r>
      <w:proofErr w:type="spellStart"/>
      <w:r w:rsidRPr="00447701">
        <w:rPr>
          <w:rFonts w:ascii="Arial" w:eastAsia="굴림" w:hAnsi="Arial" w:cs="Arial"/>
          <w:kern w:val="0"/>
          <w:szCs w:val="20"/>
        </w:rPr>
        <w:t>ubiquitination</w:t>
      </w:r>
      <w:proofErr w:type="spellEnd"/>
      <w:r w:rsidRPr="00447701">
        <w:rPr>
          <w:rFonts w:ascii="Arial" w:eastAsia="굴림" w:hAnsi="Arial" w:cs="Arial"/>
          <w:kern w:val="0"/>
          <w:szCs w:val="20"/>
        </w:rPr>
        <w:t xml:space="preserve"> in vitro in a concentration- and time-dependent manner. In cells, NEDD4-1 physically interacts with Mdm2 via the RING domain of Mdm2. Overexpression of NEDD4-1, but not an enzyme-dead NEDD4-1CS mutant, increases </w:t>
      </w:r>
      <w:proofErr w:type="spellStart"/>
      <w:r w:rsidRPr="00447701">
        <w:rPr>
          <w:rFonts w:ascii="Arial" w:eastAsia="굴림" w:hAnsi="Arial" w:cs="Arial"/>
          <w:kern w:val="0"/>
          <w:szCs w:val="20"/>
        </w:rPr>
        <w:t>ubiquitination</w:t>
      </w:r>
      <w:proofErr w:type="spellEnd"/>
      <w:r w:rsidRPr="00447701">
        <w:rPr>
          <w:rFonts w:ascii="Arial" w:eastAsia="굴림" w:hAnsi="Arial" w:cs="Arial"/>
          <w:kern w:val="0"/>
          <w:szCs w:val="20"/>
        </w:rPr>
        <w:t xml:space="preserve"> of Mdm2. NEDD4-1 catalyzes the formation of K63-type </w:t>
      </w:r>
      <w:proofErr w:type="spellStart"/>
      <w:r w:rsidRPr="00447701">
        <w:rPr>
          <w:rFonts w:ascii="Arial" w:eastAsia="굴림" w:hAnsi="Arial" w:cs="Arial"/>
          <w:kern w:val="0"/>
          <w:szCs w:val="20"/>
        </w:rPr>
        <w:t>polyubiquitin</w:t>
      </w:r>
      <w:proofErr w:type="spellEnd"/>
      <w:r w:rsidRPr="00447701">
        <w:rPr>
          <w:rFonts w:ascii="Arial" w:eastAsia="굴림" w:hAnsi="Arial" w:cs="Arial"/>
          <w:kern w:val="0"/>
          <w:szCs w:val="20"/>
        </w:rPr>
        <w:t xml:space="preserve"> chains on Mdm2 that are distinct from K48-type </w:t>
      </w:r>
      <w:proofErr w:type="spellStart"/>
      <w:r w:rsidRPr="00447701">
        <w:rPr>
          <w:rFonts w:ascii="Arial" w:eastAsia="굴림" w:hAnsi="Arial" w:cs="Arial"/>
          <w:kern w:val="0"/>
          <w:szCs w:val="20"/>
        </w:rPr>
        <w:t>polyubiquitination</w:t>
      </w:r>
      <w:proofErr w:type="spellEnd"/>
      <w:r w:rsidRPr="00447701">
        <w:rPr>
          <w:rFonts w:ascii="Arial" w:eastAsia="굴림" w:hAnsi="Arial" w:cs="Arial"/>
          <w:kern w:val="0"/>
          <w:szCs w:val="20"/>
        </w:rPr>
        <w:t xml:space="preserve"> chains mediated by the Mdm2/</w:t>
      </w:r>
      <w:proofErr w:type="spellStart"/>
      <w:r w:rsidRPr="00447701">
        <w:rPr>
          <w:rFonts w:ascii="Arial" w:eastAsia="굴림" w:hAnsi="Arial" w:cs="Arial"/>
          <w:kern w:val="0"/>
          <w:szCs w:val="20"/>
        </w:rPr>
        <w:t>MdmX</w:t>
      </w:r>
      <w:proofErr w:type="spellEnd"/>
      <w:r w:rsidRPr="00447701">
        <w:rPr>
          <w:rFonts w:ascii="Arial" w:eastAsia="굴림" w:hAnsi="Arial" w:cs="Arial"/>
          <w:kern w:val="0"/>
          <w:szCs w:val="20"/>
        </w:rPr>
        <w:t xml:space="preserve"> complex. Importantly, K63-type </w:t>
      </w:r>
      <w:proofErr w:type="spellStart"/>
      <w:r w:rsidRPr="00447701">
        <w:rPr>
          <w:rFonts w:ascii="Arial" w:eastAsia="굴림" w:hAnsi="Arial" w:cs="Arial"/>
          <w:kern w:val="0"/>
          <w:szCs w:val="20"/>
        </w:rPr>
        <w:t>polyubiquitination</w:t>
      </w:r>
      <w:proofErr w:type="spellEnd"/>
      <w:r w:rsidRPr="00447701">
        <w:rPr>
          <w:rFonts w:ascii="Arial" w:eastAsia="굴림" w:hAnsi="Arial" w:cs="Arial"/>
          <w:kern w:val="0"/>
          <w:szCs w:val="20"/>
        </w:rPr>
        <w:t xml:space="preserve"> by NEDD4-1 competes with K48-type </w:t>
      </w:r>
      <w:proofErr w:type="spellStart"/>
      <w:r w:rsidRPr="00447701">
        <w:rPr>
          <w:rFonts w:ascii="Arial" w:eastAsia="굴림" w:hAnsi="Arial" w:cs="Arial"/>
          <w:kern w:val="0"/>
          <w:szCs w:val="20"/>
        </w:rPr>
        <w:t>polyubiquitination</w:t>
      </w:r>
      <w:proofErr w:type="spellEnd"/>
      <w:r w:rsidRPr="00447701">
        <w:rPr>
          <w:rFonts w:ascii="Arial" w:eastAsia="굴림" w:hAnsi="Arial" w:cs="Arial"/>
          <w:kern w:val="0"/>
          <w:szCs w:val="20"/>
        </w:rPr>
        <w:t xml:space="preserve"> on Mdm2 in cells. As a result, NEDD4-1-mediated </w:t>
      </w:r>
      <w:proofErr w:type="spellStart"/>
      <w:r w:rsidRPr="00447701">
        <w:rPr>
          <w:rFonts w:ascii="Arial" w:eastAsia="굴림" w:hAnsi="Arial" w:cs="Arial"/>
          <w:kern w:val="0"/>
          <w:szCs w:val="20"/>
        </w:rPr>
        <w:t>ubiquitination</w:t>
      </w:r>
      <w:proofErr w:type="spellEnd"/>
      <w:r w:rsidRPr="00447701">
        <w:rPr>
          <w:rFonts w:ascii="Arial" w:eastAsia="굴림" w:hAnsi="Arial" w:cs="Arial"/>
          <w:kern w:val="0"/>
          <w:szCs w:val="20"/>
        </w:rPr>
        <w:t xml:space="preserve"> stabilizes Mdm2. NEDD4-1 knockdown reduces the t</w:t>
      </w:r>
      <w:r w:rsidRPr="00447701">
        <w:rPr>
          <w:rFonts w:ascii="Arial" w:eastAsia="굴림" w:hAnsi="Arial" w:cs="Arial"/>
          <w:kern w:val="0"/>
          <w:sz w:val="17"/>
          <w:szCs w:val="17"/>
          <w:vertAlign w:val="subscript"/>
        </w:rPr>
        <w:t>1/2</w:t>
      </w:r>
      <w:r w:rsidRPr="00447701">
        <w:rPr>
          <w:rFonts w:ascii="Arial" w:eastAsia="굴림" w:hAnsi="Arial" w:cs="Arial"/>
          <w:kern w:val="0"/>
          <w:szCs w:val="20"/>
        </w:rPr>
        <w:t xml:space="preserve"> (half-life) of endogenous Mdm2 from 20 to 12 min in U2OS cells. Nedd4-1 KO MEFs manifest increased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levels and activity, a more robust DNA damage response and increased G1 arrest compared with WT MEFs. Similarly, NEDD4-1 knockdown in WT-</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-bearing cells increases basal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levels and activity in an Mdm2-dependent manner, causes stronger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responses to DNA damage and results in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-dependent growth inhibition compared with corresponding NEDD4-1-proficient control cells. This study identifies NEDD4-1 as a novel component of the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/Mdm2 regulatory feedback loop that controls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activity during stress </w:t>
      </w:r>
      <w:proofErr w:type="spellStart"/>
      <w:r w:rsidRPr="00447701">
        <w:rPr>
          <w:rFonts w:ascii="Arial" w:eastAsia="굴림" w:hAnsi="Arial" w:cs="Arial"/>
          <w:kern w:val="0"/>
          <w:szCs w:val="20"/>
        </w:rPr>
        <w:t>responses.Oncogene</w:t>
      </w:r>
      <w:proofErr w:type="spellEnd"/>
      <w:r w:rsidRPr="00447701">
        <w:rPr>
          <w:rFonts w:ascii="Arial" w:eastAsia="굴림" w:hAnsi="Arial" w:cs="Arial"/>
          <w:kern w:val="0"/>
          <w:szCs w:val="20"/>
        </w:rPr>
        <w:t xml:space="preserve"> advance online publication, 13 January 2014; </w:t>
      </w:r>
    </w:p>
    <w:p w:rsidR="00651CEF" w:rsidRDefault="00651CEF" w:rsidP="00651CEF">
      <w:pPr>
        <w:rPr>
          <w:rFonts w:ascii="HY강B" w:eastAsia="HY강B"/>
          <w:b/>
          <w:color w:val="D99594" w:themeColor="accent2" w:themeTint="99"/>
          <w:sz w:val="32"/>
        </w:rPr>
      </w:pPr>
    </w:p>
    <w:p w:rsidR="00651CEF" w:rsidRPr="00447701"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162" w:tooltip="Cell death and differentiation." w:history="1">
        <w:r w:rsidRPr="00447701">
          <w:rPr>
            <w:rFonts w:ascii="Arial" w:eastAsia="굴림" w:hAnsi="Arial" w:cs="Arial"/>
            <w:color w:val="2F4A8B"/>
            <w:kern w:val="0"/>
            <w:szCs w:val="20"/>
            <w:u w:val="single"/>
          </w:rPr>
          <w:t>Cell Death Differ.</w:t>
        </w:r>
      </w:hyperlink>
      <w:r w:rsidRPr="00447701">
        <w:rPr>
          <w:rFonts w:ascii="Arial" w:eastAsia="굴림" w:hAnsi="Arial" w:cs="Arial"/>
          <w:kern w:val="0"/>
          <w:szCs w:val="20"/>
        </w:rPr>
        <w:t xml:space="preserve"> </w:t>
      </w:r>
      <w:proofErr w:type="gramStart"/>
      <w:r w:rsidRPr="00447701">
        <w:rPr>
          <w:rFonts w:ascii="Arial" w:eastAsia="굴림" w:hAnsi="Arial" w:cs="Arial"/>
          <w:kern w:val="0"/>
          <w:szCs w:val="20"/>
        </w:rPr>
        <w:t>2014 Jan 10.</w:t>
      </w:r>
      <w:proofErr w:type="gramEnd"/>
      <w:r w:rsidRPr="00447701">
        <w:rPr>
          <w:rFonts w:ascii="Arial" w:eastAsia="굴림" w:hAnsi="Arial" w:cs="Arial"/>
          <w:kern w:val="0"/>
          <w:szCs w:val="20"/>
        </w:rPr>
        <w:t xml:space="preserve"> </w:t>
      </w:r>
      <w:proofErr w:type="spellStart"/>
      <w:proofErr w:type="gramStart"/>
      <w:r w:rsidRPr="00447701">
        <w:rPr>
          <w:rFonts w:ascii="Arial" w:eastAsia="굴림" w:hAnsi="Arial" w:cs="Arial"/>
          <w:kern w:val="0"/>
          <w:szCs w:val="20"/>
        </w:rPr>
        <w:t>doi</w:t>
      </w:r>
      <w:proofErr w:type="spellEnd"/>
      <w:proofErr w:type="gramEnd"/>
      <w:r w:rsidRPr="00447701">
        <w:rPr>
          <w:rFonts w:ascii="Arial" w:eastAsia="굴림" w:hAnsi="Arial" w:cs="Arial"/>
          <w:kern w:val="0"/>
          <w:szCs w:val="20"/>
        </w:rPr>
        <w:t>: 10.1038/cdd.2013.186. [</w:t>
      </w:r>
      <w:proofErr w:type="spellStart"/>
      <w:r w:rsidRPr="00447701">
        <w:rPr>
          <w:rFonts w:ascii="Arial" w:eastAsia="굴림" w:hAnsi="Arial" w:cs="Arial"/>
          <w:kern w:val="0"/>
          <w:szCs w:val="20"/>
        </w:rPr>
        <w:t>Epub</w:t>
      </w:r>
      <w:proofErr w:type="spellEnd"/>
      <w:r w:rsidRPr="00447701">
        <w:rPr>
          <w:rFonts w:ascii="Arial" w:eastAsia="굴림" w:hAnsi="Arial" w:cs="Arial"/>
          <w:kern w:val="0"/>
          <w:szCs w:val="20"/>
        </w:rPr>
        <w:t xml:space="preserve"> ahead of print]</w:t>
      </w:r>
    </w:p>
    <w:p w:rsidR="00651CEF" w:rsidRPr="00447701" w:rsidRDefault="00651CEF" w:rsidP="00651CE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447701">
        <w:rPr>
          <w:rFonts w:ascii="Arial" w:eastAsia="굴림" w:hAnsi="Arial" w:cs="Arial"/>
          <w:b/>
          <w:bCs/>
          <w:color w:val="000000"/>
          <w:kern w:val="36"/>
          <w:sz w:val="28"/>
          <w:szCs w:val="28"/>
        </w:rPr>
        <w:t xml:space="preserve">ROS-dependent activation of JNK converts </w:t>
      </w:r>
      <w:r w:rsidRPr="00447701">
        <w:rPr>
          <w:rFonts w:ascii="Arial" w:eastAsia="굴림" w:hAnsi="Arial" w:cs="Arial"/>
          <w:b/>
          <w:bCs/>
          <w:color w:val="000000"/>
          <w:kern w:val="36"/>
          <w:sz w:val="28"/>
          <w:szCs w:val="28"/>
          <w:shd w:val="clear" w:color="auto" w:fill="F2F5F8"/>
        </w:rPr>
        <w:t>p53</w:t>
      </w:r>
      <w:r w:rsidRPr="00447701">
        <w:rPr>
          <w:rFonts w:ascii="Arial" w:eastAsia="굴림" w:hAnsi="Arial" w:cs="Arial"/>
          <w:b/>
          <w:bCs/>
          <w:color w:val="000000"/>
          <w:kern w:val="36"/>
          <w:sz w:val="28"/>
          <w:szCs w:val="28"/>
        </w:rPr>
        <w:t xml:space="preserve"> into an efficient inhibitor of oncogenes leading to robust apoptosis.</w:t>
      </w:r>
    </w:p>
    <w:p w:rsidR="00651CEF" w:rsidRPr="00447701"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163" w:history="1">
        <w:r w:rsidRPr="00447701">
          <w:rPr>
            <w:rFonts w:ascii="Arial" w:eastAsia="굴림" w:hAnsi="Arial" w:cs="Arial"/>
            <w:color w:val="2F4A8B"/>
            <w:kern w:val="0"/>
            <w:szCs w:val="20"/>
            <w:u w:val="single"/>
          </w:rPr>
          <w:t>Shi Y</w:t>
        </w:r>
      </w:hyperlink>
      <w:r w:rsidRPr="00447701">
        <w:rPr>
          <w:rFonts w:ascii="Arial" w:eastAsia="굴림" w:hAnsi="Arial" w:cs="Arial"/>
          <w:kern w:val="0"/>
          <w:sz w:val="17"/>
          <w:szCs w:val="17"/>
          <w:vertAlign w:val="superscript"/>
        </w:rPr>
        <w:t>1</w:t>
      </w:r>
      <w:r w:rsidRPr="00447701">
        <w:rPr>
          <w:rFonts w:ascii="Arial" w:eastAsia="굴림" w:hAnsi="Arial" w:cs="Arial"/>
          <w:kern w:val="0"/>
          <w:szCs w:val="20"/>
        </w:rPr>
        <w:t xml:space="preserve">, </w:t>
      </w:r>
      <w:hyperlink r:id="rId164" w:history="1">
        <w:r w:rsidRPr="00447701">
          <w:rPr>
            <w:rFonts w:ascii="Arial" w:eastAsia="굴림" w:hAnsi="Arial" w:cs="Arial"/>
            <w:color w:val="2F4A8B"/>
            <w:kern w:val="0"/>
            <w:szCs w:val="20"/>
            <w:u w:val="single"/>
          </w:rPr>
          <w:t>Nikulenkov F</w:t>
        </w:r>
      </w:hyperlink>
      <w:r w:rsidRPr="00447701">
        <w:rPr>
          <w:rFonts w:ascii="Arial" w:eastAsia="굴림" w:hAnsi="Arial" w:cs="Arial"/>
          <w:kern w:val="0"/>
          <w:sz w:val="17"/>
          <w:szCs w:val="17"/>
          <w:vertAlign w:val="superscript"/>
        </w:rPr>
        <w:t>1</w:t>
      </w:r>
      <w:r w:rsidRPr="00447701">
        <w:rPr>
          <w:rFonts w:ascii="Arial" w:eastAsia="굴림" w:hAnsi="Arial" w:cs="Arial"/>
          <w:kern w:val="0"/>
          <w:szCs w:val="20"/>
        </w:rPr>
        <w:t xml:space="preserve">, </w:t>
      </w:r>
      <w:hyperlink r:id="rId165" w:history="1">
        <w:r w:rsidRPr="00447701">
          <w:rPr>
            <w:rFonts w:ascii="Arial" w:eastAsia="굴림" w:hAnsi="Arial" w:cs="Arial"/>
            <w:color w:val="2F4A8B"/>
            <w:kern w:val="0"/>
            <w:szCs w:val="20"/>
            <w:u w:val="single"/>
          </w:rPr>
          <w:t>Zawacka-Pankau J</w:t>
        </w:r>
      </w:hyperlink>
      <w:r w:rsidRPr="00447701">
        <w:rPr>
          <w:rFonts w:ascii="Arial" w:eastAsia="굴림" w:hAnsi="Arial" w:cs="Arial"/>
          <w:kern w:val="0"/>
          <w:sz w:val="17"/>
          <w:szCs w:val="17"/>
          <w:vertAlign w:val="superscript"/>
        </w:rPr>
        <w:t>2</w:t>
      </w:r>
      <w:r w:rsidRPr="00447701">
        <w:rPr>
          <w:rFonts w:ascii="Arial" w:eastAsia="굴림" w:hAnsi="Arial" w:cs="Arial"/>
          <w:kern w:val="0"/>
          <w:szCs w:val="20"/>
        </w:rPr>
        <w:t xml:space="preserve">, </w:t>
      </w:r>
      <w:hyperlink r:id="rId166" w:history="1">
        <w:r w:rsidRPr="00447701">
          <w:rPr>
            <w:rFonts w:ascii="Arial" w:eastAsia="굴림" w:hAnsi="Arial" w:cs="Arial"/>
            <w:color w:val="2F4A8B"/>
            <w:kern w:val="0"/>
            <w:szCs w:val="20"/>
            <w:u w:val="single"/>
          </w:rPr>
          <w:t>Li H</w:t>
        </w:r>
      </w:hyperlink>
      <w:r w:rsidRPr="00447701">
        <w:rPr>
          <w:rFonts w:ascii="Arial" w:eastAsia="굴림" w:hAnsi="Arial" w:cs="Arial"/>
          <w:kern w:val="0"/>
          <w:sz w:val="17"/>
          <w:szCs w:val="17"/>
          <w:vertAlign w:val="superscript"/>
        </w:rPr>
        <w:t>1</w:t>
      </w:r>
      <w:r w:rsidRPr="00447701">
        <w:rPr>
          <w:rFonts w:ascii="Arial" w:eastAsia="굴림" w:hAnsi="Arial" w:cs="Arial"/>
          <w:kern w:val="0"/>
          <w:szCs w:val="20"/>
        </w:rPr>
        <w:t xml:space="preserve">, </w:t>
      </w:r>
      <w:hyperlink r:id="rId167" w:history="1">
        <w:r w:rsidRPr="00447701">
          <w:rPr>
            <w:rFonts w:ascii="Arial" w:eastAsia="굴림" w:hAnsi="Arial" w:cs="Arial"/>
            <w:color w:val="2F4A8B"/>
            <w:kern w:val="0"/>
            <w:szCs w:val="20"/>
            <w:u w:val="single"/>
          </w:rPr>
          <w:t>Gabdoulline R</w:t>
        </w:r>
      </w:hyperlink>
      <w:r w:rsidRPr="00447701">
        <w:rPr>
          <w:rFonts w:ascii="Arial" w:eastAsia="굴림" w:hAnsi="Arial" w:cs="Arial"/>
          <w:kern w:val="0"/>
          <w:sz w:val="17"/>
          <w:szCs w:val="17"/>
          <w:vertAlign w:val="superscript"/>
        </w:rPr>
        <w:t>3</w:t>
      </w:r>
      <w:r w:rsidRPr="00447701">
        <w:rPr>
          <w:rFonts w:ascii="Arial" w:eastAsia="굴림" w:hAnsi="Arial" w:cs="Arial"/>
          <w:kern w:val="0"/>
          <w:szCs w:val="20"/>
        </w:rPr>
        <w:t xml:space="preserve">, </w:t>
      </w:r>
      <w:hyperlink r:id="rId168" w:history="1">
        <w:r w:rsidRPr="00447701">
          <w:rPr>
            <w:rFonts w:ascii="Arial" w:eastAsia="굴림" w:hAnsi="Arial" w:cs="Arial"/>
            <w:color w:val="2F4A8B"/>
            <w:kern w:val="0"/>
            <w:szCs w:val="20"/>
            <w:u w:val="single"/>
          </w:rPr>
          <w:t>Xu J</w:t>
        </w:r>
      </w:hyperlink>
      <w:r w:rsidRPr="00447701">
        <w:rPr>
          <w:rFonts w:ascii="Arial" w:eastAsia="굴림" w:hAnsi="Arial" w:cs="Arial"/>
          <w:kern w:val="0"/>
          <w:sz w:val="17"/>
          <w:szCs w:val="17"/>
          <w:vertAlign w:val="superscript"/>
        </w:rPr>
        <w:t>4</w:t>
      </w:r>
      <w:r w:rsidRPr="00447701">
        <w:rPr>
          <w:rFonts w:ascii="Arial" w:eastAsia="굴림" w:hAnsi="Arial" w:cs="Arial"/>
          <w:kern w:val="0"/>
          <w:szCs w:val="20"/>
        </w:rPr>
        <w:t xml:space="preserve">, </w:t>
      </w:r>
      <w:hyperlink r:id="rId169" w:history="1">
        <w:r w:rsidRPr="00447701">
          <w:rPr>
            <w:rFonts w:ascii="Arial" w:eastAsia="굴림" w:hAnsi="Arial" w:cs="Arial"/>
            <w:color w:val="2F4A8B"/>
            <w:kern w:val="0"/>
            <w:szCs w:val="20"/>
            <w:u w:val="single"/>
          </w:rPr>
          <w:t>Eriksson S</w:t>
        </w:r>
      </w:hyperlink>
      <w:r w:rsidRPr="00447701">
        <w:rPr>
          <w:rFonts w:ascii="Arial" w:eastAsia="굴림" w:hAnsi="Arial" w:cs="Arial"/>
          <w:kern w:val="0"/>
          <w:sz w:val="17"/>
          <w:szCs w:val="17"/>
          <w:vertAlign w:val="superscript"/>
        </w:rPr>
        <w:t>4</w:t>
      </w:r>
      <w:r w:rsidRPr="00447701">
        <w:rPr>
          <w:rFonts w:ascii="Arial" w:eastAsia="굴림" w:hAnsi="Arial" w:cs="Arial"/>
          <w:kern w:val="0"/>
          <w:szCs w:val="20"/>
        </w:rPr>
        <w:t xml:space="preserve">, </w:t>
      </w:r>
      <w:hyperlink r:id="rId170" w:history="1">
        <w:r w:rsidRPr="00447701">
          <w:rPr>
            <w:rFonts w:ascii="Arial" w:eastAsia="굴림" w:hAnsi="Arial" w:cs="Arial"/>
            <w:color w:val="2F4A8B"/>
            <w:kern w:val="0"/>
            <w:szCs w:val="20"/>
            <w:u w:val="single"/>
          </w:rPr>
          <w:t>Hedström E</w:t>
        </w:r>
      </w:hyperlink>
      <w:r w:rsidRPr="00447701">
        <w:rPr>
          <w:rFonts w:ascii="Arial" w:eastAsia="굴림" w:hAnsi="Arial" w:cs="Arial"/>
          <w:kern w:val="0"/>
          <w:sz w:val="17"/>
          <w:szCs w:val="17"/>
          <w:vertAlign w:val="superscript"/>
        </w:rPr>
        <w:t>1</w:t>
      </w:r>
      <w:r w:rsidRPr="00447701">
        <w:rPr>
          <w:rFonts w:ascii="Arial" w:eastAsia="굴림" w:hAnsi="Arial" w:cs="Arial"/>
          <w:kern w:val="0"/>
          <w:szCs w:val="20"/>
        </w:rPr>
        <w:t xml:space="preserve">, </w:t>
      </w:r>
      <w:hyperlink r:id="rId171" w:history="1">
        <w:r w:rsidRPr="00447701">
          <w:rPr>
            <w:rFonts w:ascii="Arial" w:eastAsia="굴림" w:hAnsi="Arial" w:cs="Arial"/>
            <w:color w:val="2F4A8B"/>
            <w:kern w:val="0"/>
            <w:szCs w:val="20"/>
            <w:u w:val="single"/>
          </w:rPr>
          <w:t>Issaeva N</w:t>
        </w:r>
      </w:hyperlink>
      <w:r w:rsidRPr="00447701">
        <w:rPr>
          <w:rFonts w:ascii="Arial" w:eastAsia="굴림" w:hAnsi="Arial" w:cs="Arial"/>
          <w:kern w:val="0"/>
          <w:sz w:val="17"/>
          <w:szCs w:val="17"/>
          <w:vertAlign w:val="superscript"/>
        </w:rPr>
        <w:t>1</w:t>
      </w:r>
      <w:r w:rsidRPr="00447701">
        <w:rPr>
          <w:rFonts w:ascii="Arial" w:eastAsia="굴림" w:hAnsi="Arial" w:cs="Arial"/>
          <w:kern w:val="0"/>
          <w:szCs w:val="20"/>
        </w:rPr>
        <w:t xml:space="preserve">, </w:t>
      </w:r>
      <w:hyperlink r:id="rId172" w:history="1">
        <w:r w:rsidRPr="00447701">
          <w:rPr>
            <w:rFonts w:ascii="Arial" w:eastAsia="굴림" w:hAnsi="Arial" w:cs="Arial"/>
            <w:color w:val="2F4A8B"/>
            <w:kern w:val="0"/>
            <w:szCs w:val="20"/>
            <w:u w:val="single"/>
          </w:rPr>
          <w:t>Kel A</w:t>
        </w:r>
      </w:hyperlink>
      <w:r w:rsidRPr="00447701">
        <w:rPr>
          <w:rFonts w:ascii="Arial" w:eastAsia="굴림" w:hAnsi="Arial" w:cs="Arial"/>
          <w:kern w:val="0"/>
          <w:sz w:val="17"/>
          <w:szCs w:val="17"/>
          <w:vertAlign w:val="superscript"/>
        </w:rPr>
        <w:t>3</w:t>
      </w:r>
      <w:r w:rsidRPr="00447701">
        <w:rPr>
          <w:rFonts w:ascii="Arial" w:eastAsia="굴림" w:hAnsi="Arial" w:cs="Arial"/>
          <w:kern w:val="0"/>
          <w:szCs w:val="20"/>
        </w:rPr>
        <w:t xml:space="preserve">, </w:t>
      </w:r>
      <w:hyperlink r:id="rId173" w:history="1">
        <w:r w:rsidRPr="00447701">
          <w:rPr>
            <w:rFonts w:ascii="Arial" w:eastAsia="굴림" w:hAnsi="Arial" w:cs="Arial"/>
            <w:color w:val="2F4A8B"/>
            <w:kern w:val="0"/>
            <w:szCs w:val="20"/>
            <w:u w:val="single"/>
          </w:rPr>
          <w:t>Arnér ES</w:t>
        </w:r>
      </w:hyperlink>
      <w:r w:rsidRPr="00447701">
        <w:rPr>
          <w:rFonts w:ascii="Arial" w:eastAsia="굴림" w:hAnsi="Arial" w:cs="Arial"/>
          <w:kern w:val="0"/>
          <w:sz w:val="17"/>
          <w:szCs w:val="17"/>
          <w:vertAlign w:val="superscript"/>
        </w:rPr>
        <w:t>4</w:t>
      </w:r>
      <w:r w:rsidRPr="00447701">
        <w:rPr>
          <w:rFonts w:ascii="Arial" w:eastAsia="굴림" w:hAnsi="Arial" w:cs="Arial"/>
          <w:kern w:val="0"/>
          <w:szCs w:val="20"/>
        </w:rPr>
        <w:t xml:space="preserve">, </w:t>
      </w:r>
      <w:hyperlink r:id="rId174" w:history="1">
        <w:r w:rsidRPr="00447701">
          <w:rPr>
            <w:rFonts w:ascii="Arial" w:eastAsia="굴림" w:hAnsi="Arial" w:cs="Arial"/>
            <w:color w:val="2F4A8B"/>
            <w:kern w:val="0"/>
            <w:szCs w:val="20"/>
            <w:u w:val="single"/>
          </w:rPr>
          <w:t>Selivanova G</w:t>
        </w:r>
      </w:hyperlink>
      <w:r w:rsidRPr="00447701">
        <w:rPr>
          <w:rFonts w:ascii="Arial" w:eastAsia="굴림" w:hAnsi="Arial" w:cs="Arial"/>
          <w:kern w:val="0"/>
          <w:sz w:val="17"/>
          <w:szCs w:val="17"/>
          <w:vertAlign w:val="superscript"/>
        </w:rPr>
        <w:t>1</w:t>
      </w:r>
      <w:r w:rsidRPr="00447701">
        <w:rPr>
          <w:rFonts w:ascii="Arial" w:eastAsia="굴림" w:hAnsi="Arial" w:cs="Arial"/>
          <w:kern w:val="0"/>
          <w:szCs w:val="20"/>
        </w:rPr>
        <w:t>.</w:t>
      </w:r>
    </w:p>
    <w:p w:rsidR="00651CEF" w:rsidRPr="00447701"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75" w:tooltip="Open/close author information list" w:history="1">
        <w:r w:rsidRPr="00447701">
          <w:rPr>
            <w:rFonts w:ascii="Arial" w:eastAsia="굴림" w:hAnsi="Arial" w:cs="Arial"/>
            <w:b/>
            <w:bCs/>
            <w:color w:val="2F4A8B"/>
            <w:kern w:val="0"/>
            <w:sz w:val="22"/>
            <w:u w:val="single"/>
          </w:rPr>
          <w:t xml:space="preserve">Author information </w:t>
        </w:r>
      </w:hyperlink>
    </w:p>
    <w:p w:rsidR="00651CEF" w:rsidRPr="00447701" w:rsidRDefault="00651CEF" w:rsidP="00DD208C">
      <w:pPr>
        <w:widowControl/>
        <w:numPr>
          <w:ilvl w:val="0"/>
          <w:numId w:val="1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47701">
        <w:rPr>
          <w:rFonts w:ascii="Arial" w:eastAsia="굴림" w:hAnsi="Arial" w:cs="Arial"/>
          <w:kern w:val="0"/>
          <w:sz w:val="17"/>
          <w:szCs w:val="17"/>
          <w:vertAlign w:val="superscript"/>
        </w:rPr>
        <w:t>1</w:t>
      </w:r>
      <w:r w:rsidRPr="00447701">
        <w:rPr>
          <w:rFonts w:ascii="Arial" w:eastAsia="굴림" w:hAnsi="Arial" w:cs="Arial"/>
          <w:kern w:val="0"/>
          <w:szCs w:val="20"/>
        </w:rPr>
        <w:t xml:space="preserve">Department of Microbiology, Tumor and Cell Biology (MTC), </w:t>
      </w:r>
      <w:proofErr w:type="spellStart"/>
      <w:r w:rsidRPr="00447701">
        <w:rPr>
          <w:rFonts w:ascii="Arial" w:eastAsia="굴림" w:hAnsi="Arial" w:cs="Arial"/>
          <w:kern w:val="0"/>
          <w:szCs w:val="20"/>
        </w:rPr>
        <w:t>Karolinska</w:t>
      </w:r>
      <w:proofErr w:type="spellEnd"/>
      <w:r w:rsidRPr="00447701">
        <w:rPr>
          <w:rFonts w:ascii="Arial" w:eastAsia="굴림" w:hAnsi="Arial" w:cs="Arial"/>
          <w:kern w:val="0"/>
          <w:szCs w:val="20"/>
        </w:rPr>
        <w:t xml:space="preserve"> </w:t>
      </w:r>
      <w:proofErr w:type="spellStart"/>
      <w:r w:rsidRPr="00447701">
        <w:rPr>
          <w:rFonts w:ascii="Arial" w:eastAsia="굴림" w:hAnsi="Arial" w:cs="Arial"/>
          <w:kern w:val="0"/>
          <w:szCs w:val="20"/>
        </w:rPr>
        <w:t>Institutet</w:t>
      </w:r>
      <w:proofErr w:type="spellEnd"/>
      <w:r w:rsidRPr="00447701">
        <w:rPr>
          <w:rFonts w:ascii="Arial" w:eastAsia="굴림" w:hAnsi="Arial" w:cs="Arial"/>
          <w:kern w:val="0"/>
          <w:szCs w:val="20"/>
        </w:rPr>
        <w:t xml:space="preserve"> 17177, Stockholm, Sweden.</w:t>
      </w:r>
    </w:p>
    <w:p w:rsidR="00651CEF" w:rsidRPr="00447701" w:rsidRDefault="00651CEF" w:rsidP="00DD208C">
      <w:pPr>
        <w:widowControl/>
        <w:numPr>
          <w:ilvl w:val="0"/>
          <w:numId w:val="1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47701">
        <w:rPr>
          <w:rFonts w:ascii="Arial" w:eastAsia="굴림" w:hAnsi="Arial" w:cs="Arial"/>
          <w:kern w:val="0"/>
          <w:sz w:val="17"/>
          <w:szCs w:val="17"/>
          <w:vertAlign w:val="superscript"/>
        </w:rPr>
        <w:t>2</w:t>
      </w:r>
      <w:r w:rsidRPr="00447701">
        <w:rPr>
          <w:rFonts w:ascii="Arial" w:eastAsia="굴림" w:hAnsi="Arial" w:cs="Arial"/>
          <w:kern w:val="0"/>
          <w:szCs w:val="20"/>
        </w:rPr>
        <w:t xml:space="preserve">1] Department of Microbiology, Tumor and Cell Biology (MTC), </w:t>
      </w:r>
      <w:proofErr w:type="spellStart"/>
      <w:r w:rsidRPr="00447701">
        <w:rPr>
          <w:rFonts w:ascii="Arial" w:eastAsia="굴림" w:hAnsi="Arial" w:cs="Arial"/>
          <w:kern w:val="0"/>
          <w:szCs w:val="20"/>
        </w:rPr>
        <w:t>Karolinska</w:t>
      </w:r>
      <w:proofErr w:type="spellEnd"/>
      <w:r w:rsidRPr="00447701">
        <w:rPr>
          <w:rFonts w:ascii="Arial" w:eastAsia="굴림" w:hAnsi="Arial" w:cs="Arial"/>
          <w:kern w:val="0"/>
          <w:szCs w:val="20"/>
        </w:rPr>
        <w:t xml:space="preserve"> </w:t>
      </w:r>
      <w:proofErr w:type="spellStart"/>
      <w:r w:rsidRPr="00447701">
        <w:rPr>
          <w:rFonts w:ascii="Arial" w:eastAsia="굴림" w:hAnsi="Arial" w:cs="Arial"/>
          <w:kern w:val="0"/>
          <w:szCs w:val="20"/>
        </w:rPr>
        <w:t>Institutet</w:t>
      </w:r>
      <w:proofErr w:type="spellEnd"/>
      <w:r w:rsidRPr="00447701">
        <w:rPr>
          <w:rFonts w:ascii="Arial" w:eastAsia="굴림" w:hAnsi="Arial" w:cs="Arial"/>
          <w:kern w:val="0"/>
          <w:szCs w:val="20"/>
        </w:rPr>
        <w:t xml:space="preserve"> 17177, Stockholm, Sweden [2] Department of Biotechnology, Intercollegiate Faculty of Biotechnology, UG-MUG 80-822, Gdansk, Poland.</w:t>
      </w:r>
    </w:p>
    <w:p w:rsidR="00651CEF" w:rsidRPr="00447701" w:rsidRDefault="00651CEF" w:rsidP="00DD208C">
      <w:pPr>
        <w:widowControl/>
        <w:numPr>
          <w:ilvl w:val="0"/>
          <w:numId w:val="1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47701">
        <w:rPr>
          <w:rFonts w:ascii="Arial" w:eastAsia="굴림" w:hAnsi="Arial" w:cs="Arial"/>
          <w:kern w:val="0"/>
          <w:sz w:val="17"/>
          <w:szCs w:val="17"/>
          <w:vertAlign w:val="superscript"/>
        </w:rPr>
        <w:t>3</w:t>
      </w:r>
      <w:r w:rsidRPr="00447701">
        <w:rPr>
          <w:rFonts w:ascii="Arial" w:eastAsia="굴림" w:hAnsi="Arial" w:cs="Arial"/>
          <w:kern w:val="0"/>
          <w:szCs w:val="20"/>
        </w:rPr>
        <w:t xml:space="preserve">geneXplain GmbH D-38302, </w:t>
      </w:r>
      <w:proofErr w:type="spellStart"/>
      <w:r w:rsidRPr="00447701">
        <w:rPr>
          <w:rFonts w:ascii="Arial" w:eastAsia="굴림" w:hAnsi="Arial" w:cs="Arial"/>
          <w:kern w:val="0"/>
          <w:szCs w:val="20"/>
        </w:rPr>
        <w:t>Wolfenbüttel</w:t>
      </w:r>
      <w:proofErr w:type="spellEnd"/>
      <w:r w:rsidRPr="00447701">
        <w:rPr>
          <w:rFonts w:ascii="Arial" w:eastAsia="굴림" w:hAnsi="Arial" w:cs="Arial"/>
          <w:kern w:val="0"/>
          <w:szCs w:val="20"/>
        </w:rPr>
        <w:t>, Germany.</w:t>
      </w:r>
    </w:p>
    <w:p w:rsidR="00651CEF" w:rsidRPr="00447701" w:rsidRDefault="00651CEF" w:rsidP="00DD208C">
      <w:pPr>
        <w:widowControl/>
        <w:numPr>
          <w:ilvl w:val="0"/>
          <w:numId w:val="11"/>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47701">
        <w:rPr>
          <w:rFonts w:ascii="Arial" w:eastAsia="굴림" w:hAnsi="Arial" w:cs="Arial"/>
          <w:kern w:val="0"/>
          <w:sz w:val="17"/>
          <w:szCs w:val="17"/>
          <w:vertAlign w:val="superscript"/>
        </w:rPr>
        <w:t>4</w:t>
      </w:r>
      <w:r w:rsidRPr="00447701">
        <w:rPr>
          <w:rFonts w:ascii="Arial" w:eastAsia="굴림" w:hAnsi="Arial" w:cs="Arial"/>
          <w:kern w:val="0"/>
          <w:szCs w:val="20"/>
        </w:rPr>
        <w:t xml:space="preserve">Division of Biochemistry, Department of Medical Biochemistry and Biophysics, </w:t>
      </w:r>
      <w:proofErr w:type="spellStart"/>
      <w:r w:rsidRPr="00447701">
        <w:rPr>
          <w:rFonts w:ascii="Arial" w:eastAsia="굴림" w:hAnsi="Arial" w:cs="Arial"/>
          <w:kern w:val="0"/>
          <w:szCs w:val="20"/>
        </w:rPr>
        <w:t>Karolinska</w:t>
      </w:r>
      <w:proofErr w:type="spellEnd"/>
      <w:r w:rsidRPr="00447701">
        <w:rPr>
          <w:rFonts w:ascii="Arial" w:eastAsia="굴림" w:hAnsi="Arial" w:cs="Arial"/>
          <w:kern w:val="0"/>
          <w:szCs w:val="20"/>
        </w:rPr>
        <w:t xml:space="preserve"> </w:t>
      </w:r>
      <w:proofErr w:type="spellStart"/>
      <w:r w:rsidRPr="00447701">
        <w:rPr>
          <w:rFonts w:ascii="Arial" w:eastAsia="굴림" w:hAnsi="Arial" w:cs="Arial"/>
          <w:kern w:val="0"/>
          <w:szCs w:val="20"/>
        </w:rPr>
        <w:t>Institutet</w:t>
      </w:r>
      <w:proofErr w:type="spellEnd"/>
      <w:r w:rsidRPr="00447701">
        <w:rPr>
          <w:rFonts w:ascii="Arial" w:eastAsia="굴림" w:hAnsi="Arial" w:cs="Arial"/>
          <w:kern w:val="0"/>
          <w:szCs w:val="20"/>
        </w:rPr>
        <w:t>, Stockholm, Sweden.</w:t>
      </w:r>
    </w:p>
    <w:p w:rsidR="00651CEF" w:rsidRPr="00447701"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47701">
        <w:rPr>
          <w:rFonts w:ascii="Arial" w:eastAsia="굴림" w:hAnsi="Arial" w:cs="Arial"/>
          <w:b/>
          <w:bCs/>
          <w:color w:val="724128"/>
          <w:kern w:val="0"/>
          <w:sz w:val="22"/>
        </w:rPr>
        <w:t>Abstract</w:t>
      </w:r>
    </w:p>
    <w:p w:rsidR="00651CEF" w:rsidRPr="00447701"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47701">
        <w:rPr>
          <w:rFonts w:ascii="Arial" w:eastAsia="굴림" w:hAnsi="Arial" w:cs="Arial"/>
          <w:kern w:val="0"/>
          <w:szCs w:val="20"/>
        </w:rPr>
        <w:t xml:space="preserve">Rescue of the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tumor suppressor is an attractive cancer therapy approach. However, pharmacologically activated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can induce diverse responses ranging from cell death to growth arrest and DNA repair, which limits the efficient application of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-reactivating drugs in clinic. Elucidation of the molecular mechanisms defining the biological outcome upon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activation remains a grand challenge in the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field. Here, we report that concurrent pharmacological activation of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and inhibition of </w:t>
      </w:r>
      <w:proofErr w:type="spellStart"/>
      <w:r w:rsidRPr="00447701">
        <w:rPr>
          <w:rFonts w:ascii="Arial" w:eastAsia="굴림" w:hAnsi="Arial" w:cs="Arial"/>
          <w:kern w:val="0"/>
          <w:szCs w:val="20"/>
        </w:rPr>
        <w:t>thioredoxin</w:t>
      </w:r>
      <w:proofErr w:type="spellEnd"/>
      <w:r w:rsidRPr="00447701">
        <w:rPr>
          <w:rFonts w:ascii="Arial" w:eastAsia="굴림" w:hAnsi="Arial" w:cs="Arial"/>
          <w:kern w:val="0"/>
          <w:szCs w:val="20"/>
        </w:rPr>
        <w:t xml:space="preserve"> reductase followed by generation of reactive oxygen species (ROS), result in the synthetic lethality in cancer cells. ROS promote the activation of c-Jun N-terminal kinase (JNK) and DNA damage response, which establishes a positive feedback loop with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This converts the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-induced growth arrest/senescence to apoptosis. We identified several survival oncogenes inhibited by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in JNK-dependent manner, including Mcl1, PI3K, eIF4E, as well as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inhibitors Wip1 and </w:t>
      </w:r>
      <w:proofErr w:type="spellStart"/>
      <w:r w:rsidRPr="00447701">
        <w:rPr>
          <w:rFonts w:ascii="Arial" w:eastAsia="굴림" w:hAnsi="Arial" w:cs="Arial"/>
          <w:kern w:val="0"/>
          <w:szCs w:val="20"/>
        </w:rPr>
        <w:t>MdmX</w:t>
      </w:r>
      <w:proofErr w:type="spellEnd"/>
      <w:r w:rsidRPr="00447701">
        <w:rPr>
          <w:rFonts w:ascii="Arial" w:eastAsia="굴림" w:hAnsi="Arial" w:cs="Arial"/>
          <w:kern w:val="0"/>
          <w:szCs w:val="20"/>
        </w:rPr>
        <w:t xml:space="preserve">. Further, we show that Wip1 is one of the crucial executors downstream of JNK </w:t>
      </w:r>
      <w:r w:rsidRPr="00447701">
        <w:rPr>
          <w:rFonts w:ascii="Arial" w:eastAsia="굴림" w:hAnsi="Arial" w:cs="Arial"/>
          <w:kern w:val="0"/>
          <w:szCs w:val="20"/>
        </w:rPr>
        <w:lastRenderedPageBreak/>
        <w:t xml:space="preserve">whose ablation confers the enhanced and sustained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transcriptional response contributing to cell death. Our study provides novel insights for manipulating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 xml:space="preserve"> response in a controlled way. Further, our results may enable new pharmacological strategy to exploit abnormally high ROS level, often linked with higher aggressiveness in cancer, to selectively kill cancer cells upon pharmacological reactivation of </w:t>
      </w:r>
      <w:r w:rsidRPr="00447701">
        <w:rPr>
          <w:rFonts w:ascii="Arial" w:eastAsia="굴림" w:hAnsi="Arial" w:cs="Arial"/>
          <w:kern w:val="0"/>
          <w:szCs w:val="20"/>
          <w:shd w:val="clear" w:color="auto" w:fill="F2F5F8"/>
        </w:rPr>
        <w:t>p53</w:t>
      </w:r>
      <w:r w:rsidRPr="00447701">
        <w:rPr>
          <w:rFonts w:ascii="Arial" w:eastAsia="굴림" w:hAnsi="Arial" w:cs="Arial"/>
          <w:kern w:val="0"/>
          <w:szCs w:val="20"/>
        </w:rPr>
        <w:t>.Cell Death and Differentiation advance online publication, 10 January 2014; doi:10.1038/cdd.2013.186.</w:t>
      </w:r>
    </w:p>
    <w:p w:rsidR="00651CEF" w:rsidRDefault="00651CEF" w:rsidP="00651CEF">
      <w:pPr>
        <w:rPr>
          <w:rFonts w:ascii="HY강B" w:eastAsia="HY강B"/>
          <w:b/>
          <w:color w:val="D99594" w:themeColor="accent2" w:themeTint="99"/>
          <w:sz w:val="32"/>
        </w:rPr>
      </w:pPr>
    </w:p>
    <w:p w:rsidR="00651CEF" w:rsidRDefault="00651CEF" w:rsidP="00651CEF">
      <w:pPr>
        <w:rPr>
          <w:rFonts w:ascii="HY강B" w:eastAsia="HY강B"/>
          <w:b/>
          <w:color w:val="D99594" w:themeColor="accent2" w:themeTint="99"/>
          <w:sz w:val="32"/>
        </w:rPr>
      </w:pPr>
      <w:r w:rsidRPr="003A5CFA">
        <w:rPr>
          <w:rFonts w:ascii="HY강B" w:eastAsia="HY강B" w:hint="eastAsia"/>
          <w:b/>
          <w:color w:val="D99594" w:themeColor="accent2" w:themeTint="99"/>
          <w:sz w:val="32"/>
        </w:rPr>
        <w:t>[</w:t>
      </w:r>
      <w:r>
        <w:rPr>
          <w:rFonts w:ascii="HY강B" w:eastAsia="HY강B" w:hint="eastAsia"/>
          <w:b/>
          <w:color w:val="D99594" w:themeColor="accent2" w:themeTint="99"/>
          <w:sz w:val="32"/>
        </w:rPr>
        <w:t>OTUB1</w:t>
      </w:r>
      <w:r w:rsidRPr="003A5CFA">
        <w:rPr>
          <w:rFonts w:ascii="HY강B" w:eastAsia="HY강B" w:hint="eastAsia"/>
          <w:b/>
          <w:color w:val="D99594" w:themeColor="accent2" w:themeTint="99"/>
          <w:sz w:val="32"/>
        </w:rPr>
        <w:t>]</w:t>
      </w:r>
    </w:p>
    <w:p w:rsidR="00651CEF" w:rsidRDefault="00651CEF" w:rsidP="00651CEF">
      <w:pPr>
        <w:rPr>
          <w:rFonts w:ascii="HY강B" w:eastAsia="HY강B"/>
          <w:b/>
          <w:color w:val="D99594" w:themeColor="accent2" w:themeTint="99"/>
          <w:sz w:val="32"/>
        </w:rPr>
      </w:pPr>
    </w:p>
    <w:p w:rsidR="00651CEF" w:rsidRPr="00447701"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176" w:tooltip="The Journal of biological chemistry." w:history="1">
        <w:r w:rsidRPr="00447701">
          <w:rPr>
            <w:rFonts w:ascii="Arial" w:eastAsia="굴림" w:hAnsi="Arial" w:cs="Arial"/>
            <w:color w:val="2F4A8B"/>
            <w:kern w:val="0"/>
            <w:szCs w:val="20"/>
            <w:u w:val="single"/>
          </w:rPr>
          <w:t>J Biol Chem.</w:t>
        </w:r>
      </w:hyperlink>
      <w:r w:rsidRPr="00447701">
        <w:rPr>
          <w:rFonts w:ascii="Arial" w:eastAsia="굴림" w:hAnsi="Arial" w:cs="Arial"/>
          <w:kern w:val="0"/>
          <w:szCs w:val="20"/>
        </w:rPr>
        <w:t xml:space="preserve"> 2014 Jan 8. [</w:t>
      </w:r>
      <w:proofErr w:type="spellStart"/>
      <w:r w:rsidRPr="00447701">
        <w:rPr>
          <w:rFonts w:ascii="Arial" w:eastAsia="굴림" w:hAnsi="Arial" w:cs="Arial"/>
          <w:kern w:val="0"/>
          <w:szCs w:val="20"/>
        </w:rPr>
        <w:t>Epub</w:t>
      </w:r>
      <w:proofErr w:type="spellEnd"/>
      <w:r w:rsidRPr="00447701">
        <w:rPr>
          <w:rFonts w:ascii="Arial" w:eastAsia="굴림" w:hAnsi="Arial" w:cs="Arial"/>
          <w:kern w:val="0"/>
          <w:szCs w:val="20"/>
        </w:rPr>
        <w:t xml:space="preserve"> ahead of print]</w:t>
      </w:r>
    </w:p>
    <w:p w:rsidR="00651CEF" w:rsidRPr="00447701" w:rsidRDefault="00651CEF" w:rsidP="00651CE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spellStart"/>
      <w:r w:rsidRPr="00447701">
        <w:rPr>
          <w:rFonts w:ascii="Arial" w:eastAsia="굴림" w:hAnsi="Arial" w:cs="Arial"/>
          <w:b/>
          <w:bCs/>
          <w:color w:val="000000"/>
          <w:kern w:val="36"/>
          <w:sz w:val="28"/>
          <w:szCs w:val="28"/>
        </w:rPr>
        <w:t>Monoubiquitination</w:t>
      </w:r>
      <w:proofErr w:type="spellEnd"/>
      <w:r w:rsidRPr="00447701">
        <w:rPr>
          <w:rFonts w:ascii="Arial" w:eastAsia="굴림" w:hAnsi="Arial" w:cs="Arial"/>
          <w:b/>
          <w:bCs/>
          <w:color w:val="000000"/>
          <w:kern w:val="36"/>
          <w:sz w:val="28"/>
          <w:szCs w:val="28"/>
        </w:rPr>
        <w:t xml:space="preserve"> Is Critical for </w:t>
      </w:r>
      <w:r w:rsidRPr="00447701">
        <w:rPr>
          <w:rFonts w:ascii="Arial" w:eastAsia="굴림" w:hAnsi="Arial" w:cs="Arial"/>
          <w:b/>
          <w:bCs/>
          <w:color w:val="000000"/>
          <w:kern w:val="36"/>
          <w:sz w:val="28"/>
          <w:szCs w:val="28"/>
          <w:shd w:val="clear" w:color="auto" w:fill="F2F5F8"/>
        </w:rPr>
        <w:t>Otub1</w:t>
      </w:r>
      <w:r w:rsidRPr="00447701">
        <w:rPr>
          <w:rFonts w:ascii="Arial" w:eastAsia="굴림" w:hAnsi="Arial" w:cs="Arial"/>
          <w:b/>
          <w:bCs/>
          <w:color w:val="000000"/>
          <w:kern w:val="36"/>
          <w:sz w:val="28"/>
          <w:szCs w:val="28"/>
        </w:rPr>
        <w:t xml:space="preserve"> to Suppress UbcH5 and Stabilize p53.</w:t>
      </w:r>
    </w:p>
    <w:p w:rsidR="00651CEF" w:rsidRPr="00447701" w:rsidRDefault="00651CEF" w:rsidP="00651CEF">
      <w:pPr>
        <w:widowControl/>
        <w:shd w:val="clear" w:color="auto" w:fill="FFFFFF"/>
        <w:wordWrap/>
        <w:autoSpaceDE/>
        <w:autoSpaceDN/>
        <w:spacing w:after="0" w:line="240" w:lineRule="auto"/>
        <w:jc w:val="left"/>
        <w:rPr>
          <w:rFonts w:ascii="Arial" w:eastAsia="굴림" w:hAnsi="Arial" w:cs="Arial"/>
          <w:kern w:val="0"/>
          <w:szCs w:val="20"/>
        </w:rPr>
      </w:pPr>
      <w:hyperlink r:id="rId177" w:history="1">
        <w:r w:rsidRPr="00447701">
          <w:rPr>
            <w:rFonts w:ascii="Arial" w:eastAsia="굴림" w:hAnsi="Arial" w:cs="Arial"/>
            <w:color w:val="2F4A8B"/>
            <w:kern w:val="0"/>
            <w:szCs w:val="20"/>
            <w:u w:val="single"/>
          </w:rPr>
          <w:t>Li Y</w:t>
        </w:r>
      </w:hyperlink>
      <w:r w:rsidRPr="00447701">
        <w:rPr>
          <w:rFonts w:ascii="Arial" w:eastAsia="굴림" w:hAnsi="Arial" w:cs="Arial"/>
          <w:kern w:val="0"/>
          <w:szCs w:val="20"/>
        </w:rPr>
        <w:t xml:space="preserve">, </w:t>
      </w:r>
      <w:hyperlink r:id="rId178" w:history="1">
        <w:r w:rsidRPr="00447701">
          <w:rPr>
            <w:rFonts w:ascii="Arial" w:eastAsia="굴림" w:hAnsi="Arial" w:cs="Arial"/>
            <w:color w:val="2F4A8B"/>
            <w:kern w:val="0"/>
            <w:szCs w:val="20"/>
            <w:u w:val="single"/>
          </w:rPr>
          <w:t>Sun XX</w:t>
        </w:r>
      </w:hyperlink>
      <w:r w:rsidRPr="00447701">
        <w:rPr>
          <w:rFonts w:ascii="Arial" w:eastAsia="굴림" w:hAnsi="Arial" w:cs="Arial"/>
          <w:kern w:val="0"/>
          <w:szCs w:val="20"/>
        </w:rPr>
        <w:t xml:space="preserve">, </w:t>
      </w:r>
      <w:hyperlink r:id="rId179" w:history="1">
        <w:r w:rsidRPr="00447701">
          <w:rPr>
            <w:rFonts w:ascii="Arial" w:eastAsia="굴림" w:hAnsi="Arial" w:cs="Arial"/>
            <w:color w:val="2F4A8B"/>
            <w:kern w:val="0"/>
            <w:szCs w:val="20"/>
            <w:u w:val="single"/>
          </w:rPr>
          <w:t>Elferich J</w:t>
        </w:r>
      </w:hyperlink>
      <w:r w:rsidRPr="00447701">
        <w:rPr>
          <w:rFonts w:ascii="Arial" w:eastAsia="굴림" w:hAnsi="Arial" w:cs="Arial"/>
          <w:kern w:val="0"/>
          <w:szCs w:val="20"/>
        </w:rPr>
        <w:t xml:space="preserve">, </w:t>
      </w:r>
      <w:hyperlink r:id="rId180" w:history="1">
        <w:r w:rsidRPr="00447701">
          <w:rPr>
            <w:rFonts w:ascii="Arial" w:eastAsia="굴림" w:hAnsi="Arial" w:cs="Arial"/>
            <w:color w:val="2F4A8B"/>
            <w:kern w:val="0"/>
            <w:szCs w:val="20"/>
            <w:u w:val="single"/>
          </w:rPr>
          <w:t>Shinde U</w:t>
        </w:r>
      </w:hyperlink>
      <w:r w:rsidRPr="00447701">
        <w:rPr>
          <w:rFonts w:ascii="Arial" w:eastAsia="굴림" w:hAnsi="Arial" w:cs="Arial"/>
          <w:kern w:val="0"/>
          <w:szCs w:val="20"/>
        </w:rPr>
        <w:t xml:space="preserve">, </w:t>
      </w:r>
      <w:hyperlink r:id="rId181" w:history="1">
        <w:r w:rsidRPr="00447701">
          <w:rPr>
            <w:rFonts w:ascii="Arial" w:eastAsia="굴림" w:hAnsi="Arial" w:cs="Arial"/>
            <w:color w:val="2F4A8B"/>
            <w:kern w:val="0"/>
            <w:szCs w:val="20"/>
            <w:u w:val="single"/>
          </w:rPr>
          <w:t>David LL</w:t>
        </w:r>
      </w:hyperlink>
      <w:r w:rsidRPr="00447701">
        <w:rPr>
          <w:rFonts w:ascii="Arial" w:eastAsia="굴림" w:hAnsi="Arial" w:cs="Arial"/>
          <w:kern w:val="0"/>
          <w:szCs w:val="20"/>
        </w:rPr>
        <w:t xml:space="preserve">, </w:t>
      </w:r>
      <w:hyperlink r:id="rId182" w:history="1">
        <w:r w:rsidRPr="00447701">
          <w:rPr>
            <w:rFonts w:ascii="Arial" w:eastAsia="굴림" w:hAnsi="Arial" w:cs="Arial"/>
            <w:color w:val="2F4A8B"/>
            <w:kern w:val="0"/>
            <w:szCs w:val="20"/>
            <w:u w:val="single"/>
          </w:rPr>
          <w:t>Dai MS</w:t>
        </w:r>
      </w:hyperlink>
      <w:r w:rsidRPr="00447701">
        <w:rPr>
          <w:rFonts w:ascii="Arial" w:eastAsia="굴림" w:hAnsi="Arial" w:cs="Arial"/>
          <w:kern w:val="0"/>
          <w:szCs w:val="20"/>
        </w:rPr>
        <w:t>.</w:t>
      </w:r>
    </w:p>
    <w:p w:rsidR="00651CEF" w:rsidRPr="00447701"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hyperlink r:id="rId183" w:tooltip="Open/close author information list" w:history="1">
        <w:r w:rsidRPr="00447701">
          <w:rPr>
            <w:rFonts w:ascii="Arial" w:eastAsia="굴림" w:hAnsi="Arial" w:cs="Arial"/>
            <w:b/>
            <w:bCs/>
            <w:color w:val="2F4A8B"/>
            <w:kern w:val="0"/>
            <w:sz w:val="22"/>
            <w:u w:val="single"/>
          </w:rPr>
          <w:t xml:space="preserve">Author information </w:t>
        </w:r>
      </w:hyperlink>
    </w:p>
    <w:p w:rsidR="00651CEF" w:rsidRPr="00447701" w:rsidRDefault="00651CEF" w:rsidP="00DD208C">
      <w:pPr>
        <w:widowControl/>
        <w:numPr>
          <w:ilvl w:val="0"/>
          <w:numId w:val="12"/>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47701">
        <w:rPr>
          <w:rFonts w:ascii="Arial" w:eastAsia="굴림" w:hAnsi="Arial" w:cs="Arial"/>
          <w:kern w:val="0"/>
          <w:szCs w:val="20"/>
        </w:rPr>
        <w:t>Oregon Health &amp; Science University;</w:t>
      </w:r>
    </w:p>
    <w:p w:rsidR="00651CEF" w:rsidRPr="00447701" w:rsidRDefault="00651CEF" w:rsidP="00651CE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47701">
        <w:rPr>
          <w:rFonts w:ascii="Arial" w:eastAsia="굴림" w:hAnsi="Arial" w:cs="Arial"/>
          <w:b/>
          <w:bCs/>
          <w:color w:val="724128"/>
          <w:kern w:val="0"/>
          <w:sz w:val="22"/>
        </w:rPr>
        <w:t>Abstract</w:t>
      </w:r>
    </w:p>
    <w:p w:rsidR="00651CEF" w:rsidRPr="00447701"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47701">
        <w:rPr>
          <w:rFonts w:ascii="Arial" w:eastAsia="굴림" w:hAnsi="Arial" w:cs="Arial"/>
          <w:kern w:val="0"/>
          <w:szCs w:val="20"/>
          <w:shd w:val="clear" w:color="auto" w:fill="F2F5F8"/>
        </w:rPr>
        <w:t>Otub1</w:t>
      </w:r>
      <w:r w:rsidRPr="00447701">
        <w:rPr>
          <w:rFonts w:ascii="Arial" w:eastAsia="굴림" w:hAnsi="Arial" w:cs="Arial"/>
          <w:kern w:val="0"/>
          <w:szCs w:val="20"/>
        </w:rPr>
        <w:t xml:space="preserve"> regulates p53 stability and activity via non-canonical inhibition of the MDM2 cognate ubiquitin (</w:t>
      </w:r>
      <w:proofErr w:type="spellStart"/>
      <w:r w:rsidRPr="00447701">
        <w:rPr>
          <w:rFonts w:ascii="Arial" w:eastAsia="굴림" w:hAnsi="Arial" w:cs="Arial"/>
          <w:kern w:val="0"/>
          <w:szCs w:val="20"/>
        </w:rPr>
        <w:t>Ub</w:t>
      </w:r>
      <w:proofErr w:type="spellEnd"/>
      <w:r w:rsidRPr="00447701">
        <w:rPr>
          <w:rFonts w:ascii="Arial" w:eastAsia="굴림" w:hAnsi="Arial" w:cs="Arial"/>
          <w:kern w:val="0"/>
          <w:szCs w:val="20"/>
        </w:rPr>
        <w:t xml:space="preserve">)-conjugating enzyme (E2) UbcH5. However, it is not clear how this activity of </w:t>
      </w:r>
      <w:r w:rsidRPr="00447701">
        <w:rPr>
          <w:rFonts w:ascii="Arial" w:eastAsia="굴림" w:hAnsi="Arial" w:cs="Arial"/>
          <w:kern w:val="0"/>
          <w:szCs w:val="20"/>
          <w:shd w:val="clear" w:color="auto" w:fill="F2F5F8"/>
        </w:rPr>
        <w:t>Otub1</w:t>
      </w:r>
      <w:r w:rsidRPr="00447701">
        <w:rPr>
          <w:rFonts w:ascii="Arial" w:eastAsia="굴림" w:hAnsi="Arial" w:cs="Arial"/>
          <w:kern w:val="0"/>
          <w:szCs w:val="20"/>
        </w:rPr>
        <w:t xml:space="preserve"> is regulated in cells. Here we report that </w:t>
      </w:r>
      <w:r w:rsidRPr="00447701">
        <w:rPr>
          <w:rFonts w:ascii="Arial" w:eastAsia="굴림" w:hAnsi="Arial" w:cs="Arial"/>
          <w:kern w:val="0"/>
          <w:szCs w:val="20"/>
          <w:shd w:val="clear" w:color="auto" w:fill="F2F5F8"/>
        </w:rPr>
        <w:t>Otub1</w:t>
      </w:r>
      <w:r w:rsidRPr="00447701">
        <w:rPr>
          <w:rFonts w:ascii="Arial" w:eastAsia="굴림" w:hAnsi="Arial" w:cs="Arial"/>
          <w:kern w:val="0"/>
          <w:szCs w:val="20"/>
        </w:rPr>
        <w:t xml:space="preserve"> is </w:t>
      </w:r>
      <w:proofErr w:type="spellStart"/>
      <w:r w:rsidRPr="00447701">
        <w:rPr>
          <w:rFonts w:ascii="Arial" w:eastAsia="굴림" w:hAnsi="Arial" w:cs="Arial"/>
          <w:kern w:val="0"/>
          <w:szCs w:val="20"/>
        </w:rPr>
        <w:t>monoubiquitinated</w:t>
      </w:r>
      <w:proofErr w:type="spellEnd"/>
      <w:r w:rsidRPr="00447701">
        <w:rPr>
          <w:rFonts w:ascii="Arial" w:eastAsia="굴림" w:hAnsi="Arial" w:cs="Arial"/>
          <w:kern w:val="0"/>
          <w:szCs w:val="20"/>
        </w:rPr>
        <w:t xml:space="preserve"> by UbcH5 in cells and in vitro, primarily at lysine 59 and 109 residues. This </w:t>
      </w:r>
      <w:proofErr w:type="spellStart"/>
      <w:r w:rsidRPr="00447701">
        <w:rPr>
          <w:rFonts w:ascii="Arial" w:eastAsia="굴림" w:hAnsi="Arial" w:cs="Arial"/>
          <w:kern w:val="0"/>
          <w:szCs w:val="20"/>
        </w:rPr>
        <w:t>monoubiquitination</w:t>
      </w:r>
      <w:proofErr w:type="spellEnd"/>
      <w:r w:rsidRPr="00447701">
        <w:rPr>
          <w:rFonts w:ascii="Arial" w:eastAsia="굴림" w:hAnsi="Arial" w:cs="Arial"/>
          <w:kern w:val="0"/>
          <w:szCs w:val="20"/>
        </w:rPr>
        <w:t xml:space="preserve"> in turn contributes to the activity of </w:t>
      </w:r>
      <w:r w:rsidRPr="00447701">
        <w:rPr>
          <w:rFonts w:ascii="Arial" w:eastAsia="굴림" w:hAnsi="Arial" w:cs="Arial"/>
          <w:kern w:val="0"/>
          <w:szCs w:val="20"/>
          <w:shd w:val="clear" w:color="auto" w:fill="F2F5F8"/>
        </w:rPr>
        <w:t>Otub1</w:t>
      </w:r>
      <w:r w:rsidRPr="00447701">
        <w:rPr>
          <w:rFonts w:ascii="Arial" w:eastAsia="굴림" w:hAnsi="Arial" w:cs="Arial"/>
          <w:kern w:val="0"/>
          <w:szCs w:val="20"/>
        </w:rPr>
        <w:t xml:space="preserve"> to suppress UbcH5. The lysine-free </w:t>
      </w:r>
      <w:r w:rsidRPr="00447701">
        <w:rPr>
          <w:rFonts w:ascii="Arial" w:eastAsia="굴림" w:hAnsi="Arial" w:cs="Arial"/>
          <w:kern w:val="0"/>
          <w:szCs w:val="20"/>
          <w:shd w:val="clear" w:color="auto" w:fill="F2F5F8"/>
        </w:rPr>
        <w:t>Otub1</w:t>
      </w:r>
      <w:r w:rsidRPr="00447701">
        <w:rPr>
          <w:rFonts w:ascii="Arial" w:eastAsia="굴림" w:hAnsi="Arial" w:cs="Arial"/>
          <w:kern w:val="0"/>
          <w:szCs w:val="20"/>
        </w:rPr>
        <w:t xml:space="preserve"> mutant (Otub1K0) fails to be </w:t>
      </w:r>
      <w:proofErr w:type="spellStart"/>
      <w:r w:rsidRPr="00447701">
        <w:rPr>
          <w:rFonts w:ascii="Arial" w:eastAsia="굴림" w:hAnsi="Arial" w:cs="Arial"/>
          <w:kern w:val="0"/>
          <w:szCs w:val="20"/>
        </w:rPr>
        <w:t>monoubiquitinated</w:t>
      </w:r>
      <w:proofErr w:type="spellEnd"/>
      <w:r w:rsidRPr="00447701">
        <w:rPr>
          <w:rFonts w:ascii="Arial" w:eastAsia="굴림" w:hAnsi="Arial" w:cs="Arial"/>
          <w:kern w:val="0"/>
          <w:szCs w:val="20"/>
        </w:rPr>
        <w:t xml:space="preserve"> and is unable to suppress the </w:t>
      </w:r>
      <w:proofErr w:type="spellStart"/>
      <w:r w:rsidRPr="00447701">
        <w:rPr>
          <w:rFonts w:ascii="Arial" w:eastAsia="굴림" w:hAnsi="Arial" w:cs="Arial"/>
          <w:kern w:val="0"/>
          <w:szCs w:val="20"/>
        </w:rPr>
        <w:t>Ub</w:t>
      </w:r>
      <w:proofErr w:type="spellEnd"/>
      <w:r w:rsidRPr="00447701">
        <w:rPr>
          <w:rFonts w:ascii="Arial" w:eastAsia="굴림" w:hAnsi="Arial" w:cs="Arial"/>
          <w:kern w:val="0"/>
          <w:szCs w:val="20"/>
        </w:rPr>
        <w:t xml:space="preserve">-conjugating activity of UbcH5 in vitro and the MDM2-mediated p53 </w:t>
      </w:r>
      <w:proofErr w:type="spellStart"/>
      <w:r w:rsidRPr="00447701">
        <w:rPr>
          <w:rFonts w:ascii="Arial" w:eastAsia="굴림" w:hAnsi="Arial" w:cs="Arial"/>
          <w:kern w:val="0"/>
          <w:szCs w:val="20"/>
        </w:rPr>
        <w:t>ubiquitination</w:t>
      </w:r>
      <w:proofErr w:type="spellEnd"/>
      <w:r w:rsidRPr="00447701">
        <w:rPr>
          <w:rFonts w:ascii="Arial" w:eastAsia="굴림" w:hAnsi="Arial" w:cs="Arial"/>
          <w:kern w:val="0"/>
          <w:szCs w:val="20"/>
        </w:rPr>
        <w:t xml:space="preserve"> in cells. Consistently, this mutant is unable to stabilize p53, induce apoptosis, and suppress cell growth. Overexpression of Otub1K0 inhibits DNA-damage induced apoptosis. Adding either Lys 59 or Lys 109 back to the Otub1K0 mutant restored the </w:t>
      </w:r>
      <w:proofErr w:type="spellStart"/>
      <w:r w:rsidRPr="00447701">
        <w:rPr>
          <w:rFonts w:ascii="Arial" w:eastAsia="굴림" w:hAnsi="Arial" w:cs="Arial"/>
          <w:kern w:val="0"/>
          <w:szCs w:val="20"/>
        </w:rPr>
        <w:t>monoubiquitination</w:t>
      </w:r>
      <w:proofErr w:type="spellEnd"/>
      <w:r w:rsidRPr="00447701">
        <w:rPr>
          <w:rFonts w:ascii="Arial" w:eastAsia="굴림" w:hAnsi="Arial" w:cs="Arial"/>
          <w:kern w:val="0"/>
          <w:szCs w:val="20"/>
        </w:rPr>
        <w:t xml:space="preserve"> of </w:t>
      </w:r>
      <w:r w:rsidRPr="00447701">
        <w:rPr>
          <w:rFonts w:ascii="Arial" w:eastAsia="굴림" w:hAnsi="Arial" w:cs="Arial"/>
          <w:kern w:val="0"/>
          <w:szCs w:val="20"/>
          <w:shd w:val="clear" w:color="auto" w:fill="F2F5F8"/>
        </w:rPr>
        <w:t>Otub1</w:t>
      </w:r>
      <w:r w:rsidRPr="00447701">
        <w:rPr>
          <w:rFonts w:ascii="Arial" w:eastAsia="굴림" w:hAnsi="Arial" w:cs="Arial"/>
          <w:kern w:val="0"/>
          <w:szCs w:val="20"/>
        </w:rPr>
        <w:t xml:space="preserve"> and its function to stabilize and activate p53. We further show that UbcH5 preferentially binds to the </w:t>
      </w:r>
      <w:proofErr w:type="spellStart"/>
      <w:r w:rsidRPr="00447701">
        <w:rPr>
          <w:rFonts w:ascii="Arial" w:eastAsia="굴림" w:hAnsi="Arial" w:cs="Arial"/>
          <w:kern w:val="0"/>
          <w:szCs w:val="20"/>
        </w:rPr>
        <w:t>monoubiquitinated</w:t>
      </w:r>
      <w:proofErr w:type="spellEnd"/>
      <w:r w:rsidRPr="00447701">
        <w:rPr>
          <w:rFonts w:ascii="Arial" w:eastAsia="굴림" w:hAnsi="Arial" w:cs="Arial"/>
          <w:kern w:val="0"/>
          <w:szCs w:val="20"/>
        </w:rPr>
        <w:t xml:space="preserve"> </w:t>
      </w:r>
      <w:r w:rsidRPr="00447701">
        <w:rPr>
          <w:rFonts w:ascii="Arial" w:eastAsia="굴림" w:hAnsi="Arial" w:cs="Arial"/>
          <w:kern w:val="0"/>
          <w:szCs w:val="20"/>
          <w:shd w:val="clear" w:color="auto" w:fill="F2F5F8"/>
        </w:rPr>
        <w:t>Otub1</w:t>
      </w:r>
      <w:r w:rsidRPr="00447701">
        <w:rPr>
          <w:rFonts w:ascii="Arial" w:eastAsia="굴림" w:hAnsi="Arial" w:cs="Arial"/>
          <w:kern w:val="0"/>
          <w:szCs w:val="20"/>
        </w:rPr>
        <w:t xml:space="preserve"> via </w:t>
      </w:r>
      <w:proofErr w:type="spellStart"/>
      <w:r w:rsidRPr="00447701">
        <w:rPr>
          <w:rFonts w:ascii="Arial" w:eastAsia="굴림" w:hAnsi="Arial" w:cs="Arial"/>
          <w:kern w:val="0"/>
          <w:szCs w:val="20"/>
        </w:rPr>
        <w:t>Ub</w:t>
      </w:r>
      <w:proofErr w:type="spellEnd"/>
      <w:r w:rsidRPr="00447701">
        <w:rPr>
          <w:rFonts w:ascii="Arial" w:eastAsia="굴림" w:hAnsi="Arial" w:cs="Arial"/>
          <w:kern w:val="0"/>
          <w:szCs w:val="20"/>
        </w:rPr>
        <w:t xml:space="preserve"> interaction with its backside donor </w:t>
      </w:r>
      <w:proofErr w:type="spellStart"/>
      <w:r w:rsidRPr="00447701">
        <w:rPr>
          <w:rFonts w:ascii="Arial" w:eastAsia="굴림" w:hAnsi="Arial" w:cs="Arial"/>
          <w:kern w:val="0"/>
          <w:szCs w:val="20"/>
        </w:rPr>
        <w:t>Ub</w:t>
      </w:r>
      <w:proofErr w:type="spellEnd"/>
      <w:r w:rsidRPr="00447701">
        <w:rPr>
          <w:rFonts w:ascii="Arial" w:eastAsia="굴림" w:hAnsi="Arial" w:cs="Arial"/>
          <w:kern w:val="0"/>
          <w:szCs w:val="20"/>
        </w:rPr>
        <w:t xml:space="preserve">-interacting surface, suggesting that this binding interferes with the self-assembly of </w:t>
      </w:r>
      <w:proofErr w:type="spellStart"/>
      <w:r w:rsidRPr="00447701">
        <w:rPr>
          <w:rFonts w:ascii="Arial" w:eastAsia="굴림" w:hAnsi="Arial" w:cs="Arial"/>
          <w:kern w:val="0"/>
          <w:szCs w:val="20"/>
        </w:rPr>
        <w:t>Ub</w:t>
      </w:r>
      <w:proofErr w:type="spellEnd"/>
      <w:r w:rsidRPr="00447701">
        <w:rPr>
          <w:rFonts w:ascii="Arial" w:eastAsia="굴림" w:hAnsi="Arial" w:cs="Arial"/>
          <w:kern w:val="0"/>
          <w:szCs w:val="20"/>
        </w:rPr>
        <w:t xml:space="preserve">-charged UbcH5 (UbcH5~Ub) conjugates, which is critical for the </w:t>
      </w:r>
      <w:proofErr w:type="spellStart"/>
      <w:r w:rsidRPr="00447701">
        <w:rPr>
          <w:rFonts w:ascii="Arial" w:eastAsia="굴림" w:hAnsi="Arial" w:cs="Arial"/>
          <w:kern w:val="0"/>
          <w:szCs w:val="20"/>
        </w:rPr>
        <w:t>Ub</w:t>
      </w:r>
      <w:proofErr w:type="spellEnd"/>
      <w:r w:rsidRPr="00447701">
        <w:rPr>
          <w:rFonts w:ascii="Arial" w:eastAsia="굴림" w:hAnsi="Arial" w:cs="Arial"/>
          <w:kern w:val="0"/>
          <w:szCs w:val="20"/>
        </w:rPr>
        <w:t xml:space="preserve"> transfer. Thus, our data reveal novel insights into the </w:t>
      </w:r>
      <w:r w:rsidRPr="00447701">
        <w:rPr>
          <w:rFonts w:ascii="Arial" w:eastAsia="굴림" w:hAnsi="Arial" w:cs="Arial"/>
          <w:kern w:val="0"/>
          <w:szCs w:val="20"/>
          <w:shd w:val="clear" w:color="auto" w:fill="F2F5F8"/>
        </w:rPr>
        <w:t>Otub1</w:t>
      </w:r>
      <w:r w:rsidRPr="00447701">
        <w:rPr>
          <w:rFonts w:ascii="Arial" w:eastAsia="굴림" w:hAnsi="Arial" w:cs="Arial"/>
          <w:kern w:val="0"/>
          <w:szCs w:val="20"/>
        </w:rPr>
        <w:t xml:space="preserve"> inhibition of E2 wherein </w:t>
      </w:r>
      <w:proofErr w:type="spellStart"/>
      <w:r w:rsidRPr="00447701">
        <w:rPr>
          <w:rFonts w:ascii="Arial" w:eastAsia="굴림" w:hAnsi="Arial" w:cs="Arial"/>
          <w:kern w:val="0"/>
          <w:szCs w:val="20"/>
        </w:rPr>
        <w:t>monoubiquitination</w:t>
      </w:r>
      <w:proofErr w:type="spellEnd"/>
      <w:r w:rsidRPr="00447701">
        <w:rPr>
          <w:rFonts w:ascii="Arial" w:eastAsia="굴림" w:hAnsi="Arial" w:cs="Arial"/>
          <w:kern w:val="0"/>
          <w:szCs w:val="20"/>
        </w:rPr>
        <w:t xml:space="preserve"> promotes the interaction of </w:t>
      </w:r>
      <w:r w:rsidRPr="00447701">
        <w:rPr>
          <w:rFonts w:ascii="Arial" w:eastAsia="굴림" w:hAnsi="Arial" w:cs="Arial"/>
          <w:kern w:val="0"/>
          <w:szCs w:val="20"/>
          <w:shd w:val="clear" w:color="auto" w:fill="F2F5F8"/>
        </w:rPr>
        <w:t>Otub1</w:t>
      </w:r>
      <w:r w:rsidRPr="00447701">
        <w:rPr>
          <w:rFonts w:ascii="Arial" w:eastAsia="굴림" w:hAnsi="Arial" w:cs="Arial"/>
          <w:kern w:val="0"/>
          <w:szCs w:val="20"/>
        </w:rPr>
        <w:t xml:space="preserve"> with and its function to suppress UbcH5.</w:t>
      </w:r>
    </w:p>
    <w:p w:rsidR="00651CEF" w:rsidRPr="00447701" w:rsidRDefault="00651CEF" w:rsidP="00651CEF">
      <w:pPr>
        <w:rPr>
          <w:rFonts w:ascii="HY강B" w:eastAsia="HY강B"/>
          <w:b/>
          <w:color w:val="D99594" w:themeColor="accent2" w:themeTint="99"/>
          <w:sz w:val="32"/>
        </w:rPr>
      </w:pPr>
    </w:p>
    <w:p w:rsidR="00651CEF" w:rsidRDefault="00651CEF" w:rsidP="00651CEF">
      <w:pPr>
        <w:pStyle w:val="a3"/>
        <w:shd w:val="clear" w:color="auto" w:fill="FFFFFF"/>
        <w:spacing w:before="0" w:beforeAutospacing="0" w:after="120" w:afterAutospacing="0" w:line="255" w:lineRule="atLeast"/>
        <w:jc w:val="both"/>
        <w:rPr>
          <w:rFonts w:ascii="Arial" w:hAnsi="Arial" w:cs="Arial"/>
          <w:color w:val="000000"/>
          <w:sz w:val="20"/>
          <w:szCs w:val="20"/>
        </w:rPr>
      </w:pPr>
      <w:r w:rsidRPr="007E0254">
        <w:rPr>
          <w:rFonts w:ascii="Arial" w:eastAsiaTheme="majorEastAsia" w:hAnsi="Arial" w:cs="Arial" w:hint="eastAsia"/>
          <w:b/>
          <w:i/>
          <w:color w:val="9E471A"/>
          <w:sz w:val="44"/>
        </w:rPr>
        <w:t xml:space="preserve">SJ </w:t>
      </w:r>
      <w:proofErr w:type="spellStart"/>
      <w:r>
        <w:rPr>
          <w:rFonts w:ascii="Arial" w:eastAsiaTheme="majorEastAsia" w:hAnsi="Arial" w:cs="Arial" w:hint="eastAsia"/>
          <w:b/>
          <w:i/>
          <w:color w:val="9E471A"/>
          <w:kern w:val="2"/>
          <w:sz w:val="44"/>
        </w:rPr>
        <w:t>Mol</w:t>
      </w:r>
      <w:proofErr w:type="spellEnd"/>
      <w:r>
        <w:rPr>
          <w:rFonts w:ascii="Arial" w:eastAsiaTheme="majorEastAsia" w:hAnsi="Arial" w:cs="Arial" w:hint="eastAsia"/>
          <w:b/>
          <w:i/>
          <w:color w:val="9E471A"/>
          <w:kern w:val="2"/>
          <w:sz w:val="44"/>
        </w:rPr>
        <w:t xml:space="preserve"> Cell</w:t>
      </w:r>
    </w:p>
    <w:p w:rsidR="00651CEF" w:rsidRDefault="00651CEF" w:rsidP="00651CEF">
      <w:pPr>
        <w:pStyle w:val="3"/>
        <w:pBdr>
          <w:bottom w:val="single" w:sz="6" w:space="0" w:color="DADADA"/>
        </w:pBdr>
        <w:spacing w:before="0" w:after="60"/>
        <w:ind w:left="1188" w:hanging="588"/>
        <w:rPr>
          <w:rFonts w:ascii="Arial" w:hAnsi="Arial" w:cs="Arial"/>
          <w:color w:val="0080AB"/>
          <w:spacing w:val="-3"/>
          <w:sz w:val="30"/>
          <w:szCs w:val="30"/>
        </w:rPr>
      </w:pPr>
      <w:r>
        <w:rPr>
          <w:rFonts w:ascii="Arial" w:hAnsi="Arial" w:cs="Arial"/>
          <w:color w:val="0080AB"/>
          <w:spacing w:val="-3"/>
          <w:sz w:val="30"/>
          <w:szCs w:val="30"/>
        </w:rPr>
        <w:t>Previews</w:t>
      </w:r>
    </w:p>
    <w:p w:rsidR="00651CEF" w:rsidRDefault="00651CEF" w:rsidP="00651CEF">
      <w:pPr>
        <w:ind w:right="600"/>
        <w:rPr>
          <w:rFonts w:ascii="Arial" w:hAnsi="Arial" w:cs="Arial"/>
          <w:b/>
          <w:bCs/>
          <w:color w:val="000000"/>
          <w:sz w:val="21"/>
          <w:szCs w:val="21"/>
        </w:rPr>
      </w:pPr>
      <w:r>
        <w:rPr>
          <w:rFonts w:ascii="Arial" w:hAnsi="Arial" w:cs="Arial"/>
          <w:b/>
          <w:bCs/>
          <w:color w:val="000000"/>
          <w:sz w:val="21"/>
          <w:szCs w:val="21"/>
        </w:rPr>
        <w:t>Concerted Effort: Oscillations in Global Gene Expression during Nematode Development</w:t>
      </w:r>
      <w:r>
        <w:rPr>
          <w:rStyle w:val="apple-converted-space"/>
          <w:rFonts w:ascii="Arial" w:hAnsi="Arial" w:cs="Arial"/>
          <w:color w:val="999999"/>
          <w:sz w:val="21"/>
          <w:szCs w:val="21"/>
        </w:rPr>
        <w:t> </w:t>
      </w:r>
      <w:r>
        <w:rPr>
          <w:rStyle w:val="a7"/>
          <w:rFonts w:ascii="Arial" w:hAnsi="Arial" w:cs="Arial"/>
          <w:color w:val="999999"/>
          <w:sz w:val="21"/>
          <w:szCs w:val="21"/>
        </w:rPr>
        <w:t>p363</w:t>
      </w:r>
    </w:p>
    <w:p w:rsidR="00651CEF" w:rsidRDefault="00651CEF" w:rsidP="00651CEF">
      <w:pPr>
        <w:ind w:left="720" w:right="600"/>
        <w:rPr>
          <w:rFonts w:ascii="Arial" w:hAnsi="Arial" w:cs="Arial"/>
          <w:color w:val="333333"/>
          <w:sz w:val="18"/>
          <w:szCs w:val="18"/>
        </w:rPr>
      </w:pPr>
      <w:r>
        <w:rPr>
          <w:rFonts w:ascii="Arial" w:hAnsi="Arial" w:cs="Arial"/>
          <w:color w:val="333333"/>
          <w:sz w:val="18"/>
          <w:szCs w:val="18"/>
        </w:rPr>
        <w:t xml:space="preserve">Sunil </w:t>
      </w:r>
      <w:proofErr w:type="spellStart"/>
      <w:r>
        <w:rPr>
          <w:rFonts w:ascii="Arial" w:hAnsi="Arial" w:cs="Arial"/>
          <w:color w:val="333333"/>
          <w:sz w:val="18"/>
          <w:szCs w:val="18"/>
        </w:rPr>
        <w:t>Laxman</w:t>
      </w:r>
      <w:proofErr w:type="spellEnd"/>
      <w:r>
        <w:rPr>
          <w:rFonts w:ascii="Arial" w:hAnsi="Arial" w:cs="Arial"/>
          <w:color w:val="333333"/>
          <w:sz w:val="18"/>
          <w:szCs w:val="18"/>
        </w:rPr>
        <w:t xml:space="preserve">, Benjamin P. </w:t>
      </w:r>
      <w:proofErr w:type="spellStart"/>
      <w:r>
        <w:rPr>
          <w:rFonts w:ascii="Arial" w:hAnsi="Arial" w:cs="Arial"/>
          <w:color w:val="333333"/>
          <w:sz w:val="18"/>
          <w:szCs w:val="18"/>
        </w:rPr>
        <w:t>Tu</w:t>
      </w:r>
      <w:proofErr w:type="spellEnd"/>
      <w:r>
        <w:rPr>
          <w:rFonts w:ascii="Arial" w:hAnsi="Arial" w:cs="Arial"/>
          <w:color w:val="333333"/>
          <w:sz w:val="18"/>
          <w:szCs w:val="18"/>
        </w:rPr>
        <w:t>, Steven L. McKnight</w:t>
      </w:r>
    </w:p>
    <w:p w:rsidR="00651CEF" w:rsidRDefault="00651CEF" w:rsidP="00651CEF">
      <w:pPr>
        <w:ind w:left="720" w:right="600"/>
        <w:rPr>
          <w:rFonts w:ascii="Arial" w:hAnsi="Arial" w:cs="Arial"/>
          <w:color w:val="000000"/>
          <w:sz w:val="18"/>
          <w:szCs w:val="18"/>
        </w:rPr>
      </w:pPr>
      <w:hyperlink r:id="rId184" w:history="1">
        <w:r>
          <w:rPr>
            <w:rStyle w:val="a4"/>
            <w:rFonts w:ascii="Arial" w:hAnsi="Arial" w:cs="Arial"/>
            <w:sz w:val="18"/>
            <w:szCs w:val="18"/>
            <w:bdr w:val="none" w:sz="0" w:space="0" w:color="auto" w:frame="1"/>
          </w:rPr>
          <w:t>Summary</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185" w:history="1">
        <w:r>
          <w:rPr>
            <w:rStyle w:val="a4"/>
            <w:rFonts w:ascii="Arial" w:hAnsi="Arial" w:cs="Arial"/>
            <w:sz w:val="18"/>
            <w:szCs w:val="18"/>
            <w:bdr w:val="none" w:sz="0" w:space="0" w:color="auto" w:frame="1"/>
          </w:rPr>
          <w:t>Full Text</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186" w:history="1">
        <w:r>
          <w:rPr>
            <w:rStyle w:val="a4"/>
            <w:rFonts w:ascii="Arial" w:hAnsi="Arial" w:cs="Arial"/>
            <w:sz w:val="18"/>
            <w:szCs w:val="18"/>
            <w:bdr w:val="none" w:sz="0" w:space="0" w:color="auto" w:frame="1"/>
          </w:rPr>
          <w:t>PDF</w:t>
        </w:r>
      </w:hyperlink>
      <w:r>
        <w:rPr>
          <w:rStyle w:val="apple-converted-space"/>
          <w:rFonts w:ascii="Arial" w:hAnsi="Arial" w:cs="Arial"/>
          <w:color w:val="000000"/>
          <w:sz w:val="18"/>
          <w:szCs w:val="18"/>
        </w:rPr>
        <w:t> </w:t>
      </w:r>
      <w:r>
        <w:rPr>
          <w:rFonts w:ascii="Arial" w:hAnsi="Arial" w:cs="Arial"/>
          <w:color w:val="000000"/>
          <w:sz w:val="18"/>
          <w:szCs w:val="18"/>
        </w:rPr>
        <w:t>(430 kb)</w:t>
      </w:r>
    </w:p>
    <w:p w:rsidR="00651CEF" w:rsidRDefault="00651CEF" w:rsidP="00651CEF">
      <w:pPr>
        <w:rPr>
          <w:rFonts w:ascii="Arial" w:hAnsi="Arial" w:cs="Arial"/>
          <w:b/>
          <w:bCs/>
          <w:color w:val="000000"/>
          <w:sz w:val="21"/>
          <w:szCs w:val="21"/>
        </w:rPr>
      </w:pPr>
      <w:r>
        <w:rPr>
          <w:rFonts w:ascii="Arial" w:hAnsi="Arial" w:cs="Arial"/>
          <w:b/>
          <w:bCs/>
          <w:color w:val="000000"/>
          <w:sz w:val="21"/>
          <w:szCs w:val="21"/>
        </w:rPr>
        <w:t>Back to Bases: How a Nucleotide Biosynthetic Enzyme Controls p53 Activation</w:t>
      </w:r>
      <w:r>
        <w:rPr>
          <w:rStyle w:val="apple-converted-space"/>
          <w:rFonts w:ascii="Arial" w:hAnsi="Arial" w:cs="Arial"/>
          <w:color w:val="999999"/>
          <w:sz w:val="21"/>
          <w:szCs w:val="21"/>
        </w:rPr>
        <w:t> </w:t>
      </w:r>
      <w:r>
        <w:rPr>
          <w:rStyle w:val="a7"/>
          <w:rFonts w:ascii="Arial" w:hAnsi="Arial" w:cs="Arial"/>
          <w:color w:val="999999"/>
          <w:sz w:val="21"/>
          <w:szCs w:val="21"/>
        </w:rPr>
        <w:t>p365</w:t>
      </w:r>
    </w:p>
    <w:p w:rsidR="00651CEF" w:rsidRDefault="00651CEF" w:rsidP="00651CEF">
      <w:pPr>
        <w:ind w:left="720"/>
        <w:rPr>
          <w:rFonts w:ascii="Arial" w:hAnsi="Arial" w:cs="Arial"/>
          <w:color w:val="333333"/>
          <w:sz w:val="18"/>
          <w:szCs w:val="18"/>
        </w:rPr>
      </w:pPr>
      <w:r>
        <w:rPr>
          <w:rFonts w:ascii="Arial" w:hAnsi="Arial" w:cs="Arial"/>
          <w:color w:val="333333"/>
          <w:sz w:val="18"/>
          <w:szCs w:val="18"/>
        </w:rPr>
        <w:t xml:space="preserve">Anna L. </w:t>
      </w:r>
      <w:proofErr w:type="spellStart"/>
      <w:r>
        <w:rPr>
          <w:rFonts w:ascii="Arial" w:hAnsi="Arial" w:cs="Arial"/>
          <w:color w:val="333333"/>
          <w:sz w:val="18"/>
          <w:szCs w:val="18"/>
        </w:rPr>
        <w:t>Guarnieri</w:t>
      </w:r>
      <w:proofErr w:type="spellEnd"/>
      <w:r>
        <w:rPr>
          <w:rFonts w:ascii="Arial" w:hAnsi="Arial" w:cs="Arial"/>
          <w:color w:val="333333"/>
          <w:sz w:val="18"/>
          <w:szCs w:val="18"/>
        </w:rPr>
        <w:t xml:space="preserve">, </w:t>
      </w:r>
      <w:proofErr w:type="spellStart"/>
      <w:r>
        <w:rPr>
          <w:rFonts w:ascii="Arial" w:hAnsi="Arial" w:cs="Arial"/>
          <w:color w:val="333333"/>
          <w:sz w:val="18"/>
          <w:szCs w:val="18"/>
        </w:rPr>
        <w:t>Joaquín</w:t>
      </w:r>
      <w:proofErr w:type="spellEnd"/>
      <w:r>
        <w:rPr>
          <w:rFonts w:ascii="Arial" w:hAnsi="Arial" w:cs="Arial"/>
          <w:color w:val="333333"/>
          <w:sz w:val="18"/>
          <w:szCs w:val="18"/>
        </w:rPr>
        <w:t> M. Espinosa</w:t>
      </w:r>
    </w:p>
    <w:p w:rsidR="00651CEF" w:rsidRDefault="00651CEF" w:rsidP="00651CEF">
      <w:pPr>
        <w:ind w:left="720"/>
        <w:rPr>
          <w:rFonts w:ascii="Arial" w:hAnsi="Arial" w:cs="Arial"/>
          <w:color w:val="000000"/>
          <w:sz w:val="18"/>
          <w:szCs w:val="18"/>
        </w:rPr>
      </w:pPr>
      <w:hyperlink r:id="rId187" w:history="1">
        <w:r>
          <w:rPr>
            <w:rStyle w:val="a4"/>
            <w:rFonts w:ascii="Arial" w:hAnsi="Arial" w:cs="Arial"/>
            <w:sz w:val="18"/>
            <w:szCs w:val="18"/>
            <w:bdr w:val="none" w:sz="0" w:space="0" w:color="auto" w:frame="1"/>
          </w:rPr>
          <w:t>Summary</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188" w:history="1">
        <w:r>
          <w:rPr>
            <w:rStyle w:val="a4"/>
            <w:rFonts w:ascii="Arial" w:hAnsi="Arial" w:cs="Arial"/>
            <w:sz w:val="18"/>
            <w:szCs w:val="18"/>
            <w:bdr w:val="none" w:sz="0" w:space="0" w:color="auto" w:frame="1"/>
          </w:rPr>
          <w:t>Full Text</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189" w:history="1">
        <w:r>
          <w:rPr>
            <w:rStyle w:val="a4"/>
            <w:rFonts w:ascii="Arial" w:hAnsi="Arial" w:cs="Arial"/>
            <w:sz w:val="18"/>
            <w:szCs w:val="18"/>
            <w:bdr w:val="none" w:sz="0" w:space="0" w:color="auto" w:frame="1"/>
          </w:rPr>
          <w:t>PDF</w:t>
        </w:r>
      </w:hyperlink>
      <w:r>
        <w:rPr>
          <w:rStyle w:val="apple-converted-space"/>
          <w:rFonts w:ascii="Arial" w:hAnsi="Arial" w:cs="Arial"/>
          <w:color w:val="000000"/>
          <w:sz w:val="18"/>
          <w:szCs w:val="18"/>
        </w:rPr>
        <w:t> </w:t>
      </w:r>
      <w:r>
        <w:rPr>
          <w:rFonts w:ascii="Arial" w:hAnsi="Arial" w:cs="Arial"/>
          <w:color w:val="000000"/>
          <w:sz w:val="18"/>
          <w:szCs w:val="18"/>
        </w:rPr>
        <w:t>(334 kb)</w:t>
      </w:r>
    </w:p>
    <w:p w:rsidR="00651CEF" w:rsidRDefault="00651CEF" w:rsidP="00651CEF">
      <w:pPr>
        <w:pStyle w:val="3"/>
        <w:pBdr>
          <w:bottom w:val="single" w:sz="6" w:space="0" w:color="DADADA"/>
        </w:pBdr>
        <w:spacing w:before="0" w:after="60"/>
        <w:rPr>
          <w:rFonts w:ascii="Arial" w:hAnsi="Arial" w:cs="Arial"/>
          <w:color w:val="0080AB"/>
          <w:spacing w:val="-3"/>
          <w:sz w:val="30"/>
          <w:szCs w:val="30"/>
        </w:rPr>
      </w:pPr>
      <w:r>
        <w:rPr>
          <w:rFonts w:ascii="Arial" w:hAnsi="Arial" w:cs="Arial"/>
          <w:color w:val="0080AB"/>
          <w:spacing w:val="-3"/>
          <w:sz w:val="30"/>
          <w:szCs w:val="30"/>
        </w:rPr>
        <w:t>Articles</w:t>
      </w:r>
    </w:p>
    <w:p w:rsidR="00651CEF" w:rsidRDefault="00651CEF" w:rsidP="00651CEF">
      <w:pPr>
        <w:shd w:val="clear" w:color="auto" w:fill="EEF3F9"/>
        <w:ind w:right="600"/>
        <w:rPr>
          <w:rFonts w:ascii="Arial" w:hAnsi="Arial" w:cs="Arial"/>
          <w:b/>
          <w:bCs/>
          <w:color w:val="000000"/>
          <w:sz w:val="21"/>
          <w:szCs w:val="21"/>
        </w:rPr>
      </w:pPr>
      <w:r>
        <w:rPr>
          <w:rFonts w:ascii="Arial" w:hAnsi="Arial" w:cs="Arial"/>
          <w:b/>
          <w:bCs/>
          <w:color w:val="000000"/>
          <w:sz w:val="21"/>
          <w:szCs w:val="21"/>
        </w:rPr>
        <w:t xml:space="preserve">Nitric Oxide Sensing in Plants Is Mediated by </w:t>
      </w:r>
      <w:proofErr w:type="spellStart"/>
      <w:r>
        <w:rPr>
          <w:rFonts w:ascii="Arial" w:hAnsi="Arial" w:cs="Arial"/>
          <w:b/>
          <w:bCs/>
          <w:color w:val="000000"/>
          <w:sz w:val="21"/>
          <w:szCs w:val="21"/>
        </w:rPr>
        <w:t>Proteolytic</w:t>
      </w:r>
      <w:proofErr w:type="spellEnd"/>
      <w:r>
        <w:rPr>
          <w:rFonts w:ascii="Arial" w:hAnsi="Arial" w:cs="Arial"/>
          <w:b/>
          <w:bCs/>
          <w:color w:val="000000"/>
          <w:sz w:val="21"/>
          <w:szCs w:val="21"/>
        </w:rPr>
        <w:t xml:space="preserve"> Control of Group VII ERF Transcription Factors</w:t>
      </w:r>
      <w:r>
        <w:rPr>
          <w:rStyle w:val="apple-converted-space"/>
          <w:rFonts w:ascii="Arial" w:hAnsi="Arial" w:cs="Arial"/>
          <w:color w:val="999999"/>
          <w:sz w:val="21"/>
          <w:szCs w:val="21"/>
        </w:rPr>
        <w:t> </w:t>
      </w:r>
      <w:r>
        <w:rPr>
          <w:rStyle w:val="a7"/>
          <w:rFonts w:ascii="Arial" w:hAnsi="Arial" w:cs="Arial"/>
          <w:color w:val="999999"/>
          <w:sz w:val="21"/>
          <w:szCs w:val="21"/>
        </w:rPr>
        <w:t>p369</w:t>
      </w:r>
    </w:p>
    <w:p w:rsidR="00651CEF" w:rsidRDefault="00651CEF" w:rsidP="00651CEF">
      <w:pPr>
        <w:shd w:val="clear" w:color="auto" w:fill="EEF3F9"/>
        <w:ind w:left="720" w:right="600"/>
        <w:rPr>
          <w:rFonts w:ascii="Arial" w:hAnsi="Arial" w:cs="Arial"/>
          <w:color w:val="333333"/>
          <w:sz w:val="18"/>
          <w:szCs w:val="18"/>
        </w:rPr>
      </w:pPr>
      <w:r>
        <w:rPr>
          <w:rFonts w:ascii="Arial" w:hAnsi="Arial" w:cs="Arial"/>
          <w:color w:val="333333"/>
          <w:sz w:val="18"/>
          <w:szCs w:val="18"/>
        </w:rPr>
        <w:t xml:space="preserve">Daniel J. Gibbs, </w:t>
      </w:r>
      <w:proofErr w:type="spellStart"/>
      <w:r>
        <w:rPr>
          <w:rFonts w:ascii="Arial" w:hAnsi="Arial" w:cs="Arial"/>
          <w:color w:val="333333"/>
          <w:sz w:val="18"/>
          <w:szCs w:val="18"/>
        </w:rPr>
        <w:t>Nurulhikma</w:t>
      </w:r>
      <w:proofErr w:type="spellEnd"/>
      <w:r>
        <w:rPr>
          <w:rFonts w:ascii="Arial" w:hAnsi="Arial" w:cs="Arial"/>
          <w:color w:val="333333"/>
          <w:sz w:val="18"/>
          <w:szCs w:val="18"/>
        </w:rPr>
        <w:t xml:space="preserve"> </w:t>
      </w:r>
      <w:proofErr w:type="spellStart"/>
      <w:r>
        <w:rPr>
          <w:rFonts w:ascii="Arial" w:hAnsi="Arial" w:cs="Arial"/>
          <w:color w:val="333333"/>
          <w:sz w:val="18"/>
          <w:szCs w:val="18"/>
        </w:rPr>
        <w:t>Md</w:t>
      </w:r>
      <w:proofErr w:type="spellEnd"/>
      <w:r>
        <w:rPr>
          <w:rFonts w:ascii="Arial" w:hAnsi="Arial" w:cs="Arial"/>
          <w:color w:val="333333"/>
          <w:sz w:val="18"/>
          <w:szCs w:val="18"/>
        </w:rPr>
        <w:t xml:space="preserve"> Isa, </w:t>
      </w:r>
      <w:proofErr w:type="spellStart"/>
      <w:r>
        <w:rPr>
          <w:rFonts w:ascii="Arial" w:hAnsi="Arial" w:cs="Arial"/>
          <w:color w:val="333333"/>
          <w:sz w:val="18"/>
          <w:szCs w:val="18"/>
        </w:rPr>
        <w:t>Mahsa</w:t>
      </w:r>
      <w:proofErr w:type="spellEnd"/>
      <w:r>
        <w:rPr>
          <w:rFonts w:ascii="Arial" w:hAnsi="Arial" w:cs="Arial"/>
          <w:color w:val="333333"/>
          <w:sz w:val="18"/>
          <w:szCs w:val="18"/>
        </w:rPr>
        <w:t xml:space="preserve"> </w:t>
      </w:r>
      <w:proofErr w:type="spellStart"/>
      <w:r>
        <w:rPr>
          <w:rFonts w:ascii="Arial" w:hAnsi="Arial" w:cs="Arial"/>
          <w:color w:val="333333"/>
          <w:sz w:val="18"/>
          <w:szCs w:val="18"/>
        </w:rPr>
        <w:t>Movahedi</w:t>
      </w:r>
      <w:proofErr w:type="spellEnd"/>
      <w:r>
        <w:rPr>
          <w:rFonts w:ascii="Arial" w:hAnsi="Arial" w:cs="Arial"/>
          <w:color w:val="333333"/>
          <w:sz w:val="18"/>
          <w:szCs w:val="18"/>
        </w:rPr>
        <w:t>, Jorge Lozano-</w:t>
      </w:r>
      <w:proofErr w:type="spellStart"/>
      <w:r>
        <w:rPr>
          <w:rFonts w:ascii="Arial" w:hAnsi="Arial" w:cs="Arial"/>
          <w:color w:val="333333"/>
          <w:sz w:val="18"/>
          <w:szCs w:val="18"/>
        </w:rPr>
        <w:t>Juste</w:t>
      </w:r>
      <w:proofErr w:type="spellEnd"/>
      <w:r>
        <w:rPr>
          <w:rFonts w:ascii="Arial" w:hAnsi="Arial" w:cs="Arial"/>
          <w:color w:val="333333"/>
          <w:sz w:val="18"/>
          <w:szCs w:val="18"/>
        </w:rPr>
        <w:t xml:space="preserve">, </w:t>
      </w:r>
      <w:proofErr w:type="spellStart"/>
      <w:r>
        <w:rPr>
          <w:rFonts w:ascii="Arial" w:hAnsi="Arial" w:cs="Arial"/>
          <w:color w:val="333333"/>
          <w:sz w:val="18"/>
          <w:szCs w:val="18"/>
        </w:rPr>
        <w:t>Guillermina</w:t>
      </w:r>
      <w:proofErr w:type="spellEnd"/>
      <w:r>
        <w:rPr>
          <w:rFonts w:ascii="Arial" w:hAnsi="Arial" w:cs="Arial"/>
          <w:color w:val="333333"/>
          <w:sz w:val="18"/>
          <w:szCs w:val="18"/>
        </w:rPr>
        <w:t xml:space="preserve"> M. </w:t>
      </w:r>
      <w:proofErr w:type="spellStart"/>
      <w:r>
        <w:rPr>
          <w:rFonts w:ascii="Arial" w:hAnsi="Arial" w:cs="Arial"/>
          <w:color w:val="333333"/>
          <w:sz w:val="18"/>
          <w:szCs w:val="18"/>
        </w:rPr>
        <w:t>Mendiondo</w:t>
      </w:r>
      <w:proofErr w:type="spellEnd"/>
      <w:r>
        <w:rPr>
          <w:rFonts w:ascii="Arial" w:hAnsi="Arial" w:cs="Arial"/>
          <w:color w:val="333333"/>
          <w:sz w:val="18"/>
          <w:szCs w:val="18"/>
        </w:rPr>
        <w:t xml:space="preserve">, Sophie </w:t>
      </w:r>
      <w:proofErr w:type="spellStart"/>
      <w:r>
        <w:rPr>
          <w:rFonts w:ascii="Arial" w:hAnsi="Arial" w:cs="Arial"/>
          <w:color w:val="333333"/>
          <w:sz w:val="18"/>
          <w:szCs w:val="18"/>
        </w:rPr>
        <w:t>Berckhan</w:t>
      </w:r>
      <w:proofErr w:type="spellEnd"/>
      <w:r>
        <w:rPr>
          <w:rFonts w:ascii="Arial" w:hAnsi="Arial" w:cs="Arial"/>
          <w:color w:val="333333"/>
          <w:sz w:val="18"/>
          <w:szCs w:val="18"/>
        </w:rPr>
        <w:t xml:space="preserve">, Nora </w:t>
      </w:r>
      <w:proofErr w:type="spellStart"/>
      <w:r>
        <w:rPr>
          <w:rFonts w:ascii="Arial" w:hAnsi="Arial" w:cs="Arial"/>
          <w:color w:val="333333"/>
          <w:sz w:val="18"/>
          <w:szCs w:val="18"/>
        </w:rPr>
        <w:t>Marín</w:t>
      </w:r>
      <w:proofErr w:type="spellEnd"/>
      <w:r>
        <w:rPr>
          <w:rFonts w:ascii="Arial" w:hAnsi="Arial" w:cs="Arial"/>
          <w:color w:val="333333"/>
          <w:sz w:val="18"/>
          <w:szCs w:val="18"/>
        </w:rPr>
        <w:t>-de la Rosa, Jorge Vicente </w:t>
      </w:r>
      <w:proofErr w:type="spellStart"/>
      <w:r>
        <w:rPr>
          <w:rFonts w:ascii="Arial" w:hAnsi="Arial" w:cs="Arial"/>
          <w:color w:val="333333"/>
          <w:sz w:val="18"/>
          <w:szCs w:val="18"/>
        </w:rPr>
        <w:t>Conde</w:t>
      </w:r>
      <w:proofErr w:type="spellEnd"/>
      <w:r>
        <w:rPr>
          <w:rFonts w:ascii="Arial" w:hAnsi="Arial" w:cs="Arial"/>
          <w:color w:val="333333"/>
          <w:sz w:val="18"/>
          <w:szCs w:val="18"/>
        </w:rPr>
        <w:t>, Cristina Sousa </w:t>
      </w:r>
      <w:proofErr w:type="spellStart"/>
      <w:r>
        <w:rPr>
          <w:rFonts w:ascii="Arial" w:hAnsi="Arial" w:cs="Arial"/>
          <w:color w:val="333333"/>
          <w:sz w:val="18"/>
          <w:szCs w:val="18"/>
        </w:rPr>
        <w:t>Correia</w:t>
      </w:r>
      <w:proofErr w:type="spellEnd"/>
      <w:r>
        <w:rPr>
          <w:rFonts w:ascii="Arial" w:hAnsi="Arial" w:cs="Arial"/>
          <w:color w:val="333333"/>
          <w:sz w:val="18"/>
          <w:szCs w:val="18"/>
        </w:rPr>
        <w:t xml:space="preserve">, Simon P. Pearce, George W. </w:t>
      </w:r>
      <w:proofErr w:type="spellStart"/>
      <w:r>
        <w:rPr>
          <w:rFonts w:ascii="Arial" w:hAnsi="Arial" w:cs="Arial"/>
          <w:color w:val="333333"/>
          <w:sz w:val="18"/>
          <w:szCs w:val="18"/>
        </w:rPr>
        <w:t>Bassel</w:t>
      </w:r>
      <w:proofErr w:type="spellEnd"/>
      <w:r>
        <w:rPr>
          <w:rFonts w:ascii="Arial" w:hAnsi="Arial" w:cs="Arial"/>
          <w:color w:val="333333"/>
          <w:sz w:val="18"/>
          <w:szCs w:val="18"/>
        </w:rPr>
        <w:t xml:space="preserve">, </w:t>
      </w:r>
      <w:proofErr w:type="spellStart"/>
      <w:r>
        <w:rPr>
          <w:rFonts w:ascii="Arial" w:hAnsi="Arial" w:cs="Arial"/>
          <w:color w:val="333333"/>
          <w:sz w:val="18"/>
          <w:szCs w:val="18"/>
        </w:rPr>
        <w:t>Bulut</w:t>
      </w:r>
      <w:proofErr w:type="spellEnd"/>
      <w:r>
        <w:rPr>
          <w:rFonts w:ascii="Arial" w:hAnsi="Arial" w:cs="Arial"/>
          <w:color w:val="333333"/>
          <w:sz w:val="18"/>
          <w:szCs w:val="18"/>
        </w:rPr>
        <w:t xml:space="preserve"> </w:t>
      </w:r>
      <w:proofErr w:type="spellStart"/>
      <w:r>
        <w:rPr>
          <w:rFonts w:ascii="Arial" w:hAnsi="Arial" w:cs="Arial"/>
          <w:color w:val="333333"/>
          <w:sz w:val="18"/>
          <w:szCs w:val="18"/>
        </w:rPr>
        <w:t>Hamali</w:t>
      </w:r>
      <w:proofErr w:type="spellEnd"/>
      <w:r>
        <w:rPr>
          <w:rFonts w:ascii="Arial" w:hAnsi="Arial" w:cs="Arial"/>
          <w:color w:val="333333"/>
          <w:sz w:val="18"/>
          <w:szCs w:val="18"/>
        </w:rPr>
        <w:t xml:space="preserve">, </w:t>
      </w:r>
      <w:proofErr w:type="spellStart"/>
      <w:r>
        <w:rPr>
          <w:rFonts w:ascii="Arial" w:hAnsi="Arial" w:cs="Arial"/>
          <w:color w:val="333333"/>
          <w:sz w:val="18"/>
          <w:szCs w:val="18"/>
        </w:rPr>
        <w:t>Prabhavathi</w:t>
      </w:r>
      <w:proofErr w:type="spellEnd"/>
      <w:r>
        <w:rPr>
          <w:rFonts w:ascii="Arial" w:hAnsi="Arial" w:cs="Arial"/>
          <w:color w:val="333333"/>
          <w:sz w:val="18"/>
          <w:szCs w:val="18"/>
        </w:rPr>
        <w:t xml:space="preserve"> </w:t>
      </w:r>
      <w:proofErr w:type="spellStart"/>
      <w:r>
        <w:rPr>
          <w:rFonts w:ascii="Arial" w:hAnsi="Arial" w:cs="Arial"/>
          <w:color w:val="333333"/>
          <w:sz w:val="18"/>
          <w:szCs w:val="18"/>
        </w:rPr>
        <w:t>Talloji</w:t>
      </w:r>
      <w:proofErr w:type="spellEnd"/>
      <w:r>
        <w:rPr>
          <w:rFonts w:ascii="Arial" w:hAnsi="Arial" w:cs="Arial"/>
          <w:color w:val="333333"/>
          <w:sz w:val="18"/>
          <w:szCs w:val="18"/>
        </w:rPr>
        <w:t xml:space="preserve">, Daniel F.A. Tomé, Alberto </w:t>
      </w:r>
      <w:proofErr w:type="spellStart"/>
      <w:r>
        <w:rPr>
          <w:rFonts w:ascii="Arial" w:hAnsi="Arial" w:cs="Arial"/>
          <w:color w:val="333333"/>
          <w:sz w:val="18"/>
          <w:szCs w:val="18"/>
        </w:rPr>
        <w:t>Coego</w:t>
      </w:r>
      <w:proofErr w:type="spellEnd"/>
      <w:r>
        <w:rPr>
          <w:rFonts w:ascii="Arial" w:hAnsi="Arial" w:cs="Arial"/>
          <w:color w:val="333333"/>
          <w:sz w:val="18"/>
          <w:szCs w:val="18"/>
        </w:rPr>
        <w:t xml:space="preserve">, Jim </w:t>
      </w:r>
      <w:proofErr w:type="spellStart"/>
      <w:r>
        <w:rPr>
          <w:rFonts w:ascii="Arial" w:hAnsi="Arial" w:cs="Arial"/>
          <w:color w:val="333333"/>
          <w:sz w:val="18"/>
          <w:szCs w:val="18"/>
        </w:rPr>
        <w:t>Beynon</w:t>
      </w:r>
      <w:proofErr w:type="spellEnd"/>
      <w:r>
        <w:rPr>
          <w:rFonts w:ascii="Arial" w:hAnsi="Arial" w:cs="Arial"/>
          <w:color w:val="333333"/>
          <w:sz w:val="18"/>
          <w:szCs w:val="18"/>
        </w:rPr>
        <w:t xml:space="preserve">, David </w:t>
      </w:r>
      <w:proofErr w:type="spellStart"/>
      <w:r>
        <w:rPr>
          <w:rFonts w:ascii="Arial" w:hAnsi="Arial" w:cs="Arial"/>
          <w:color w:val="333333"/>
          <w:sz w:val="18"/>
          <w:szCs w:val="18"/>
        </w:rPr>
        <w:t>Alabadí</w:t>
      </w:r>
      <w:proofErr w:type="spellEnd"/>
      <w:r>
        <w:rPr>
          <w:rFonts w:ascii="Arial" w:hAnsi="Arial" w:cs="Arial"/>
          <w:color w:val="333333"/>
          <w:sz w:val="18"/>
          <w:szCs w:val="18"/>
        </w:rPr>
        <w:t xml:space="preserve">, Andreas </w:t>
      </w:r>
      <w:proofErr w:type="spellStart"/>
      <w:r>
        <w:rPr>
          <w:rFonts w:ascii="Arial" w:hAnsi="Arial" w:cs="Arial"/>
          <w:color w:val="333333"/>
          <w:sz w:val="18"/>
          <w:szCs w:val="18"/>
        </w:rPr>
        <w:t>Bachmair</w:t>
      </w:r>
      <w:proofErr w:type="spellEnd"/>
      <w:r>
        <w:rPr>
          <w:rFonts w:ascii="Arial" w:hAnsi="Arial" w:cs="Arial"/>
          <w:color w:val="333333"/>
          <w:sz w:val="18"/>
          <w:szCs w:val="18"/>
        </w:rPr>
        <w:t xml:space="preserve">, José León, Julie E. Gray, Frederica L. </w:t>
      </w:r>
      <w:proofErr w:type="spellStart"/>
      <w:r>
        <w:rPr>
          <w:rFonts w:ascii="Arial" w:hAnsi="Arial" w:cs="Arial"/>
          <w:color w:val="333333"/>
          <w:sz w:val="18"/>
          <w:szCs w:val="18"/>
        </w:rPr>
        <w:t>Theodoulou</w:t>
      </w:r>
      <w:proofErr w:type="spellEnd"/>
      <w:r>
        <w:rPr>
          <w:rFonts w:ascii="Arial" w:hAnsi="Arial" w:cs="Arial"/>
          <w:color w:val="333333"/>
          <w:sz w:val="18"/>
          <w:szCs w:val="18"/>
        </w:rPr>
        <w:t xml:space="preserve">, Michael J. </w:t>
      </w:r>
      <w:proofErr w:type="spellStart"/>
      <w:r>
        <w:rPr>
          <w:rFonts w:ascii="Arial" w:hAnsi="Arial" w:cs="Arial"/>
          <w:color w:val="333333"/>
          <w:sz w:val="18"/>
          <w:szCs w:val="18"/>
        </w:rPr>
        <w:t>Holdsworth</w:t>
      </w:r>
      <w:proofErr w:type="spellEnd"/>
    </w:p>
    <w:p w:rsidR="00651CEF" w:rsidRDefault="00651CEF" w:rsidP="00651CEF">
      <w:pPr>
        <w:shd w:val="clear" w:color="auto" w:fill="EEF3F9"/>
        <w:ind w:left="720" w:right="600"/>
        <w:rPr>
          <w:rFonts w:ascii="Arial" w:hAnsi="Arial" w:cs="Arial"/>
          <w:color w:val="000000"/>
          <w:sz w:val="18"/>
          <w:szCs w:val="18"/>
        </w:rPr>
      </w:pPr>
      <w:hyperlink r:id="rId190" w:history="1">
        <w:r>
          <w:rPr>
            <w:rStyle w:val="a4"/>
            <w:rFonts w:ascii="Arial" w:hAnsi="Arial" w:cs="Arial"/>
            <w:sz w:val="18"/>
            <w:szCs w:val="18"/>
            <w:bdr w:val="none" w:sz="0" w:space="0" w:color="auto" w:frame="1"/>
          </w:rPr>
          <w:t>In Brief</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191" w:history="1">
        <w:r>
          <w:rPr>
            <w:rStyle w:val="a4"/>
            <w:rFonts w:ascii="Arial" w:hAnsi="Arial" w:cs="Arial"/>
            <w:sz w:val="18"/>
            <w:szCs w:val="18"/>
            <w:bdr w:val="none" w:sz="0" w:space="0" w:color="auto" w:frame="1"/>
          </w:rPr>
          <w:t>Summary</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192" w:history="1">
        <w:r>
          <w:rPr>
            <w:rStyle w:val="a4"/>
            <w:rFonts w:ascii="Arial" w:hAnsi="Arial" w:cs="Arial"/>
            <w:sz w:val="18"/>
            <w:szCs w:val="18"/>
            <w:bdr w:val="none" w:sz="0" w:space="0" w:color="auto" w:frame="1"/>
          </w:rPr>
          <w:t>Full Text</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193" w:history="1">
        <w:r>
          <w:rPr>
            <w:rStyle w:val="a4"/>
            <w:rFonts w:ascii="Arial" w:hAnsi="Arial" w:cs="Arial"/>
            <w:sz w:val="18"/>
            <w:szCs w:val="18"/>
            <w:bdr w:val="none" w:sz="0" w:space="0" w:color="auto" w:frame="1"/>
          </w:rPr>
          <w:t>PDF</w:t>
        </w:r>
      </w:hyperlink>
      <w:r>
        <w:rPr>
          <w:rStyle w:val="apple-converted-space"/>
          <w:rFonts w:ascii="Arial" w:hAnsi="Arial" w:cs="Arial"/>
          <w:color w:val="000000"/>
          <w:sz w:val="18"/>
          <w:szCs w:val="18"/>
        </w:rPr>
        <w:t> </w:t>
      </w:r>
      <w:r>
        <w:rPr>
          <w:rFonts w:ascii="Arial" w:hAnsi="Arial" w:cs="Arial"/>
          <w:color w:val="000000"/>
          <w:sz w:val="18"/>
          <w:szCs w:val="18"/>
        </w:rPr>
        <w:t>(1892 kb)</w:t>
      </w:r>
    </w:p>
    <w:p w:rsidR="00651CEF" w:rsidRDefault="00651CEF" w:rsidP="00651CEF">
      <w:pPr>
        <w:rPr>
          <w:rFonts w:ascii="Arial" w:hAnsi="Arial" w:cs="Arial"/>
          <w:b/>
          <w:bCs/>
          <w:color w:val="000000"/>
          <w:sz w:val="21"/>
          <w:szCs w:val="21"/>
        </w:rPr>
      </w:pPr>
      <w:r>
        <w:rPr>
          <w:rFonts w:ascii="Arial" w:hAnsi="Arial" w:cs="Arial"/>
          <w:b/>
          <w:bCs/>
          <w:color w:val="000000"/>
          <w:sz w:val="21"/>
          <w:szCs w:val="21"/>
        </w:rPr>
        <w:t>Extensive Oscillatory Gene Expression during</w:t>
      </w:r>
      <w:r>
        <w:rPr>
          <w:rStyle w:val="apple-converted-space"/>
          <w:rFonts w:ascii="Arial" w:hAnsi="Arial" w:cs="Arial"/>
          <w:b/>
          <w:bCs/>
          <w:color w:val="000000"/>
          <w:sz w:val="21"/>
          <w:szCs w:val="21"/>
        </w:rPr>
        <w:t> </w:t>
      </w:r>
      <w:r>
        <w:rPr>
          <w:rFonts w:ascii="Arial" w:hAnsi="Arial" w:cs="Arial"/>
          <w:b/>
          <w:bCs/>
          <w:i/>
          <w:iCs/>
          <w:color w:val="000000"/>
          <w:sz w:val="21"/>
          <w:szCs w:val="21"/>
        </w:rPr>
        <w:t>C. </w:t>
      </w:r>
      <w:proofErr w:type="spellStart"/>
      <w:r>
        <w:rPr>
          <w:rFonts w:ascii="Arial" w:hAnsi="Arial" w:cs="Arial"/>
          <w:b/>
          <w:bCs/>
          <w:i/>
          <w:iCs/>
          <w:color w:val="000000"/>
          <w:sz w:val="21"/>
          <w:szCs w:val="21"/>
        </w:rPr>
        <w:t>elegans</w:t>
      </w:r>
      <w:proofErr w:type="spellEnd"/>
      <w:r>
        <w:rPr>
          <w:rStyle w:val="apple-converted-space"/>
          <w:rFonts w:ascii="Arial" w:hAnsi="Arial" w:cs="Arial"/>
          <w:b/>
          <w:bCs/>
          <w:color w:val="000000"/>
          <w:sz w:val="21"/>
          <w:szCs w:val="21"/>
        </w:rPr>
        <w:t> </w:t>
      </w:r>
      <w:r>
        <w:rPr>
          <w:rFonts w:ascii="Arial" w:hAnsi="Arial" w:cs="Arial"/>
          <w:b/>
          <w:bCs/>
          <w:color w:val="000000"/>
          <w:sz w:val="21"/>
          <w:szCs w:val="21"/>
        </w:rPr>
        <w:t>Larval Development</w:t>
      </w:r>
      <w:r>
        <w:rPr>
          <w:rStyle w:val="apple-converted-space"/>
          <w:rFonts w:ascii="Arial" w:hAnsi="Arial" w:cs="Arial"/>
          <w:color w:val="999999"/>
          <w:sz w:val="21"/>
          <w:szCs w:val="21"/>
        </w:rPr>
        <w:t> </w:t>
      </w:r>
      <w:r>
        <w:rPr>
          <w:rStyle w:val="a7"/>
          <w:rFonts w:ascii="Arial" w:hAnsi="Arial" w:cs="Arial"/>
          <w:color w:val="999999"/>
          <w:sz w:val="21"/>
          <w:szCs w:val="21"/>
        </w:rPr>
        <w:t>p380</w:t>
      </w:r>
    </w:p>
    <w:p w:rsidR="00651CEF" w:rsidRDefault="00651CEF" w:rsidP="00651CEF">
      <w:pPr>
        <w:ind w:left="720"/>
        <w:rPr>
          <w:rFonts w:ascii="Arial" w:hAnsi="Arial" w:cs="Arial"/>
          <w:color w:val="333333"/>
          <w:sz w:val="18"/>
          <w:szCs w:val="18"/>
        </w:rPr>
      </w:pPr>
      <w:proofErr w:type="spellStart"/>
      <w:r>
        <w:rPr>
          <w:rFonts w:ascii="Arial" w:hAnsi="Arial" w:cs="Arial"/>
          <w:color w:val="333333"/>
          <w:sz w:val="18"/>
          <w:szCs w:val="18"/>
        </w:rPr>
        <w:t>Gert</w:t>
      </w:r>
      <w:proofErr w:type="spellEnd"/>
      <w:r>
        <w:rPr>
          <w:rFonts w:ascii="Arial" w:hAnsi="Arial" w:cs="Arial"/>
          <w:color w:val="333333"/>
          <w:sz w:val="18"/>
          <w:szCs w:val="18"/>
        </w:rPr>
        <w:t xml:space="preserve">-Jan </w:t>
      </w:r>
      <w:proofErr w:type="spellStart"/>
      <w:r>
        <w:rPr>
          <w:rFonts w:ascii="Arial" w:hAnsi="Arial" w:cs="Arial"/>
          <w:color w:val="333333"/>
          <w:sz w:val="18"/>
          <w:szCs w:val="18"/>
        </w:rPr>
        <w:t>Hendriks</w:t>
      </w:r>
      <w:proofErr w:type="spellEnd"/>
      <w:r>
        <w:rPr>
          <w:rFonts w:ascii="Arial" w:hAnsi="Arial" w:cs="Arial"/>
          <w:color w:val="333333"/>
          <w:sz w:val="18"/>
          <w:szCs w:val="18"/>
        </w:rPr>
        <w:t xml:space="preserve">, </w:t>
      </w:r>
      <w:proofErr w:type="spellStart"/>
      <w:r>
        <w:rPr>
          <w:rFonts w:ascii="Arial" w:hAnsi="Arial" w:cs="Arial"/>
          <w:color w:val="333333"/>
          <w:sz w:val="18"/>
          <w:szCs w:val="18"/>
        </w:rPr>
        <w:t>Dimos</w:t>
      </w:r>
      <w:proofErr w:type="spellEnd"/>
      <w:r>
        <w:rPr>
          <w:rFonts w:ascii="Arial" w:hAnsi="Arial" w:cs="Arial"/>
          <w:color w:val="333333"/>
          <w:sz w:val="18"/>
          <w:szCs w:val="18"/>
        </w:rPr>
        <w:t xml:space="preserve"> </w:t>
      </w:r>
      <w:proofErr w:type="spellStart"/>
      <w:r>
        <w:rPr>
          <w:rFonts w:ascii="Arial" w:hAnsi="Arial" w:cs="Arial"/>
          <w:color w:val="333333"/>
          <w:sz w:val="18"/>
          <w:szCs w:val="18"/>
        </w:rPr>
        <w:t>Gaidatzis</w:t>
      </w:r>
      <w:proofErr w:type="spellEnd"/>
      <w:r>
        <w:rPr>
          <w:rFonts w:ascii="Arial" w:hAnsi="Arial" w:cs="Arial"/>
          <w:color w:val="333333"/>
          <w:sz w:val="18"/>
          <w:szCs w:val="18"/>
        </w:rPr>
        <w:t xml:space="preserve">, Florian </w:t>
      </w:r>
      <w:proofErr w:type="spellStart"/>
      <w:r>
        <w:rPr>
          <w:rFonts w:ascii="Arial" w:hAnsi="Arial" w:cs="Arial"/>
          <w:color w:val="333333"/>
          <w:sz w:val="18"/>
          <w:szCs w:val="18"/>
        </w:rPr>
        <w:t>Aeschimann</w:t>
      </w:r>
      <w:proofErr w:type="spellEnd"/>
      <w:r>
        <w:rPr>
          <w:rFonts w:ascii="Arial" w:hAnsi="Arial" w:cs="Arial"/>
          <w:color w:val="333333"/>
          <w:sz w:val="18"/>
          <w:szCs w:val="18"/>
        </w:rPr>
        <w:t xml:space="preserve">, Helge </w:t>
      </w:r>
      <w:proofErr w:type="spellStart"/>
      <w:r>
        <w:rPr>
          <w:rFonts w:ascii="Arial" w:hAnsi="Arial" w:cs="Arial"/>
          <w:color w:val="333333"/>
          <w:sz w:val="18"/>
          <w:szCs w:val="18"/>
        </w:rPr>
        <w:t>Großhans</w:t>
      </w:r>
      <w:proofErr w:type="spellEnd"/>
    </w:p>
    <w:p w:rsidR="00651CEF" w:rsidRDefault="00651CEF" w:rsidP="00651CEF">
      <w:pPr>
        <w:ind w:left="720"/>
        <w:rPr>
          <w:rFonts w:ascii="Arial" w:hAnsi="Arial" w:cs="Arial"/>
          <w:color w:val="000000"/>
          <w:sz w:val="18"/>
          <w:szCs w:val="18"/>
        </w:rPr>
      </w:pPr>
      <w:hyperlink r:id="rId194" w:history="1">
        <w:r>
          <w:rPr>
            <w:rStyle w:val="a4"/>
            <w:rFonts w:ascii="Arial" w:hAnsi="Arial" w:cs="Arial"/>
            <w:sz w:val="18"/>
            <w:szCs w:val="18"/>
            <w:bdr w:val="none" w:sz="0" w:space="0" w:color="auto" w:frame="1"/>
          </w:rPr>
          <w:t>In Brief</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195" w:history="1">
        <w:r>
          <w:rPr>
            <w:rStyle w:val="a4"/>
            <w:rFonts w:ascii="Arial" w:hAnsi="Arial" w:cs="Arial"/>
            <w:sz w:val="18"/>
            <w:szCs w:val="18"/>
            <w:bdr w:val="none" w:sz="0" w:space="0" w:color="auto" w:frame="1"/>
          </w:rPr>
          <w:t>Summary</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196" w:history="1">
        <w:r>
          <w:rPr>
            <w:rStyle w:val="a4"/>
            <w:rFonts w:ascii="Arial" w:hAnsi="Arial" w:cs="Arial"/>
            <w:sz w:val="18"/>
            <w:szCs w:val="18"/>
            <w:bdr w:val="none" w:sz="0" w:space="0" w:color="auto" w:frame="1"/>
          </w:rPr>
          <w:t>Full Text</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197" w:history="1">
        <w:r>
          <w:rPr>
            <w:rStyle w:val="a4"/>
            <w:rFonts w:ascii="Arial" w:hAnsi="Arial" w:cs="Arial"/>
            <w:sz w:val="18"/>
            <w:szCs w:val="18"/>
            <w:bdr w:val="none" w:sz="0" w:space="0" w:color="auto" w:frame="1"/>
          </w:rPr>
          <w:t>PDF</w:t>
        </w:r>
      </w:hyperlink>
      <w:r>
        <w:rPr>
          <w:rStyle w:val="apple-converted-space"/>
          <w:rFonts w:ascii="Arial" w:hAnsi="Arial" w:cs="Arial"/>
          <w:color w:val="000000"/>
          <w:sz w:val="18"/>
          <w:szCs w:val="18"/>
        </w:rPr>
        <w:t> </w:t>
      </w:r>
      <w:r>
        <w:rPr>
          <w:rFonts w:ascii="Arial" w:hAnsi="Arial" w:cs="Arial"/>
          <w:color w:val="000000"/>
          <w:sz w:val="18"/>
          <w:szCs w:val="18"/>
        </w:rPr>
        <w:t>(2740 kb)</w:t>
      </w:r>
    </w:p>
    <w:p w:rsidR="00651CEF" w:rsidRDefault="00651CEF" w:rsidP="00651CEF">
      <w:pPr>
        <w:ind w:right="600"/>
        <w:rPr>
          <w:rFonts w:ascii="Arial" w:hAnsi="Arial" w:cs="Arial"/>
          <w:b/>
          <w:bCs/>
          <w:color w:val="000000"/>
          <w:sz w:val="21"/>
          <w:szCs w:val="21"/>
        </w:rPr>
      </w:pPr>
      <w:r>
        <w:rPr>
          <w:rFonts w:ascii="Arial" w:hAnsi="Arial" w:cs="Arial"/>
          <w:b/>
          <w:bCs/>
          <w:color w:val="000000"/>
          <w:sz w:val="21"/>
          <w:szCs w:val="21"/>
        </w:rPr>
        <w:t xml:space="preserve">Long Noncoding RNA NEAT1-Dependent SFPQ Relocation from Promoter Region to </w:t>
      </w:r>
      <w:proofErr w:type="spellStart"/>
      <w:r>
        <w:rPr>
          <w:rFonts w:ascii="Arial" w:hAnsi="Arial" w:cs="Arial"/>
          <w:b/>
          <w:bCs/>
          <w:color w:val="000000"/>
          <w:sz w:val="21"/>
          <w:szCs w:val="21"/>
        </w:rPr>
        <w:t>Paraspeckle</w:t>
      </w:r>
      <w:proofErr w:type="spellEnd"/>
      <w:r>
        <w:rPr>
          <w:rFonts w:ascii="Arial" w:hAnsi="Arial" w:cs="Arial"/>
          <w:b/>
          <w:bCs/>
          <w:color w:val="000000"/>
          <w:sz w:val="21"/>
          <w:szCs w:val="21"/>
        </w:rPr>
        <w:t xml:space="preserve"> Mediates IL8 Expression upon Immune Stimuli</w:t>
      </w:r>
      <w:r>
        <w:rPr>
          <w:rStyle w:val="apple-converted-space"/>
          <w:rFonts w:ascii="Arial" w:hAnsi="Arial" w:cs="Arial"/>
          <w:color w:val="999999"/>
          <w:sz w:val="21"/>
          <w:szCs w:val="21"/>
        </w:rPr>
        <w:t> </w:t>
      </w:r>
      <w:r>
        <w:rPr>
          <w:rStyle w:val="a7"/>
          <w:rFonts w:ascii="Arial" w:hAnsi="Arial" w:cs="Arial"/>
          <w:color w:val="999999"/>
          <w:sz w:val="21"/>
          <w:szCs w:val="21"/>
        </w:rPr>
        <w:t>p393</w:t>
      </w:r>
    </w:p>
    <w:p w:rsidR="00651CEF" w:rsidRDefault="00651CEF" w:rsidP="00651CEF">
      <w:pPr>
        <w:ind w:left="720" w:right="600"/>
        <w:rPr>
          <w:rFonts w:ascii="Arial" w:hAnsi="Arial" w:cs="Arial"/>
          <w:color w:val="333333"/>
          <w:sz w:val="18"/>
          <w:szCs w:val="18"/>
        </w:rPr>
      </w:pPr>
      <w:proofErr w:type="spellStart"/>
      <w:r>
        <w:rPr>
          <w:rFonts w:ascii="Arial" w:hAnsi="Arial" w:cs="Arial"/>
          <w:color w:val="333333"/>
          <w:sz w:val="18"/>
          <w:szCs w:val="18"/>
        </w:rPr>
        <w:t>Katsutoshi</w:t>
      </w:r>
      <w:proofErr w:type="spellEnd"/>
      <w:r>
        <w:rPr>
          <w:rFonts w:ascii="Arial" w:hAnsi="Arial" w:cs="Arial"/>
          <w:color w:val="333333"/>
          <w:sz w:val="18"/>
          <w:szCs w:val="18"/>
        </w:rPr>
        <w:t xml:space="preserve"> Imamura, Naoto </w:t>
      </w:r>
      <w:proofErr w:type="spellStart"/>
      <w:r>
        <w:rPr>
          <w:rFonts w:ascii="Arial" w:hAnsi="Arial" w:cs="Arial"/>
          <w:color w:val="333333"/>
          <w:sz w:val="18"/>
          <w:szCs w:val="18"/>
        </w:rPr>
        <w:t>Imamachi</w:t>
      </w:r>
      <w:proofErr w:type="spellEnd"/>
      <w:r>
        <w:rPr>
          <w:rFonts w:ascii="Arial" w:hAnsi="Arial" w:cs="Arial"/>
          <w:color w:val="333333"/>
          <w:sz w:val="18"/>
          <w:szCs w:val="18"/>
        </w:rPr>
        <w:t xml:space="preserve">, Gen </w:t>
      </w:r>
      <w:proofErr w:type="spellStart"/>
      <w:r>
        <w:rPr>
          <w:rFonts w:ascii="Arial" w:hAnsi="Arial" w:cs="Arial"/>
          <w:color w:val="333333"/>
          <w:sz w:val="18"/>
          <w:szCs w:val="18"/>
        </w:rPr>
        <w:t>Akizuki</w:t>
      </w:r>
      <w:proofErr w:type="spellEnd"/>
      <w:r>
        <w:rPr>
          <w:rFonts w:ascii="Arial" w:hAnsi="Arial" w:cs="Arial"/>
          <w:color w:val="333333"/>
          <w:sz w:val="18"/>
          <w:szCs w:val="18"/>
        </w:rPr>
        <w:t xml:space="preserve">, Michiko </w:t>
      </w:r>
      <w:proofErr w:type="spellStart"/>
      <w:r>
        <w:rPr>
          <w:rFonts w:ascii="Arial" w:hAnsi="Arial" w:cs="Arial"/>
          <w:color w:val="333333"/>
          <w:sz w:val="18"/>
          <w:szCs w:val="18"/>
        </w:rPr>
        <w:t>Kumakura</w:t>
      </w:r>
      <w:proofErr w:type="spellEnd"/>
      <w:r>
        <w:rPr>
          <w:rFonts w:ascii="Arial" w:hAnsi="Arial" w:cs="Arial"/>
          <w:color w:val="333333"/>
          <w:sz w:val="18"/>
          <w:szCs w:val="18"/>
        </w:rPr>
        <w:t xml:space="preserve">, Atsushi Kawaguchi, </w:t>
      </w:r>
      <w:proofErr w:type="spellStart"/>
      <w:r>
        <w:rPr>
          <w:rFonts w:ascii="Arial" w:hAnsi="Arial" w:cs="Arial"/>
          <w:color w:val="333333"/>
          <w:sz w:val="18"/>
          <w:szCs w:val="18"/>
        </w:rPr>
        <w:t>Kyosuke</w:t>
      </w:r>
      <w:proofErr w:type="spellEnd"/>
      <w:r>
        <w:rPr>
          <w:rFonts w:ascii="Arial" w:hAnsi="Arial" w:cs="Arial"/>
          <w:color w:val="333333"/>
          <w:sz w:val="18"/>
          <w:szCs w:val="18"/>
        </w:rPr>
        <w:t xml:space="preserve"> Nagata, Akihisa Kato, Yasushi Kawaguchi, Hiroki Sato, Misako </w:t>
      </w:r>
      <w:proofErr w:type="spellStart"/>
      <w:r>
        <w:rPr>
          <w:rFonts w:ascii="Arial" w:hAnsi="Arial" w:cs="Arial"/>
          <w:color w:val="333333"/>
          <w:sz w:val="18"/>
          <w:szCs w:val="18"/>
        </w:rPr>
        <w:t>Yoneda</w:t>
      </w:r>
      <w:proofErr w:type="spellEnd"/>
      <w:r>
        <w:rPr>
          <w:rFonts w:ascii="Arial" w:hAnsi="Arial" w:cs="Arial"/>
          <w:color w:val="333333"/>
          <w:sz w:val="18"/>
          <w:szCs w:val="18"/>
        </w:rPr>
        <w:t xml:space="preserve">, Chieko Kai, </w:t>
      </w:r>
      <w:proofErr w:type="spellStart"/>
      <w:r>
        <w:rPr>
          <w:rFonts w:ascii="Arial" w:hAnsi="Arial" w:cs="Arial"/>
          <w:color w:val="333333"/>
          <w:sz w:val="18"/>
          <w:szCs w:val="18"/>
        </w:rPr>
        <w:t>Tetsushi</w:t>
      </w:r>
      <w:proofErr w:type="spellEnd"/>
      <w:r>
        <w:rPr>
          <w:rFonts w:ascii="Arial" w:hAnsi="Arial" w:cs="Arial"/>
          <w:color w:val="333333"/>
          <w:sz w:val="18"/>
          <w:szCs w:val="18"/>
        </w:rPr>
        <w:t xml:space="preserve"> </w:t>
      </w:r>
      <w:proofErr w:type="spellStart"/>
      <w:r>
        <w:rPr>
          <w:rFonts w:ascii="Arial" w:hAnsi="Arial" w:cs="Arial"/>
          <w:color w:val="333333"/>
          <w:sz w:val="18"/>
          <w:szCs w:val="18"/>
        </w:rPr>
        <w:t>Yada</w:t>
      </w:r>
      <w:proofErr w:type="spellEnd"/>
      <w:r>
        <w:rPr>
          <w:rFonts w:ascii="Arial" w:hAnsi="Arial" w:cs="Arial"/>
          <w:color w:val="333333"/>
          <w:sz w:val="18"/>
          <w:szCs w:val="18"/>
        </w:rPr>
        <w:t xml:space="preserve">, Yutaka Suzuki, </w:t>
      </w:r>
      <w:proofErr w:type="spellStart"/>
      <w:r>
        <w:rPr>
          <w:rFonts w:ascii="Arial" w:hAnsi="Arial" w:cs="Arial"/>
          <w:color w:val="333333"/>
          <w:sz w:val="18"/>
          <w:szCs w:val="18"/>
        </w:rPr>
        <w:t>Toshimichi</w:t>
      </w:r>
      <w:proofErr w:type="spellEnd"/>
      <w:r>
        <w:rPr>
          <w:rFonts w:ascii="Arial" w:hAnsi="Arial" w:cs="Arial"/>
          <w:color w:val="333333"/>
          <w:sz w:val="18"/>
          <w:szCs w:val="18"/>
        </w:rPr>
        <w:t xml:space="preserve"> Yamada, </w:t>
      </w:r>
      <w:proofErr w:type="spellStart"/>
      <w:r>
        <w:rPr>
          <w:rFonts w:ascii="Arial" w:hAnsi="Arial" w:cs="Arial"/>
          <w:color w:val="333333"/>
          <w:sz w:val="18"/>
          <w:szCs w:val="18"/>
        </w:rPr>
        <w:t>Takeaki</w:t>
      </w:r>
      <w:proofErr w:type="spellEnd"/>
      <w:r>
        <w:rPr>
          <w:rFonts w:ascii="Arial" w:hAnsi="Arial" w:cs="Arial"/>
          <w:color w:val="333333"/>
          <w:sz w:val="18"/>
          <w:szCs w:val="18"/>
        </w:rPr>
        <w:t xml:space="preserve"> Ozawa, </w:t>
      </w:r>
      <w:proofErr w:type="spellStart"/>
      <w:r>
        <w:rPr>
          <w:rFonts w:ascii="Arial" w:hAnsi="Arial" w:cs="Arial"/>
          <w:color w:val="333333"/>
          <w:sz w:val="18"/>
          <w:szCs w:val="18"/>
        </w:rPr>
        <w:t>Kiyomi</w:t>
      </w:r>
      <w:proofErr w:type="spellEnd"/>
      <w:r>
        <w:rPr>
          <w:rFonts w:ascii="Arial" w:hAnsi="Arial" w:cs="Arial"/>
          <w:color w:val="333333"/>
          <w:sz w:val="18"/>
          <w:szCs w:val="18"/>
        </w:rPr>
        <w:t xml:space="preserve"> </w:t>
      </w:r>
      <w:proofErr w:type="spellStart"/>
      <w:r>
        <w:rPr>
          <w:rFonts w:ascii="Arial" w:hAnsi="Arial" w:cs="Arial"/>
          <w:color w:val="333333"/>
          <w:sz w:val="18"/>
          <w:szCs w:val="18"/>
        </w:rPr>
        <w:t>Kaneki</w:t>
      </w:r>
      <w:proofErr w:type="spellEnd"/>
      <w:r>
        <w:rPr>
          <w:rFonts w:ascii="Arial" w:hAnsi="Arial" w:cs="Arial"/>
          <w:color w:val="333333"/>
          <w:sz w:val="18"/>
          <w:szCs w:val="18"/>
        </w:rPr>
        <w:t xml:space="preserve">, Tsuyoshi Inoue, Mika Kobayashi, </w:t>
      </w:r>
      <w:proofErr w:type="spellStart"/>
      <w:r>
        <w:rPr>
          <w:rFonts w:ascii="Arial" w:hAnsi="Arial" w:cs="Arial"/>
          <w:color w:val="333333"/>
          <w:sz w:val="18"/>
          <w:szCs w:val="18"/>
        </w:rPr>
        <w:t>Tatsuhiko</w:t>
      </w:r>
      <w:proofErr w:type="spellEnd"/>
      <w:r>
        <w:rPr>
          <w:rFonts w:ascii="Arial" w:hAnsi="Arial" w:cs="Arial"/>
          <w:color w:val="333333"/>
          <w:sz w:val="18"/>
          <w:szCs w:val="18"/>
        </w:rPr>
        <w:t xml:space="preserve"> Kodama, </w:t>
      </w:r>
      <w:proofErr w:type="spellStart"/>
      <w:r>
        <w:rPr>
          <w:rFonts w:ascii="Arial" w:hAnsi="Arial" w:cs="Arial"/>
          <w:color w:val="333333"/>
          <w:sz w:val="18"/>
          <w:szCs w:val="18"/>
        </w:rPr>
        <w:t>Youichiro</w:t>
      </w:r>
      <w:proofErr w:type="spellEnd"/>
      <w:r>
        <w:rPr>
          <w:rFonts w:ascii="Arial" w:hAnsi="Arial" w:cs="Arial"/>
          <w:color w:val="333333"/>
          <w:sz w:val="18"/>
          <w:szCs w:val="18"/>
        </w:rPr>
        <w:t xml:space="preserve"> Wada, Kazuhisa </w:t>
      </w:r>
      <w:proofErr w:type="spellStart"/>
      <w:r>
        <w:rPr>
          <w:rFonts w:ascii="Arial" w:hAnsi="Arial" w:cs="Arial"/>
          <w:color w:val="333333"/>
          <w:sz w:val="18"/>
          <w:szCs w:val="18"/>
        </w:rPr>
        <w:t>Sekimizu</w:t>
      </w:r>
      <w:proofErr w:type="spellEnd"/>
      <w:r>
        <w:rPr>
          <w:rFonts w:ascii="Arial" w:hAnsi="Arial" w:cs="Arial"/>
          <w:color w:val="333333"/>
          <w:sz w:val="18"/>
          <w:szCs w:val="18"/>
        </w:rPr>
        <w:t>, Nobuyoshi Akimitsu</w:t>
      </w:r>
    </w:p>
    <w:p w:rsidR="00651CEF" w:rsidRDefault="00651CEF" w:rsidP="00651CEF">
      <w:pPr>
        <w:ind w:left="720" w:right="600"/>
        <w:rPr>
          <w:rFonts w:ascii="Arial" w:hAnsi="Arial" w:cs="Arial"/>
          <w:color w:val="000000"/>
          <w:sz w:val="18"/>
          <w:szCs w:val="18"/>
        </w:rPr>
      </w:pPr>
      <w:hyperlink r:id="rId198" w:history="1">
        <w:r>
          <w:rPr>
            <w:rStyle w:val="a4"/>
            <w:rFonts w:ascii="Arial" w:hAnsi="Arial" w:cs="Arial"/>
            <w:sz w:val="18"/>
            <w:szCs w:val="18"/>
            <w:bdr w:val="none" w:sz="0" w:space="0" w:color="auto" w:frame="1"/>
          </w:rPr>
          <w:t>In Brief</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199" w:history="1">
        <w:r>
          <w:rPr>
            <w:rStyle w:val="a4"/>
            <w:rFonts w:ascii="Arial" w:hAnsi="Arial" w:cs="Arial"/>
            <w:sz w:val="18"/>
            <w:szCs w:val="18"/>
            <w:bdr w:val="none" w:sz="0" w:space="0" w:color="auto" w:frame="1"/>
          </w:rPr>
          <w:t>Summary</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00" w:history="1">
        <w:r>
          <w:rPr>
            <w:rStyle w:val="a4"/>
            <w:rFonts w:ascii="Arial" w:hAnsi="Arial" w:cs="Arial"/>
            <w:sz w:val="18"/>
            <w:szCs w:val="18"/>
            <w:bdr w:val="none" w:sz="0" w:space="0" w:color="auto" w:frame="1"/>
          </w:rPr>
          <w:t>Full Text</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01" w:history="1">
        <w:r>
          <w:rPr>
            <w:rStyle w:val="a4"/>
            <w:rFonts w:ascii="Arial" w:hAnsi="Arial" w:cs="Arial"/>
            <w:sz w:val="18"/>
            <w:szCs w:val="18"/>
            <w:bdr w:val="none" w:sz="0" w:space="0" w:color="auto" w:frame="1"/>
          </w:rPr>
          <w:t>PDF</w:t>
        </w:r>
      </w:hyperlink>
      <w:r>
        <w:rPr>
          <w:rStyle w:val="apple-converted-space"/>
          <w:rFonts w:ascii="Arial" w:hAnsi="Arial" w:cs="Arial"/>
          <w:color w:val="000000"/>
          <w:sz w:val="18"/>
          <w:szCs w:val="18"/>
        </w:rPr>
        <w:t> </w:t>
      </w:r>
      <w:r>
        <w:rPr>
          <w:rFonts w:ascii="Arial" w:hAnsi="Arial" w:cs="Arial"/>
          <w:color w:val="000000"/>
          <w:sz w:val="18"/>
          <w:szCs w:val="18"/>
        </w:rPr>
        <w:t>(1727 kb)</w:t>
      </w:r>
    </w:p>
    <w:p w:rsidR="00651CEF" w:rsidRDefault="00651CEF" w:rsidP="00651CEF">
      <w:pPr>
        <w:shd w:val="clear" w:color="auto" w:fill="EEF3F9"/>
        <w:ind w:right="600"/>
        <w:rPr>
          <w:rFonts w:ascii="Arial" w:hAnsi="Arial" w:cs="Arial"/>
          <w:b/>
          <w:bCs/>
          <w:color w:val="000000"/>
          <w:sz w:val="21"/>
          <w:szCs w:val="21"/>
        </w:rPr>
      </w:pPr>
      <w:r>
        <w:rPr>
          <w:rFonts w:ascii="Arial" w:hAnsi="Arial" w:cs="Arial"/>
          <w:b/>
          <w:bCs/>
          <w:color w:val="000000"/>
          <w:sz w:val="21"/>
          <w:szCs w:val="21"/>
        </w:rPr>
        <w:t xml:space="preserve">RIG-I Modulates </w:t>
      </w:r>
      <w:proofErr w:type="spellStart"/>
      <w:r>
        <w:rPr>
          <w:rFonts w:ascii="Arial" w:hAnsi="Arial" w:cs="Arial"/>
          <w:b/>
          <w:bCs/>
          <w:color w:val="000000"/>
          <w:sz w:val="21"/>
          <w:szCs w:val="21"/>
        </w:rPr>
        <w:t>Src</w:t>
      </w:r>
      <w:proofErr w:type="spellEnd"/>
      <w:r>
        <w:rPr>
          <w:rFonts w:ascii="Arial" w:hAnsi="Arial" w:cs="Arial"/>
          <w:b/>
          <w:bCs/>
          <w:color w:val="000000"/>
          <w:sz w:val="21"/>
          <w:szCs w:val="21"/>
        </w:rPr>
        <w:t xml:space="preserve">-Mediated AKT Activation to Restrain Leukemic </w:t>
      </w:r>
      <w:proofErr w:type="spellStart"/>
      <w:r>
        <w:rPr>
          <w:rFonts w:ascii="Arial" w:hAnsi="Arial" w:cs="Arial"/>
          <w:b/>
          <w:bCs/>
          <w:color w:val="000000"/>
          <w:sz w:val="21"/>
          <w:szCs w:val="21"/>
        </w:rPr>
        <w:t>Stemness</w:t>
      </w:r>
      <w:proofErr w:type="spellEnd"/>
      <w:r>
        <w:rPr>
          <w:rStyle w:val="apple-converted-space"/>
          <w:rFonts w:ascii="Arial" w:hAnsi="Arial" w:cs="Arial"/>
          <w:color w:val="999999"/>
          <w:sz w:val="21"/>
          <w:szCs w:val="21"/>
        </w:rPr>
        <w:t> </w:t>
      </w:r>
      <w:r>
        <w:rPr>
          <w:rStyle w:val="a7"/>
          <w:rFonts w:ascii="Arial" w:hAnsi="Arial" w:cs="Arial"/>
          <w:color w:val="999999"/>
          <w:sz w:val="21"/>
          <w:szCs w:val="21"/>
        </w:rPr>
        <w:t>p407</w:t>
      </w:r>
    </w:p>
    <w:p w:rsidR="00651CEF" w:rsidRDefault="00651CEF" w:rsidP="00651CEF">
      <w:pPr>
        <w:shd w:val="clear" w:color="auto" w:fill="EEF3F9"/>
        <w:ind w:left="720" w:right="600"/>
        <w:rPr>
          <w:rFonts w:ascii="Arial" w:hAnsi="Arial" w:cs="Arial"/>
          <w:color w:val="333333"/>
          <w:sz w:val="18"/>
          <w:szCs w:val="18"/>
        </w:rPr>
      </w:pPr>
      <w:r>
        <w:rPr>
          <w:rFonts w:ascii="Arial" w:hAnsi="Arial" w:cs="Arial"/>
          <w:color w:val="333333"/>
          <w:sz w:val="18"/>
          <w:szCs w:val="18"/>
        </w:rPr>
        <w:t>Xian-Yang Li, Lin-</w:t>
      </w:r>
      <w:proofErr w:type="spellStart"/>
      <w:r>
        <w:rPr>
          <w:rFonts w:ascii="Arial" w:hAnsi="Arial" w:cs="Arial"/>
          <w:color w:val="333333"/>
          <w:sz w:val="18"/>
          <w:szCs w:val="18"/>
        </w:rPr>
        <w:t>Jia</w:t>
      </w:r>
      <w:proofErr w:type="spellEnd"/>
      <w:r>
        <w:rPr>
          <w:rFonts w:ascii="Arial" w:hAnsi="Arial" w:cs="Arial"/>
          <w:color w:val="333333"/>
          <w:sz w:val="18"/>
          <w:szCs w:val="18"/>
        </w:rPr>
        <w:t xml:space="preserve"> Jiang, Lei Chen, </w:t>
      </w:r>
      <w:proofErr w:type="spellStart"/>
      <w:r>
        <w:rPr>
          <w:rFonts w:ascii="Arial" w:hAnsi="Arial" w:cs="Arial"/>
          <w:color w:val="333333"/>
          <w:sz w:val="18"/>
          <w:szCs w:val="18"/>
        </w:rPr>
        <w:t>Meng</w:t>
      </w:r>
      <w:proofErr w:type="spellEnd"/>
      <w:r>
        <w:rPr>
          <w:rFonts w:ascii="Arial" w:hAnsi="Arial" w:cs="Arial"/>
          <w:color w:val="333333"/>
          <w:sz w:val="18"/>
          <w:szCs w:val="18"/>
        </w:rPr>
        <w:t xml:space="preserve">-Lei Ding, He-Zhou </w:t>
      </w:r>
      <w:proofErr w:type="spellStart"/>
      <w:r>
        <w:rPr>
          <w:rFonts w:ascii="Arial" w:hAnsi="Arial" w:cs="Arial"/>
          <w:color w:val="333333"/>
          <w:sz w:val="18"/>
          <w:szCs w:val="18"/>
        </w:rPr>
        <w:t>Guo</w:t>
      </w:r>
      <w:proofErr w:type="spellEnd"/>
      <w:r>
        <w:rPr>
          <w:rFonts w:ascii="Arial" w:hAnsi="Arial" w:cs="Arial"/>
          <w:color w:val="333333"/>
          <w:sz w:val="18"/>
          <w:szCs w:val="18"/>
        </w:rPr>
        <w:t>, Wu Zhang, Hong-Xin Zhang, Xiao-Dan Ma, Xiang-Zhen Liu, Xiao-Dong Xi, Sai-Juan Chen, Zhu Chen, Jiang Zhu</w:t>
      </w:r>
    </w:p>
    <w:p w:rsidR="00651CEF" w:rsidRDefault="00651CEF" w:rsidP="00651CEF">
      <w:pPr>
        <w:shd w:val="clear" w:color="auto" w:fill="EEF3F9"/>
        <w:ind w:left="720" w:right="600"/>
        <w:rPr>
          <w:rFonts w:ascii="Arial" w:hAnsi="Arial" w:cs="Arial"/>
          <w:color w:val="000000"/>
          <w:sz w:val="18"/>
          <w:szCs w:val="18"/>
        </w:rPr>
      </w:pPr>
      <w:hyperlink r:id="rId202" w:history="1">
        <w:r>
          <w:rPr>
            <w:rStyle w:val="a4"/>
            <w:rFonts w:ascii="Arial" w:hAnsi="Arial" w:cs="Arial"/>
            <w:sz w:val="18"/>
            <w:szCs w:val="18"/>
            <w:bdr w:val="none" w:sz="0" w:space="0" w:color="auto" w:frame="1"/>
          </w:rPr>
          <w:t>Summary</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03" w:history="1">
        <w:r>
          <w:rPr>
            <w:rStyle w:val="a4"/>
            <w:rFonts w:ascii="Arial" w:hAnsi="Arial" w:cs="Arial"/>
            <w:sz w:val="18"/>
            <w:szCs w:val="18"/>
            <w:bdr w:val="none" w:sz="0" w:space="0" w:color="auto" w:frame="1"/>
          </w:rPr>
          <w:t>Full Text</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04" w:history="1">
        <w:r>
          <w:rPr>
            <w:rStyle w:val="a4"/>
            <w:rFonts w:ascii="Arial" w:hAnsi="Arial" w:cs="Arial"/>
            <w:sz w:val="18"/>
            <w:szCs w:val="18"/>
            <w:bdr w:val="none" w:sz="0" w:space="0" w:color="auto" w:frame="1"/>
          </w:rPr>
          <w:t>PDF</w:t>
        </w:r>
      </w:hyperlink>
      <w:r>
        <w:rPr>
          <w:rStyle w:val="apple-converted-space"/>
          <w:rFonts w:ascii="Arial" w:hAnsi="Arial" w:cs="Arial"/>
          <w:color w:val="000000"/>
          <w:sz w:val="18"/>
          <w:szCs w:val="18"/>
        </w:rPr>
        <w:t> </w:t>
      </w:r>
      <w:r>
        <w:rPr>
          <w:rFonts w:ascii="Arial" w:hAnsi="Arial" w:cs="Arial"/>
          <w:color w:val="000000"/>
          <w:sz w:val="18"/>
          <w:szCs w:val="18"/>
        </w:rPr>
        <w:t>(3316 kb)</w:t>
      </w:r>
    </w:p>
    <w:p w:rsidR="00651CEF" w:rsidRDefault="00651CEF" w:rsidP="00651CEF">
      <w:pPr>
        <w:ind w:right="600"/>
        <w:rPr>
          <w:rFonts w:ascii="Arial" w:hAnsi="Arial" w:cs="Arial"/>
          <w:b/>
          <w:bCs/>
          <w:color w:val="000000"/>
          <w:sz w:val="21"/>
          <w:szCs w:val="21"/>
        </w:rPr>
      </w:pPr>
      <w:r>
        <w:rPr>
          <w:rFonts w:ascii="Arial" w:hAnsi="Arial" w:cs="Arial"/>
          <w:b/>
          <w:bCs/>
          <w:color w:val="000000"/>
          <w:sz w:val="21"/>
          <w:szCs w:val="21"/>
        </w:rPr>
        <w:t xml:space="preserve">Rad54 Functions as a </w:t>
      </w:r>
      <w:proofErr w:type="spellStart"/>
      <w:r>
        <w:rPr>
          <w:rFonts w:ascii="Arial" w:hAnsi="Arial" w:cs="Arial"/>
          <w:b/>
          <w:bCs/>
          <w:color w:val="000000"/>
          <w:sz w:val="21"/>
          <w:szCs w:val="21"/>
        </w:rPr>
        <w:t>Heteroduplex</w:t>
      </w:r>
      <w:proofErr w:type="spellEnd"/>
      <w:r>
        <w:rPr>
          <w:rFonts w:ascii="Arial" w:hAnsi="Arial" w:cs="Arial"/>
          <w:b/>
          <w:bCs/>
          <w:color w:val="000000"/>
          <w:sz w:val="21"/>
          <w:szCs w:val="21"/>
        </w:rPr>
        <w:t xml:space="preserve"> DNA Pump Modulated by Its DNA Substrates and Rad51 during D Loop Formation</w:t>
      </w:r>
      <w:r>
        <w:rPr>
          <w:rStyle w:val="apple-converted-space"/>
          <w:rFonts w:ascii="Arial" w:hAnsi="Arial" w:cs="Arial"/>
          <w:color w:val="999999"/>
          <w:sz w:val="21"/>
          <w:szCs w:val="21"/>
        </w:rPr>
        <w:t> </w:t>
      </w:r>
      <w:r>
        <w:rPr>
          <w:rStyle w:val="a7"/>
          <w:rFonts w:ascii="Arial" w:hAnsi="Arial" w:cs="Arial"/>
          <w:color w:val="999999"/>
          <w:sz w:val="21"/>
          <w:szCs w:val="21"/>
        </w:rPr>
        <w:t>p420</w:t>
      </w:r>
    </w:p>
    <w:p w:rsidR="00651CEF" w:rsidRDefault="00651CEF" w:rsidP="00651CEF">
      <w:pPr>
        <w:ind w:left="720" w:right="600"/>
        <w:rPr>
          <w:rFonts w:ascii="Arial" w:hAnsi="Arial" w:cs="Arial"/>
          <w:color w:val="333333"/>
          <w:sz w:val="18"/>
          <w:szCs w:val="18"/>
        </w:rPr>
      </w:pPr>
      <w:r>
        <w:rPr>
          <w:rFonts w:ascii="Arial" w:hAnsi="Arial" w:cs="Arial"/>
          <w:color w:val="333333"/>
          <w:sz w:val="18"/>
          <w:szCs w:val="18"/>
        </w:rPr>
        <w:t xml:space="preserve">William Douglass Wright, Wolf-Dietrich </w:t>
      </w:r>
      <w:proofErr w:type="spellStart"/>
      <w:r>
        <w:rPr>
          <w:rFonts w:ascii="Arial" w:hAnsi="Arial" w:cs="Arial"/>
          <w:color w:val="333333"/>
          <w:sz w:val="18"/>
          <w:szCs w:val="18"/>
        </w:rPr>
        <w:t>Heyer</w:t>
      </w:r>
      <w:proofErr w:type="spellEnd"/>
    </w:p>
    <w:p w:rsidR="00651CEF" w:rsidRDefault="00651CEF" w:rsidP="00651CEF">
      <w:pPr>
        <w:ind w:left="720" w:right="600"/>
        <w:rPr>
          <w:rFonts w:ascii="Arial" w:hAnsi="Arial" w:cs="Arial"/>
          <w:color w:val="000000"/>
          <w:sz w:val="18"/>
          <w:szCs w:val="18"/>
        </w:rPr>
      </w:pPr>
      <w:hyperlink r:id="rId205" w:history="1">
        <w:r>
          <w:rPr>
            <w:rStyle w:val="a4"/>
            <w:rFonts w:ascii="Arial" w:hAnsi="Arial" w:cs="Arial"/>
            <w:sz w:val="18"/>
            <w:szCs w:val="18"/>
            <w:bdr w:val="none" w:sz="0" w:space="0" w:color="auto" w:frame="1"/>
          </w:rPr>
          <w:t>In Brief</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06" w:history="1">
        <w:r>
          <w:rPr>
            <w:rStyle w:val="a4"/>
            <w:rFonts w:ascii="Arial" w:hAnsi="Arial" w:cs="Arial"/>
            <w:sz w:val="18"/>
            <w:szCs w:val="18"/>
            <w:bdr w:val="none" w:sz="0" w:space="0" w:color="auto" w:frame="1"/>
          </w:rPr>
          <w:t>Summary</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07" w:history="1">
        <w:r>
          <w:rPr>
            <w:rStyle w:val="a4"/>
            <w:rFonts w:ascii="Arial" w:hAnsi="Arial" w:cs="Arial"/>
            <w:sz w:val="18"/>
            <w:szCs w:val="18"/>
            <w:bdr w:val="none" w:sz="0" w:space="0" w:color="auto" w:frame="1"/>
          </w:rPr>
          <w:t>Full Text</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08" w:history="1">
        <w:r>
          <w:rPr>
            <w:rStyle w:val="a4"/>
            <w:rFonts w:ascii="Arial" w:hAnsi="Arial" w:cs="Arial"/>
            <w:sz w:val="18"/>
            <w:szCs w:val="18"/>
            <w:bdr w:val="none" w:sz="0" w:space="0" w:color="auto" w:frame="1"/>
          </w:rPr>
          <w:t>PDF</w:t>
        </w:r>
      </w:hyperlink>
      <w:r>
        <w:rPr>
          <w:rStyle w:val="apple-converted-space"/>
          <w:rFonts w:ascii="Arial" w:hAnsi="Arial" w:cs="Arial"/>
          <w:color w:val="000000"/>
          <w:sz w:val="18"/>
          <w:szCs w:val="18"/>
        </w:rPr>
        <w:t> </w:t>
      </w:r>
      <w:r>
        <w:rPr>
          <w:rFonts w:ascii="Arial" w:hAnsi="Arial" w:cs="Arial"/>
          <w:color w:val="000000"/>
          <w:sz w:val="18"/>
          <w:szCs w:val="18"/>
        </w:rPr>
        <w:t>(3080 kb)</w:t>
      </w:r>
    </w:p>
    <w:p w:rsidR="00651CEF" w:rsidRDefault="00651CEF" w:rsidP="00651CEF">
      <w:pPr>
        <w:rPr>
          <w:rFonts w:ascii="Arial" w:hAnsi="Arial" w:cs="Arial"/>
          <w:b/>
          <w:bCs/>
          <w:color w:val="000000"/>
          <w:sz w:val="21"/>
          <w:szCs w:val="21"/>
        </w:rPr>
      </w:pPr>
      <w:r>
        <w:rPr>
          <w:rFonts w:ascii="Arial" w:hAnsi="Arial" w:cs="Arial"/>
          <w:b/>
          <w:bCs/>
          <w:color w:val="000000"/>
          <w:sz w:val="21"/>
          <w:szCs w:val="21"/>
        </w:rPr>
        <w:t>The Intrinsically Disordered Sem1 Protein Functions as a Molecular Tether during Proteasome Lid Biogenesis</w:t>
      </w:r>
      <w:r>
        <w:rPr>
          <w:rStyle w:val="apple-converted-space"/>
          <w:rFonts w:ascii="Arial" w:hAnsi="Arial" w:cs="Arial"/>
          <w:color w:val="999999"/>
          <w:sz w:val="21"/>
          <w:szCs w:val="21"/>
        </w:rPr>
        <w:t> </w:t>
      </w:r>
      <w:r>
        <w:rPr>
          <w:rStyle w:val="a7"/>
          <w:rFonts w:ascii="Arial" w:hAnsi="Arial" w:cs="Arial"/>
          <w:color w:val="999999"/>
          <w:sz w:val="21"/>
          <w:szCs w:val="21"/>
        </w:rPr>
        <w:t>p433</w:t>
      </w:r>
    </w:p>
    <w:p w:rsidR="00651CEF" w:rsidRDefault="00651CEF" w:rsidP="00651CEF">
      <w:pPr>
        <w:ind w:left="720"/>
        <w:rPr>
          <w:rFonts w:ascii="Arial" w:hAnsi="Arial" w:cs="Arial"/>
          <w:color w:val="333333"/>
          <w:sz w:val="18"/>
          <w:szCs w:val="18"/>
        </w:rPr>
      </w:pPr>
      <w:r>
        <w:rPr>
          <w:rFonts w:ascii="Arial" w:hAnsi="Arial" w:cs="Arial"/>
          <w:color w:val="333333"/>
          <w:sz w:val="18"/>
          <w:szCs w:val="18"/>
        </w:rPr>
        <w:t xml:space="preserve">Robert J. </w:t>
      </w:r>
      <w:proofErr w:type="spellStart"/>
      <w:r>
        <w:rPr>
          <w:rFonts w:ascii="Arial" w:hAnsi="Arial" w:cs="Arial"/>
          <w:color w:val="333333"/>
          <w:sz w:val="18"/>
          <w:szCs w:val="18"/>
        </w:rPr>
        <w:t>Tomko</w:t>
      </w:r>
      <w:proofErr w:type="spellEnd"/>
      <w:r>
        <w:rPr>
          <w:rFonts w:ascii="Arial" w:hAnsi="Arial" w:cs="Arial"/>
          <w:color w:val="333333"/>
          <w:sz w:val="18"/>
          <w:szCs w:val="18"/>
        </w:rPr>
        <w:t xml:space="preserve">, Mark </w:t>
      </w:r>
      <w:proofErr w:type="spellStart"/>
      <w:r>
        <w:rPr>
          <w:rFonts w:ascii="Arial" w:hAnsi="Arial" w:cs="Arial"/>
          <w:color w:val="333333"/>
          <w:sz w:val="18"/>
          <w:szCs w:val="18"/>
        </w:rPr>
        <w:t>Hochstrasser</w:t>
      </w:r>
      <w:proofErr w:type="spellEnd"/>
    </w:p>
    <w:p w:rsidR="00651CEF" w:rsidRDefault="00651CEF" w:rsidP="00651CEF">
      <w:pPr>
        <w:ind w:left="720"/>
        <w:rPr>
          <w:rFonts w:ascii="Arial" w:hAnsi="Arial" w:cs="Arial"/>
          <w:color w:val="000000"/>
          <w:sz w:val="18"/>
          <w:szCs w:val="18"/>
        </w:rPr>
      </w:pPr>
      <w:hyperlink r:id="rId209" w:history="1">
        <w:r>
          <w:rPr>
            <w:rStyle w:val="a4"/>
            <w:rFonts w:ascii="Arial" w:hAnsi="Arial" w:cs="Arial"/>
            <w:sz w:val="18"/>
            <w:szCs w:val="18"/>
            <w:bdr w:val="none" w:sz="0" w:space="0" w:color="auto" w:frame="1"/>
          </w:rPr>
          <w:t>In Brief</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10" w:history="1">
        <w:r>
          <w:rPr>
            <w:rStyle w:val="a4"/>
            <w:rFonts w:ascii="Arial" w:hAnsi="Arial" w:cs="Arial"/>
            <w:sz w:val="18"/>
            <w:szCs w:val="18"/>
            <w:bdr w:val="none" w:sz="0" w:space="0" w:color="auto" w:frame="1"/>
          </w:rPr>
          <w:t>Summary</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11" w:history="1">
        <w:r>
          <w:rPr>
            <w:rStyle w:val="a4"/>
            <w:rFonts w:ascii="Arial" w:hAnsi="Arial" w:cs="Arial"/>
            <w:sz w:val="18"/>
            <w:szCs w:val="18"/>
            <w:bdr w:val="none" w:sz="0" w:space="0" w:color="auto" w:frame="1"/>
          </w:rPr>
          <w:t>Full Text</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12" w:history="1">
        <w:r>
          <w:rPr>
            <w:rStyle w:val="a4"/>
            <w:rFonts w:ascii="Arial" w:hAnsi="Arial" w:cs="Arial"/>
            <w:sz w:val="18"/>
            <w:szCs w:val="18"/>
            <w:bdr w:val="none" w:sz="0" w:space="0" w:color="auto" w:frame="1"/>
          </w:rPr>
          <w:t>PDF</w:t>
        </w:r>
      </w:hyperlink>
      <w:r>
        <w:rPr>
          <w:rStyle w:val="apple-converted-space"/>
          <w:rFonts w:ascii="Arial" w:hAnsi="Arial" w:cs="Arial"/>
          <w:color w:val="000000"/>
          <w:sz w:val="18"/>
          <w:szCs w:val="18"/>
        </w:rPr>
        <w:t> </w:t>
      </w:r>
      <w:r>
        <w:rPr>
          <w:rFonts w:ascii="Arial" w:hAnsi="Arial" w:cs="Arial"/>
          <w:color w:val="000000"/>
          <w:sz w:val="18"/>
          <w:szCs w:val="18"/>
        </w:rPr>
        <w:t>(1929 kb)</w:t>
      </w:r>
    </w:p>
    <w:p w:rsidR="00651CEF" w:rsidRDefault="00651CEF" w:rsidP="00651CEF">
      <w:pPr>
        <w:ind w:right="600"/>
        <w:rPr>
          <w:rFonts w:ascii="Arial" w:hAnsi="Arial" w:cs="Arial"/>
          <w:b/>
          <w:bCs/>
          <w:color w:val="000000"/>
          <w:sz w:val="21"/>
          <w:szCs w:val="21"/>
        </w:rPr>
      </w:pPr>
      <w:proofErr w:type="spellStart"/>
      <w:r>
        <w:rPr>
          <w:rFonts w:ascii="Arial" w:hAnsi="Arial" w:cs="Arial"/>
          <w:b/>
          <w:bCs/>
          <w:color w:val="000000"/>
          <w:sz w:val="21"/>
          <w:szCs w:val="21"/>
        </w:rPr>
        <w:lastRenderedPageBreak/>
        <w:t>Multivesicular</w:t>
      </w:r>
      <w:proofErr w:type="spellEnd"/>
      <w:r>
        <w:rPr>
          <w:rFonts w:ascii="Arial" w:hAnsi="Arial" w:cs="Arial"/>
          <w:b/>
          <w:bCs/>
          <w:color w:val="000000"/>
          <w:sz w:val="21"/>
          <w:szCs w:val="21"/>
        </w:rPr>
        <w:t xml:space="preserve"> GSK3 Sequestration upon </w:t>
      </w:r>
      <w:proofErr w:type="spellStart"/>
      <w:r>
        <w:rPr>
          <w:rFonts w:ascii="Arial" w:hAnsi="Arial" w:cs="Arial"/>
          <w:b/>
          <w:bCs/>
          <w:color w:val="000000"/>
          <w:sz w:val="21"/>
          <w:szCs w:val="21"/>
        </w:rPr>
        <w:t>Wnt</w:t>
      </w:r>
      <w:proofErr w:type="spellEnd"/>
      <w:r>
        <w:rPr>
          <w:rFonts w:ascii="Arial" w:hAnsi="Arial" w:cs="Arial"/>
          <w:b/>
          <w:bCs/>
          <w:color w:val="000000"/>
          <w:sz w:val="21"/>
          <w:szCs w:val="21"/>
        </w:rPr>
        <w:t xml:space="preserve"> Signaling Is Controlled by p120-Catenin/Cadherin Interaction with LRP5/6</w:t>
      </w:r>
      <w:r>
        <w:rPr>
          <w:rStyle w:val="apple-converted-space"/>
          <w:rFonts w:ascii="Arial" w:hAnsi="Arial" w:cs="Arial"/>
          <w:color w:val="999999"/>
          <w:sz w:val="21"/>
          <w:szCs w:val="21"/>
        </w:rPr>
        <w:t> </w:t>
      </w:r>
      <w:r>
        <w:rPr>
          <w:rStyle w:val="a7"/>
          <w:rFonts w:ascii="Arial" w:hAnsi="Arial" w:cs="Arial"/>
          <w:color w:val="999999"/>
          <w:sz w:val="21"/>
          <w:szCs w:val="21"/>
        </w:rPr>
        <w:t>p444</w:t>
      </w:r>
    </w:p>
    <w:p w:rsidR="00651CEF" w:rsidRDefault="00651CEF" w:rsidP="00651CEF">
      <w:pPr>
        <w:ind w:left="720" w:right="600"/>
        <w:rPr>
          <w:rFonts w:ascii="Arial" w:hAnsi="Arial" w:cs="Arial"/>
          <w:color w:val="333333"/>
          <w:sz w:val="18"/>
          <w:szCs w:val="18"/>
        </w:rPr>
      </w:pPr>
      <w:proofErr w:type="spellStart"/>
      <w:r>
        <w:rPr>
          <w:rFonts w:ascii="Arial" w:hAnsi="Arial" w:cs="Arial"/>
          <w:color w:val="333333"/>
          <w:sz w:val="18"/>
          <w:szCs w:val="18"/>
        </w:rPr>
        <w:t>Meritxell</w:t>
      </w:r>
      <w:proofErr w:type="spellEnd"/>
      <w:r>
        <w:rPr>
          <w:rFonts w:ascii="Arial" w:hAnsi="Arial" w:cs="Arial"/>
          <w:color w:val="333333"/>
          <w:sz w:val="18"/>
          <w:szCs w:val="18"/>
        </w:rPr>
        <w:t xml:space="preserve"> </w:t>
      </w:r>
      <w:proofErr w:type="spellStart"/>
      <w:r>
        <w:rPr>
          <w:rFonts w:ascii="Arial" w:hAnsi="Arial" w:cs="Arial"/>
          <w:color w:val="333333"/>
          <w:sz w:val="18"/>
          <w:szCs w:val="18"/>
        </w:rPr>
        <w:t>Vinyoles</w:t>
      </w:r>
      <w:proofErr w:type="spellEnd"/>
      <w:r>
        <w:rPr>
          <w:rFonts w:ascii="Arial" w:hAnsi="Arial" w:cs="Arial"/>
          <w:color w:val="333333"/>
          <w:sz w:val="18"/>
          <w:szCs w:val="18"/>
        </w:rPr>
        <w:t xml:space="preserve">, Beatriz Del Valle-Pérez, </w:t>
      </w:r>
      <w:proofErr w:type="spellStart"/>
      <w:r>
        <w:rPr>
          <w:rFonts w:ascii="Arial" w:hAnsi="Arial" w:cs="Arial"/>
          <w:color w:val="333333"/>
          <w:sz w:val="18"/>
          <w:szCs w:val="18"/>
        </w:rPr>
        <w:t>Josué</w:t>
      </w:r>
      <w:proofErr w:type="spellEnd"/>
      <w:r>
        <w:rPr>
          <w:rFonts w:ascii="Arial" w:hAnsi="Arial" w:cs="Arial"/>
          <w:color w:val="333333"/>
          <w:sz w:val="18"/>
          <w:szCs w:val="18"/>
        </w:rPr>
        <w:t xml:space="preserve"> </w:t>
      </w:r>
      <w:proofErr w:type="spellStart"/>
      <w:r>
        <w:rPr>
          <w:rFonts w:ascii="Arial" w:hAnsi="Arial" w:cs="Arial"/>
          <w:color w:val="333333"/>
          <w:sz w:val="18"/>
          <w:szCs w:val="18"/>
        </w:rPr>
        <w:t>Curto</w:t>
      </w:r>
      <w:proofErr w:type="spellEnd"/>
      <w:r>
        <w:rPr>
          <w:rFonts w:ascii="Arial" w:hAnsi="Arial" w:cs="Arial"/>
          <w:color w:val="333333"/>
          <w:sz w:val="18"/>
          <w:szCs w:val="18"/>
        </w:rPr>
        <w:t xml:space="preserve">, Rosa </w:t>
      </w:r>
      <w:proofErr w:type="spellStart"/>
      <w:r>
        <w:rPr>
          <w:rFonts w:ascii="Arial" w:hAnsi="Arial" w:cs="Arial"/>
          <w:color w:val="333333"/>
          <w:sz w:val="18"/>
          <w:szCs w:val="18"/>
        </w:rPr>
        <w:t>Viñas</w:t>
      </w:r>
      <w:proofErr w:type="spellEnd"/>
      <w:r>
        <w:rPr>
          <w:rFonts w:ascii="Arial" w:hAnsi="Arial" w:cs="Arial"/>
          <w:color w:val="333333"/>
          <w:sz w:val="18"/>
          <w:szCs w:val="18"/>
        </w:rPr>
        <w:t>-Castells, Lorena Alba-</w:t>
      </w:r>
      <w:proofErr w:type="spellStart"/>
      <w:r>
        <w:rPr>
          <w:rFonts w:ascii="Arial" w:hAnsi="Arial" w:cs="Arial"/>
          <w:color w:val="333333"/>
          <w:sz w:val="18"/>
          <w:szCs w:val="18"/>
        </w:rPr>
        <w:t>Castellón</w:t>
      </w:r>
      <w:proofErr w:type="spellEnd"/>
      <w:r>
        <w:rPr>
          <w:rFonts w:ascii="Arial" w:hAnsi="Arial" w:cs="Arial"/>
          <w:color w:val="333333"/>
          <w:sz w:val="18"/>
          <w:szCs w:val="18"/>
        </w:rPr>
        <w:t xml:space="preserve">, Antonio </w:t>
      </w:r>
      <w:proofErr w:type="spellStart"/>
      <w:r>
        <w:rPr>
          <w:rFonts w:ascii="Arial" w:hAnsi="Arial" w:cs="Arial"/>
          <w:color w:val="333333"/>
          <w:sz w:val="18"/>
          <w:szCs w:val="18"/>
        </w:rPr>
        <w:t>García</w:t>
      </w:r>
      <w:proofErr w:type="spellEnd"/>
      <w:r>
        <w:rPr>
          <w:rFonts w:ascii="Arial" w:hAnsi="Arial" w:cs="Arial"/>
          <w:color w:val="333333"/>
          <w:sz w:val="18"/>
          <w:szCs w:val="18"/>
        </w:rPr>
        <w:t> de </w:t>
      </w:r>
      <w:proofErr w:type="spellStart"/>
      <w:r>
        <w:rPr>
          <w:rFonts w:ascii="Arial" w:hAnsi="Arial" w:cs="Arial"/>
          <w:color w:val="333333"/>
          <w:sz w:val="18"/>
          <w:szCs w:val="18"/>
        </w:rPr>
        <w:t>Herreros</w:t>
      </w:r>
      <w:proofErr w:type="spellEnd"/>
      <w:r>
        <w:rPr>
          <w:rFonts w:ascii="Arial" w:hAnsi="Arial" w:cs="Arial"/>
          <w:color w:val="333333"/>
          <w:sz w:val="18"/>
          <w:szCs w:val="18"/>
        </w:rPr>
        <w:t xml:space="preserve">, </w:t>
      </w:r>
      <w:proofErr w:type="spellStart"/>
      <w:r>
        <w:rPr>
          <w:rFonts w:ascii="Arial" w:hAnsi="Arial" w:cs="Arial"/>
          <w:color w:val="333333"/>
          <w:sz w:val="18"/>
          <w:szCs w:val="18"/>
        </w:rPr>
        <w:t>Mireia</w:t>
      </w:r>
      <w:proofErr w:type="spellEnd"/>
      <w:r>
        <w:rPr>
          <w:rFonts w:ascii="Arial" w:hAnsi="Arial" w:cs="Arial"/>
          <w:color w:val="333333"/>
          <w:sz w:val="18"/>
          <w:szCs w:val="18"/>
        </w:rPr>
        <w:t xml:space="preserve"> </w:t>
      </w:r>
      <w:proofErr w:type="spellStart"/>
      <w:r>
        <w:rPr>
          <w:rFonts w:ascii="Arial" w:hAnsi="Arial" w:cs="Arial"/>
          <w:color w:val="333333"/>
          <w:sz w:val="18"/>
          <w:szCs w:val="18"/>
        </w:rPr>
        <w:t>Duñach</w:t>
      </w:r>
      <w:proofErr w:type="spellEnd"/>
    </w:p>
    <w:p w:rsidR="00651CEF" w:rsidRDefault="00651CEF" w:rsidP="00651CEF">
      <w:pPr>
        <w:ind w:left="720" w:right="600"/>
        <w:rPr>
          <w:rFonts w:ascii="Arial" w:hAnsi="Arial" w:cs="Arial"/>
          <w:color w:val="000000"/>
          <w:sz w:val="18"/>
          <w:szCs w:val="18"/>
        </w:rPr>
      </w:pPr>
      <w:hyperlink r:id="rId213" w:history="1">
        <w:r>
          <w:rPr>
            <w:rStyle w:val="a4"/>
            <w:rFonts w:ascii="Arial" w:hAnsi="Arial" w:cs="Arial"/>
            <w:sz w:val="18"/>
            <w:szCs w:val="18"/>
            <w:bdr w:val="none" w:sz="0" w:space="0" w:color="auto" w:frame="1"/>
          </w:rPr>
          <w:t>Summary</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14" w:history="1">
        <w:r>
          <w:rPr>
            <w:rStyle w:val="a4"/>
            <w:rFonts w:ascii="Arial" w:hAnsi="Arial" w:cs="Arial"/>
            <w:sz w:val="18"/>
            <w:szCs w:val="18"/>
            <w:bdr w:val="none" w:sz="0" w:space="0" w:color="auto" w:frame="1"/>
          </w:rPr>
          <w:t>Full Text</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15" w:history="1">
        <w:r>
          <w:rPr>
            <w:rStyle w:val="a4"/>
            <w:rFonts w:ascii="Arial" w:hAnsi="Arial" w:cs="Arial"/>
            <w:sz w:val="18"/>
            <w:szCs w:val="18"/>
            <w:bdr w:val="none" w:sz="0" w:space="0" w:color="auto" w:frame="1"/>
          </w:rPr>
          <w:t>PDF</w:t>
        </w:r>
      </w:hyperlink>
      <w:r>
        <w:rPr>
          <w:rStyle w:val="apple-converted-space"/>
          <w:rFonts w:ascii="Arial" w:hAnsi="Arial" w:cs="Arial"/>
          <w:color w:val="000000"/>
          <w:sz w:val="18"/>
          <w:szCs w:val="18"/>
        </w:rPr>
        <w:t> </w:t>
      </w:r>
      <w:r>
        <w:rPr>
          <w:rFonts w:ascii="Arial" w:hAnsi="Arial" w:cs="Arial"/>
          <w:color w:val="000000"/>
          <w:sz w:val="18"/>
          <w:szCs w:val="18"/>
        </w:rPr>
        <w:t>(3771 kb)</w:t>
      </w:r>
    </w:p>
    <w:p w:rsidR="00651CEF" w:rsidRDefault="00651CEF" w:rsidP="00651CEF">
      <w:pPr>
        <w:rPr>
          <w:rFonts w:ascii="Arial" w:hAnsi="Arial" w:cs="Arial"/>
          <w:b/>
          <w:bCs/>
          <w:color w:val="000000"/>
          <w:sz w:val="21"/>
          <w:szCs w:val="21"/>
        </w:rPr>
      </w:pPr>
      <w:r>
        <w:rPr>
          <w:rFonts w:ascii="Arial" w:hAnsi="Arial" w:cs="Arial"/>
          <w:b/>
          <w:bCs/>
          <w:color w:val="000000"/>
          <w:sz w:val="21"/>
          <w:szCs w:val="21"/>
        </w:rPr>
        <w:t>Nucleotide Biosynthetic Enzyme GMP Synthase Is a TRIM21-Controlled Relay of p53 Stabilization</w:t>
      </w:r>
      <w:r>
        <w:rPr>
          <w:rStyle w:val="apple-converted-space"/>
          <w:rFonts w:ascii="Arial" w:hAnsi="Arial" w:cs="Arial"/>
          <w:color w:val="999999"/>
          <w:sz w:val="21"/>
          <w:szCs w:val="21"/>
        </w:rPr>
        <w:t> </w:t>
      </w:r>
      <w:r>
        <w:rPr>
          <w:rStyle w:val="a7"/>
          <w:rFonts w:ascii="Arial" w:hAnsi="Arial" w:cs="Arial"/>
          <w:color w:val="999999"/>
          <w:sz w:val="21"/>
          <w:szCs w:val="21"/>
        </w:rPr>
        <w:t>p458</w:t>
      </w:r>
    </w:p>
    <w:p w:rsidR="00651CEF" w:rsidRDefault="00651CEF" w:rsidP="00651CEF">
      <w:pPr>
        <w:ind w:left="720"/>
        <w:rPr>
          <w:rFonts w:ascii="Arial" w:hAnsi="Arial" w:cs="Arial"/>
          <w:color w:val="333333"/>
          <w:sz w:val="18"/>
          <w:szCs w:val="18"/>
        </w:rPr>
      </w:pPr>
      <w:r>
        <w:rPr>
          <w:rFonts w:ascii="Arial" w:hAnsi="Arial" w:cs="Arial"/>
          <w:color w:val="333333"/>
          <w:sz w:val="18"/>
          <w:szCs w:val="18"/>
        </w:rPr>
        <w:t>B. Ashok Reddy, Jan A. van der </w:t>
      </w:r>
      <w:proofErr w:type="spellStart"/>
      <w:r>
        <w:rPr>
          <w:rFonts w:ascii="Arial" w:hAnsi="Arial" w:cs="Arial"/>
          <w:color w:val="333333"/>
          <w:sz w:val="18"/>
          <w:szCs w:val="18"/>
        </w:rPr>
        <w:t>Knaap</w:t>
      </w:r>
      <w:proofErr w:type="spellEnd"/>
      <w:r>
        <w:rPr>
          <w:rFonts w:ascii="Arial" w:hAnsi="Arial" w:cs="Arial"/>
          <w:color w:val="333333"/>
          <w:sz w:val="18"/>
          <w:szCs w:val="18"/>
        </w:rPr>
        <w:t xml:space="preserve">, Alice G.M. Bot, </w:t>
      </w:r>
      <w:proofErr w:type="spellStart"/>
      <w:r>
        <w:rPr>
          <w:rFonts w:ascii="Arial" w:hAnsi="Arial" w:cs="Arial"/>
          <w:color w:val="333333"/>
          <w:sz w:val="18"/>
          <w:szCs w:val="18"/>
        </w:rPr>
        <w:t>Adone</w:t>
      </w:r>
      <w:proofErr w:type="spellEnd"/>
      <w:r>
        <w:rPr>
          <w:rFonts w:ascii="Arial" w:hAnsi="Arial" w:cs="Arial"/>
          <w:color w:val="333333"/>
          <w:sz w:val="18"/>
          <w:szCs w:val="18"/>
        </w:rPr>
        <w:t xml:space="preserve"> </w:t>
      </w:r>
      <w:proofErr w:type="spellStart"/>
      <w:r>
        <w:rPr>
          <w:rFonts w:ascii="Arial" w:hAnsi="Arial" w:cs="Arial"/>
          <w:color w:val="333333"/>
          <w:sz w:val="18"/>
          <w:szCs w:val="18"/>
        </w:rPr>
        <w:t>Mohd-Sarip</w:t>
      </w:r>
      <w:proofErr w:type="spellEnd"/>
      <w:r>
        <w:rPr>
          <w:rFonts w:ascii="Arial" w:hAnsi="Arial" w:cs="Arial"/>
          <w:color w:val="333333"/>
          <w:sz w:val="18"/>
          <w:szCs w:val="18"/>
        </w:rPr>
        <w:t xml:space="preserve">, Dick H.W. </w:t>
      </w:r>
      <w:proofErr w:type="spellStart"/>
      <w:r>
        <w:rPr>
          <w:rFonts w:ascii="Arial" w:hAnsi="Arial" w:cs="Arial"/>
          <w:color w:val="333333"/>
          <w:sz w:val="18"/>
          <w:szCs w:val="18"/>
        </w:rPr>
        <w:t>Dekkers</w:t>
      </w:r>
      <w:proofErr w:type="spellEnd"/>
      <w:r>
        <w:rPr>
          <w:rFonts w:ascii="Arial" w:hAnsi="Arial" w:cs="Arial"/>
          <w:color w:val="333333"/>
          <w:sz w:val="18"/>
          <w:szCs w:val="18"/>
        </w:rPr>
        <w:t xml:space="preserve">, </w:t>
      </w:r>
      <w:proofErr w:type="spellStart"/>
      <w:r>
        <w:rPr>
          <w:rFonts w:ascii="Arial" w:hAnsi="Arial" w:cs="Arial"/>
          <w:color w:val="333333"/>
          <w:sz w:val="18"/>
          <w:szCs w:val="18"/>
        </w:rPr>
        <w:t>Mieke</w:t>
      </w:r>
      <w:proofErr w:type="spellEnd"/>
      <w:r>
        <w:rPr>
          <w:rFonts w:ascii="Arial" w:hAnsi="Arial" w:cs="Arial"/>
          <w:color w:val="333333"/>
          <w:sz w:val="18"/>
          <w:szCs w:val="18"/>
        </w:rPr>
        <w:t xml:space="preserve"> A. </w:t>
      </w:r>
      <w:proofErr w:type="spellStart"/>
      <w:r>
        <w:rPr>
          <w:rFonts w:ascii="Arial" w:hAnsi="Arial" w:cs="Arial"/>
          <w:color w:val="333333"/>
          <w:sz w:val="18"/>
          <w:szCs w:val="18"/>
        </w:rPr>
        <w:t>Timmermans</w:t>
      </w:r>
      <w:proofErr w:type="spellEnd"/>
      <w:r>
        <w:rPr>
          <w:rFonts w:ascii="Arial" w:hAnsi="Arial" w:cs="Arial"/>
          <w:color w:val="333333"/>
          <w:sz w:val="18"/>
          <w:szCs w:val="18"/>
        </w:rPr>
        <w:t xml:space="preserve">, John W.M. Martens, </w:t>
      </w:r>
      <w:proofErr w:type="spellStart"/>
      <w:r>
        <w:rPr>
          <w:rFonts w:ascii="Arial" w:hAnsi="Arial" w:cs="Arial"/>
          <w:color w:val="333333"/>
          <w:sz w:val="18"/>
          <w:szCs w:val="18"/>
        </w:rPr>
        <w:t>Jeroen</w:t>
      </w:r>
      <w:proofErr w:type="spellEnd"/>
      <w:r>
        <w:rPr>
          <w:rFonts w:ascii="Arial" w:hAnsi="Arial" w:cs="Arial"/>
          <w:color w:val="333333"/>
          <w:sz w:val="18"/>
          <w:szCs w:val="18"/>
        </w:rPr>
        <w:t xml:space="preserve"> A.A. </w:t>
      </w:r>
      <w:proofErr w:type="spellStart"/>
      <w:r>
        <w:rPr>
          <w:rFonts w:ascii="Arial" w:hAnsi="Arial" w:cs="Arial"/>
          <w:color w:val="333333"/>
          <w:sz w:val="18"/>
          <w:szCs w:val="18"/>
        </w:rPr>
        <w:t>Demmers</w:t>
      </w:r>
      <w:proofErr w:type="spellEnd"/>
      <w:r>
        <w:rPr>
          <w:rFonts w:ascii="Arial" w:hAnsi="Arial" w:cs="Arial"/>
          <w:color w:val="333333"/>
          <w:sz w:val="18"/>
          <w:szCs w:val="18"/>
        </w:rPr>
        <w:t xml:space="preserve">, C. Peter </w:t>
      </w:r>
      <w:proofErr w:type="spellStart"/>
      <w:r>
        <w:rPr>
          <w:rFonts w:ascii="Arial" w:hAnsi="Arial" w:cs="Arial"/>
          <w:color w:val="333333"/>
          <w:sz w:val="18"/>
          <w:szCs w:val="18"/>
        </w:rPr>
        <w:t>Verrijzer</w:t>
      </w:r>
      <w:proofErr w:type="spellEnd"/>
    </w:p>
    <w:p w:rsidR="00651CEF" w:rsidRDefault="00651CEF" w:rsidP="00651CEF">
      <w:pPr>
        <w:ind w:left="720"/>
        <w:rPr>
          <w:rFonts w:ascii="Arial" w:hAnsi="Arial" w:cs="Arial"/>
          <w:color w:val="000000"/>
          <w:sz w:val="18"/>
          <w:szCs w:val="18"/>
        </w:rPr>
      </w:pPr>
      <w:hyperlink r:id="rId216" w:history="1">
        <w:r>
          <w:rPr>
            <w:rStyle w:val="a4"/>
            <w:rFonts w:ascii="Arial" w:hAnsi="Arial" w:cs="Arial"/>
            <w:sz w:val="18"/>
            <w:szCs w:val="18"/>
            <w:bdr w:val="none" w:sz="0" w:space="0" w:color="auto" w:frame="1"/>
          </w:rPr>
          <w:t>In Brief</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17" w:history="1">
        <w:r>
          <w:rPr>
            <w:rStyle w:val="a4"/>
            <w:rFonts w:ascii="Arial" w:hAnsi="Arial" w:cs="Arial"/>
            <w:sz w:val="18"/>
            <w:szCs w:val="18"/>
            <w:bdr w:val="none" w:sz="0" w:space="0" w:color="auto" w:frame="1"/>
          </w:rPr>
          <w:t>Summary</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18" w:history="1">
        <w:r>
          <w:rPr>
            <w:rStyle w:val="a4"/>
            <w:rFonts w:ascii="Arial" w:hAnsi="Arial" w:cs="Arial"/>
            <w:sz w:val="18"/>
            <w:szCs w:val="18"/>
            <w:bdr w:val="none" w:sz="0" w:space="0" w:color="auto" w:frame="1"/>
          </w:rPr>
          <w:t>Full Text</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19" w:history="1">
        <w:r>
          <w:rPr>
            <w:rStyle w:val="a4"/>
            <w:rFonts w:ascii="Arial" w:hAnsi="Arial" w:cs="Arial"/>
            <w:sz w:val="18"/>
            <w:szCs w:val="18"/>
            <w:bdr w:val="none" w:sz="0" w:space="0" w:color="auto" w:frame="1"/>
          </w:rPr>
          <w:t>PDF</w:t>
        </w:r>
      </w:hyperlink>
      <w:r>
        <w:rPr>
          <w:rStyle w:val="apple-converted-space"/>
          <w:rFonts w:ascii="Arial" w:hAnsi="Arial" w:cs="Arial"/>
          <w:color w:val="000000"/>
          <w:sz w:val="18"/>
          <w:szCs w:val="18"/>
        </w:rPr>
        <w:t> </w:t>
      </w:r>
      <w:r>
        <w:rPr>
          <w:rFonts w:ascii="Arial" w:hAnsi="Arial" w:cs="Arial"/>
          <w:color w:val="000000"/>
          <w:sz w:val="18"/>
          <w:szCs w:val="18"/>
        </w:rPr>
        <w:t>(3169 kb)</w:t>
      </w:r>
    </w:p>
    <w:p w:rsidR="00651CEF" w:rsidRDefault="00651CEF" w:rsidP="00651CEF">
      <w:pPr>
        <w:shd w:val="clear" w:color="auto" w:fill="EEF3F9"/>
        <w:ind w:right="600"/>
        <w:rPr>
          <w:rFonts w:ascii="Arial" w:hAnsi="Arial" w:cs="Arial"/>
          <w:b/>
          <w:bCs/>
          <w:color w:val="000000"/>
          <w:sz w:val="21"/>
          <w:szCs w:val="21"/>
        </w:rPr>
      </w:pPr>
      <w:r>
        <w:rPr>
          <w:rFonts w:ascii="Arial" w:hAnsi="Arial" w:cs="Arial"/>
          <w:b/>
          <w:bCs/>
          <w:color w:val="000000"/>
          <w:sz w:val="21"/>
          <w:szCs w:val="21"/>
        </w:rPr>
        <w:t>Early Steps in Autophagy Depend on Direct Phosphorylation of Atg9 by the Atg1 Kinase</w:t>
      </w:r>
      <w:r>
        <w:rPr>
          <w:rStyle w:val="a7"/>
          <w:rFonts w:ascii="Arial" w:hAnsi="Arial" w:cs="Arial"/>
          <w:color w:val="999999"/>
          <w:sz w:val="21"/>
          <w:szCs w:val="21"/>
        </w:rPr>
        <w:t>p471</w:t>
      </w:r>
    </w:p>
    <w:p w:rsidR="00651CEF" w:rsidRDefault="00651CEF" w:rsidP="00651CEF">
      <w:pPr>
        <w:shd w:val="clear" w:color="auto" w:fill="EEF3F9"/>
        <w:ind w:left="720" w:right="600"/>
        <w:rPr>
          <w:rFonts w:ascii="Arial" w:hAnsi="Arial" w:cs="Arial"/>
          <w:color w:val="333333"/>
          <w:sz w:val="18"/>
          <w:szCs w:val="18"/>
        </w:rPr>
      </w:pPr>
      <w:r>
        <w:rPr>
          <w:rFonts w:ascii="Arial" w:hAnsi="Arial" w:cs="Arial"/>
          <w:color w:val="333333"/>
          <w:sz w:val="18"/>
          <w:szCs w:val="18"/>
        </w:rPr>
        <w:t xml:space="preserve">Daniel </w:t>
      </w:r>
      <w:proofErr w:type="spellStart"/>
      <w:r>
        <w:rPr>
          <w:rFonts w:ascii="Arial" w:hAnsi="Arial" w:cs="Arial"/>
          <w:color w:val="333333"/>
          <w:sz w:val="18"/>
          <w:szCs w:val="18"/>
        </w:rPr>
        <w:t>Papinski</w:t>
      </w:r>
      <w:proofErr w:type="spellEnd"/>
      <w:r>
        <w:rPr>
          <w:rFonts w:ascii="Arial" w:hAnsi="Arial" w:cs="Arial"/>
          <w:color w:val="333333"/>
          <w:sz w:val="18"/>
          <w:szCs w:val="18"/>
        </w:rPr>
        <w:t xml:space="preserve">, Martina </w:t>
      </w:r>
      <w:proofErr w:type="spellStart"/>
      <w:r>
        <w:rPr>
          <w:rFonts w:ascii="Arial" w:hAnsi="Arial" w:cs="Arial"/>
          <w:color w:val="333333"/>
          <w:sz w:val="18"/>
          <w:szCs w:val="18"/>
        </w:rPr>
        <w:t>Schuschnig</w:t>
      </w:r>
      <w:proofErr w:type="spellEnd"/>
      <w:r>
        <w:rPr>
          <w:rFonts w:ascii="Arial" w:hAnsi="Arial" w:cs="Arial"/>
          <w:color w:val="333333"/>
          <w:sz w:val="18"/>
          <w:szCs w:val="18"/>
        </w:rPr>
        <w:t xml:space="preserve">, Wolfgang Reiter, Larissa Wilhelm, Christopher A. Barnes, </w:t>
      </w:r>
      <w:proofErr w:type="spellStart"/>
      <w:r>
        <w:rPr>
          <w:rFonts w:ascii="Arial" w:hAnsi="Arial" w:cs="Arial"/>
          <w:color w:val="333333"/>
          <w:sz w:val="18"/>
          <w:szCs w:val="18"/>
        </w:rPr>
        <w:t>Alessio</w:t>
      </w:r>
      <w:proofErr w:type="spellEnd"/>
      <w:r>
        <w:rPr>
          <w:rFonts w:ascii="Arial" w:hAnsi="Arial" w:cs="Arial"/>
          <w:color w:val="333333"/>
          <w:sz w:val="18"/>
          <w:szCs w:val="18"/>
        </w:rPr>
        <w:t xml:space="preserve"> </w:t>
      </w:r>
      <w:proofErr w:type="spellStart"/>
      <w:r>
        <w:rPr>
          <w:rFonts w:ascii="Arial" w:hAnsi="Arial" w:cs="Arial"/>
          <w:color w:val="333333"/>
          <w:sz w:val="18"/>
          <w:szCs w:val="18"/>
        </w:rPr>
        <w:t>Maiolica</w:t>
      </w:r>
      <w:proofErr w:type="spellEnd"/>
      <w:r>
        <w:rPr>
          <w:rFonts w:ascii="Arial" w:hAnsi="Arial" w:cs="Arial"/>
          <w:color w:val="333333"/>
          <w:sz w:val="18"/>
          <w:szCs w:val="18"/>
        </w:rPr>
        <w:t xml:space="preserve">, Isabella </w:t>
      </w:r>
      <w:proofErr w:type="spellStart"/>
      <w:r>
        <w:rPr>
          <w:rFonts w:ascii="Arial" w:hAnsi="Arial" w:cs="Arial"/>
          <w:color w:val="333333"/>
          <w:sz w:val="18"/>
          <w:szCs w:val="18"/>
        </w:rPr>
        <w:t>Hansmann</w:t>
      </w:r>
      <w:proofErr w:type="spellEnd"/>
      <w:r>
        <w:rPr>
          <w:rFonts w:ascii="Arial" w:hAnsi="Arial" w:cs="Arial"/>
          <w:color w:val="333333"/>
          <w:sz w:val="18"/>
          <w:szCs w:val="18"/>
        </w:rPr>
        <w:t xml:space="preserve">, </w:t>
      </w:r>
      <w:proofErr w:type="spellStart"/>
      <w:r>
        <w:rPr>
          <w:rFonts w:ascii="Arial" w:hAnsi="Arial" w:cs="Arial"/>
          <w:color w:val="333333"/>
          <w:sz w:val="18"/>
          <w:szCs w:val="18"/>
        </w:rPr>
        <w:t>Thaddaeus</w:t>
      </w:r>
      <w:proofErr w:type="spellEnd"/>
      <w:r>
        <w:rPr>
          <w:rFonts w:ascii="Arial" w:hAnsi="Arial" w:cs="Arial"/>
          <w:color w:val="333333"/>
          <w:sz w:val="18"/>
          <w:szCs w:val="18"/>
        </w:rPr>
        <w:t xml:space="preserve"> </w:t>
      </w:r>
      <w:proofErr w:type="spellStart"/>
      <w:r>
        <w:rPr>
          <w:rFonts w:ascii="Arial" w:hAnsi="Arial" w:cs="Arial"/>
          <w:color w:val="333333"/>
          <w:sz w:val="18"/>
          <w:szCs w:val="18"/>
        </w:rPr>
        <w:t>Pfaffenwimmer</w:t>
      </w:r>
      <w:proofErr w:type="spellEnd"/>
      <w:r>
        <w:rPr>
          <w:rFonts w:ascii="Arial" w:hAnsi="Arial" w:cs="Arial"/>
          <w:color w:val="333333"/>
          <w:sz w:val="18"/>
          <w:szCs w:val="18"/>
        </w:rPr>
        <w:t xml:space="preserve">, Monika </w:t>
      </w:r>
      <w:proofErr w:type="spellStart"/>
      <w:r>
        <w:rPr>
          <w:rFonts w:ascii="Arial" w:hAnsi="Arial" w:cs="Arial"/>
          <w:color w:val="333333"/>
          <w:sz w:val="18"/>
          <w:szCs w:val="18"/>
        </w:rPr>
        <w:t>Kijanska</w:t>
      </w:r>
      <w:proofErr w:type="spellEnd"/>
      <w:r>
        <w:rPr>
          <w:rFonts w:ascii="Arial" w:hAnsi="Arial" w:cs="Arial"/>
          <w:color w:val="333333"/>
          <w:sz w:val="18"/>
          <w:szCs w:val="18"/>
        </w:rPr>
        <w:t xml:space="preserve">, Ingrid </w:t>
      </w:r>
      <w:proofErr w:type="spellStart"/>
      <w:r>
        <w:rPr>
          <w:rFonts w:ascii="Arial" w:hAnsi="Arial" w:cs="Arial"/>
          <w:color w:val="333333"/>
          <w:sz w:val="18"/>
          <w:szCs w:val="18"/>
        </w:rPr>
        <w:t>Stoffel</w:t>
      </w:r>
      <w:proofErr w:type="spellEnd"/>
      <w:r>
        <w:rPr>
          <w:rFonts w:ascii="Arial" w:hAnsi="Arial" w:cs="Arial"/>
          <w:color w:val="333333"/>
          <w:sz w:val="18"/>
          <w:szCs w:val="18"/>
        </w:rPr>
        <w:t>, Sung </w:t>
      </w:r>
      <w:proofErr w:type="spellStart"/>
      <w:r>
        <w:rPr>
          <w:rFonts w:ascii="Arial" w:hAnsi="Arial" w:cs="Arial"/>
          <w:color w:val="333333"/>
          <w:sz w:val="18"/>
          <w:szCs w:val="18"/>
        </w:rPr>
        <w:t>Sik</w:t>
      </w:r>
      <w:proofErr w:type="spellEnd"/>
      <w:r>
        <w:rPr>
          <w:rFonts w:ascii="Arial" w:hAnsi="Arial" w:cs="Arial"/>
          <w:color w:val="333333"/>
          <w:sz w:val="18"/>
          <w:szCs w:val="18"/>
        </w:rPr>
        <w:t xml:space="preserve"> Lee, Andrea </w:t>
      </w:r>
      <w:proofErr w:type="spellStart"/>
      <w:r>
        <w:rPr>
          <w:rFonts w:ascii="Arial" w:hAnsi="Arial" w:cs="Arial"/>
          <w:color w:val="333333"/>
          <w:sz w:val="18"/>
          <w:szCs w:val="18"/>
        </w:rPr>
        <w:t>Brezovich</w:t>
      </w:r>
      <w:proofErr w:type="spellEnd"/>
      <w:r>
        <w:rPr>
          <w:rFonts w:ascii="Arial" w:hAnsi="Arial" w:cs="Arial"/>
          <w:color w:val="333333"/>
          <w:sz w:val="18"/>
          <w:szCs w:val="18"/>
        </w:rPr>
        <w:t xml:space="preserve">, Jane Hua Lou, Benjamin E. Turk, </w:t>
      </w:r>
      <w:proofErr w:type="spellStart"/>
      <w:r>
        <w:rPr>
          <w:rFonts w:ascii="Arial" w:hAnsi="Arial" w:cs="Arial"/>
          <w:color w:val="333333"/>
          <w:sz w:val="18"/>
          <w:szCs w:val="18"/>
        </w:rPr>
        <w:t>Ruedi</w:t>
      </w:r>
      <w:proofErr w:type="spellEnd"/>
      <w:r>
        <w:rPr>
          <w:rFonts w:ascii="Arial" w:hAnsi="Arial" w:cs="Arial"/>
          <w:color w:val="333333"/>
          <w:sz w:val="18"/>
          <w:szCs w:val="18"/>
        </w:rPr>
        <w:t xml:space="preserve"> </w:t>
      </w:r>
      <w:proofErr w:type="spellStart"/>
      <w:r>
        <w:rPr>
          <w:rFonts w:ascii="Arial" w:hAnsi="Arial" w:cs="Arial"/>
          <w:color w:val="333333"/>
          <w:sz w:val="18"/>
          <w:szCs w:val="18"/>
        </w:rPr>
        <w:t>Aebersold</w:t>
      </w:r>
      <w:proofErr w:type="spellEnd"/>
      <w:r>
        <w:rPr>
          <w:rFonts w:ascii="Arial" w:hAnsi="Arial" w:cs="Arial"/>
          <w:color w:val="333333"/>
          <w:sz w:val="18"/>
          <w:szCs w:val="18"/>
        </w:rPr>
        <w:t xml:space="preserve">, Gustav </w:t>
      </w:r>
      <w:proofErr w:type="spellStart"/>
      <w:r>
        <w:rPr>
          <w:rFonts w:ascii="Arial" w:hAnsi="Arial" w:cs="Arial"/>
          <w:color w:val="333333"/>
          <w:sz w:val="18"/>
          <w:szCs w:val="18"/>
        </w:rPr>
        <w:t>Ammerer</w:t>
      </w:r>
      <w:proofErr w:type="spellEnd"/>
      <w:r>
        <w:rPr>
          <w:rFonts w:ascii="Arial" w:hAnsi="Arial" w:cs="Arial"/>
          <w:color w:val="333333"/>
          <w:sz w:val="18"/>
          <w:szCs w:val="18"/>
        </w:rPr>
        <w:t>, Matthias Peter, Claudine Kraft</w:t>
      </w:r>
    </w:p>
    <w:p w:rsidR="00651CEF" w:rsidRDefault="00651CEF" w:rsidP="00651CEF">
      <w:pPr>
        <w:shd w:val="clear" w:color="auto" w:fill="EEF3F9"/>
        <w:ind w:left="720" w:right="600"/>
        <w:rPr>
          <w:rFonts w:ascii="Arial" w:hAnsi="Arial" w:cs="Arial"/>
          <w:color w:val="000000"/>
          <w:sz w:val="18"/>
          <w:szCs w:val="18"/>
        </w:rPr>
      </w:pPr>
      <w:hyperlink r:id="rId220" w:history="1">
        <w:r>
          <w:rPr>
            <w:rStyle w:val="a4"/>
            <w:rFonts w:ascii="Arial" w:hAnsi="Arial" w:cs="Arial"/>
            <w:sz w:val="18"/>
            <w:szCs w:val="18"/>
            <w:bdr w:val="none" w:sz="0" w:space="0" w:color="auto" w:frame="1"/>
          </w:rPr>
          <w:t>In Brief</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21" w:history="1">
        <w:r>
          <w:rPr>
            <w:rStyle w:val="a4"/>
            <w:rFonts w:ascii="Arial" w:hAnsi="Arial" w:cs="Arial"/>
            <w:sz w:val="18"/>
            <w:szCs w:val="18"/>
            <w:bdr w:val="none" w:sz="0" w:space="0" w:color="auto" w:frame="1"/>
          </w:rPr>
          <w:t>Summary</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22" w:history="1">
        <w:r>
          <w:rPr>
            <w:rStyle w:val="a4"/>
            <w:rFonts w:ascii="Arial" w:hAnsi="Arial" w:cs="Arial"/>
            <w:sz w:val="18"/>
            <w:szCs w:val="18"/>
            <w:bdr w:val="none" w:sz="0" w:space="0" w:color="auto" w:frame="1"/>
          </w:rPr>
          <w:t>Full Text</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23" w:history="1">
        <w:r>
          <w:rPr>
            <w:rStyle w:val="a4"/>
            <w:rFonts w:ascii="Arial" w:hAnsi="Arial" w:cs="Arial"/>
            <w:sz w:val="18"/>
            <w:szCs w:val="18"/>
            <w:bdr w:val="none" w:sz="0" w:space="0" w:color="auto" w:frame="1"/>
          </w:rPr>
          <w:t>PDF</w:t>
        </w:r>
      </w:hyperlink>
      <w:r>
        <w:rPr>
          <w:rStyle w:val="apple-converted-space"/>
          <w:rFonts w:ascii="Arial" w:hAnsi="Arial" w:cs="Arial"/>
          <w:color w:val="000000"/>
          <w:sz w:val="18"/>
          <w:szCs w:val="18"/>
        </w:rPr>
        <w:t> </w:t>
      </w:r>
      <w:r>
        <w:rPr>
          <w:rFonts w:ascii="Arial" w:hAnsi="Arial" w:cs="Arial"/>
          <w:color w:val="000000"/>
          <w:sz w:val="18"/>
          <w:szCs w:val="18"/>
        </w:rPr>
        <w:t>(2381 kb)</w:t>
      </w:r>
    </w:p>
    <w:p w:rsidR="00651CEF" w:rsidRDefault="00651CEF" w:rsidP="00651CEF">
      <w:pPr>
        <w:rPr>
          <w:rFonts w:ascii="Arial" w:hAnsi="Arial" w:cs="Arial"/>
          <w:b/>
          <w:bCs/>
          <w:color w:val="000000"/>
          <w:sz w:val="21"/>
          <w:szCs w:val="21"/>
        </w:rPr>
      </w:pPr>
      <w:r>
        <w:rPr>
          <w:rFonts w:ascii="Arial" w:hAnsi="Arial" w:cs="Arial"/>
          <w:b/>
          <w:bCs/>
          <w:color w:val="000000"/>
          <w:sz w:val="21"/>
          <w:szCs w:val="21"/>
        </w:rPr>
        <w:t>Arginine Methylation Facilitates the Recruitment of TOP3B to Chromatin to Prevent R Loop Accumulation</w:t>
      </w:r>
      <w:r>
        <w:rPr>
          <w:rStyle w:val="apple-converted-space"/>
          <w:rFonts w:ascii="Arial" w:hAnsi="Arial" w:cs="Arial"/>
          <w:color w:val="999999"/>
          <w:sz w:val="21"/>
          <w:szCs w:val="21"/>
        </w:rPr>
        <w:t> </w:t>
      </w:r>
      <w:r>
        <w:rPr>
          <w:rStyle w:val="a7"/>
          <w:rFonts w:ascii="Arial" w:hAnsi="Arial" w:cs="Arial"/>
          <w:color w:val="999999"/>
          <w:sz w:val="21"/>
          <w:szCs w:val="21"/>
        </w:rPr>
        <w:t>p484</w:t>
      </w:r>
    </w:p>
    <w:p w:rsidR="00651CEF" w:rsidRDefault="00651CEF" w:rsidP="00651CEF">
      <w:pPr>
        <w:ind w:left="720"/>
        <w:rPr>
          <w:rFonts w:ascii="Arial" w:hAnsi="Arial" w:cs="Arial"/>
          <w:color w:val="333333"/>
          <w:sz w:val="18"/>
          <w:szCs w:val="18"/>
        </w:rPr>
      </w:pPr>
      <w:proofErr w:type="spellStart"/>
      <w:r>
        <w:rPr>
          <w:rFonts w:ascii="Arial" w:hAnsi="Arial" w:cs="Arial"/>
          <w:color w:val="333333"/>
          <w:sz w:val="18"/>
          <w:szCs w:val="18"/>
        </w:rPr>
        <w:t>Yanzhong</w:t>
      </w:r>
      <w:proofErr w:type="spellEnd"/>
      <w:r>
        <w:rPr>
          <w:rFonts w:ascii="Arial" w:hAnsi="Arial" w:cs="Arial"/>
          <w:color w:val="333333"/>
          <w:sz w:val="18"/>
          <w:szCs w:val="18"/>
        </w:rPr>
        <w:t xml:space="preserve"> Yang, Kevin M. McBride, Sean Hensley, Yue Lu, Frederic </w:t>
      </w:r>
      <w:proofErr w:type="spellStart"/>
      <w:r>
        <w:rPr>
          <w:rFonts w:ascii="Arial" w:hAnsi="Arial" w:cs="Arial"/>
          <w:color w:val="333333"/>
          <w:sz w:val="18"/>
          <w:szCs w:val="18"/>
        </w:rPr>
        <w:t>Chedin</w:t>
      </w:r>
      <w:proofErr w:type="spellEnd"/>
      <w:r>
        <w:rPr>
          <w:rFonts w:ascii="Arial" w:hAnsi="Arial" w:cs="Arial"/>
          <w:color w:val="333333"/>
          <w:sz w:val="18"/>
          <w:szCs w:val="18"/>
        </w:rPr>
        <w:t>, Mark T. Bedford</w:t>
      </w:r>
    </w:p>
    <w:p w:rsidR="00651CEF" w:rsidRDefault="00651CEF" w:rsidP="00651CEF">
      <w:pPr>
        <w:ind w:left="720"/>
        <w:rPr>
          <w:rFonts w:ascii="Arial" w:hAnsi="Arial" w:cs="Arial"/>
          <w:color w:val="000000"/>
          <w:sz w:val="18"/>
          <w:szCs w:val="18"/>
        </w:rPr>
      </w:pPr>
      <w:hyperlink r:id="rId224" w:history="1">
        <w:r>
          <w:rPr>
            <w:rStyle w:val="a4"/>
            <w:rFonts w:ascii="Arial" w:hAnsi="Arial" w:cs="Arial"/>
            <w:sz w:val="18"/>
            <w:szCs w:val="18"/>
            <w:bdr w:val="none" w:sz="0" w:space="0" w:color="auto" w:frame="1"/>
          </w:rPr>
          <w:t>In Brief</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25" w:history="1">
        <w:r>
          <w:rPr>
            <w:rStyle w:val="a4"/>
            <w:rFonts w:ascii="Arial" w:hAnsi="Arial" w:cs="Arial"/>
            <w:sz w:val="18"/>
            <w:szCs w:val="18"/>
            <w:bdr w:val="none" w:sz="0" w:space="0" w:color="auto" w:frame="1"/>
          </w:rPr>
          <w:t>Summary</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26" w:history="1">
        <w:r>
          <w:rPr>
            <w:rStyle w:val="a4"/>
            <w:rFonts w:ascii="Arial" w:hAnsi="Arial" w:cs="Arial"/>
            <w:sz w:val="18"/>
            <w:szCs w:val="18"/>
            <w:bdr w:val="none" w:sz="0" w:space="0" w:color="auto" w:frame="1"/>
          </w:rPr>
          <w:t>Full Text</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27" w:history="1">
        <w:r>
          <w:rPr>
            <w:rStyle w:val="a4"/>
            <w:rFonts w:ascii="Arial" w:hAnsi="Arial" w:cs="Arial"/>
            <w:sz w:val="18"/>
            <w:szCs w:val="18"/>
            <w:bdr w:val="none" w:sz="0" w:space="0" w:color="auto" w:frame="1"/>
          </w:rPr>
          <w:t>PDF</w:t>
        </w:r>
      </w:hyperlink>
      <w:r>
        <w:rPr>
          <w:rStyle w:val="apple-converted-space"/>
          <w:rFonts w:ascii="Arial" w:hAnsi="Arial" w:cs="Arial"/>
          <w:color w:val="000000"/>
          <w:sz w:val="18"/>
          <w:szCs w:val="18"/>
        </w:rPr>
        <w:t> </w:t>
      </w:r>
      <w:r>
        <w:rPr>
          <w:rFonts w:ascii="Arial" w:hAnsi="Arial" w:cs="Arial"/>
          <w:color w:val="000000"/>
          <w:sz w:val="18"/>
          <w:szCs w:val="18"/>
        </w:rPr>
        <w:t>(2625 kb)</w:t>
      </w:r>
    </w:p>
    <w:p w:rsidR="00651CEF" w:rsidRDefault="00651CEF" w:rsidP="00651CEF">
      <w:pPr>
        <w:pStyle w:val="3"/>
        <w:pBdr>
          <w:bottom w:val="single" w:sz="6" w:space="0" w:color="DADADA"/>
        </w:pBdr>
        <w:spacing w:before="0" w:after="60"/>
        <w:rPr>
          <w:rFonts w:ascii="Arial" w:hAnsi="Arial" w:cs="Arial"/>
          <w:color w:val="0080AB"/>
          <w:spacing w:val="-3"/>
          <w:sz w:val="30"/>
          <w:szCs w:val="30"/>
        </w:rPr>
      </w:pPr>
      <w:r>
        <w:rPr>
          <w:rFonts w:ascii="Arial" w:hAnsi="Arial" w:cs="Arial"/>
          <w:color w:val="0080AB"/>
          <w:spacing w:val="-3"/>
          <w:sz w:val="30"/>
          <w:szCs w:val="30"/>
        </w:rPr>
        <w:t>Short Articles</w:t>
      </w:r>
    </w:p>
    <w:p w:rsidR="00651CEF" w:rsidRDefault="00651CEF" w:rsidP="00651CEF">
      <w:pPr>
        <w:ind w:right="600"/>
        <w:rPr>
          <w:rFonts w:ascii="Arial" w:hAnsi="Arial" w:cs="Arial"/>
          <w:b/>
          <w:bCs/>
          <w:color w:val="000000"/>
          <w:sz w:val="21"/>
          <w:szCs w:val="21"/>
        </w:rPr>
      </w:pPr>
      <w:r>
        <w:rPr>
          <w:rFonts w:ascii="Arial" w:hAnsi="Arial" w:cs="Arial"/>
          <w:b/>
          <w:bCs/>
          <w:color w:val="000000"/>
          <w:sz w:val="21"/>
          <w:szCs w:val="21"/>
        </w:rPr>
        <w:t>The Catalytic Subunit of the SWR1 Remodeler Is a Histone Chaperone for the H2A.Z-H2B Dimer</w:t>
      </w:r>
      <w:r>
        <w:rPr>
          <w:rStyle w:val="apple-converted-space"/>
          <w:rFonts w:ascii="Arial" w:hAnsi="Arial" w:cs="Arial"/>
          <w:color w:val="999999"/>
          <w:sz w:val="21"/>
          <w:szCs w:val="21"/>
        </w:rPr>
        <w:t> </w:t>
      </w:r>
      <w:r>
        <w:rPr>
          <w:rStyle w:val="a7"/>
          <w:rFonts w:ascii="Arial" w:hAnsi="Arial" w:cs="Arial"/>
          <w:color w:val="999999"/>
          <w:sz w:val="21"/>
          <w:szCs w:val="21"/>
        </w:rPr>
        <w:t>p498</w:t>
      </w:r>
    </w:p>
    <w:p w:rsidR="00651CEF" w:rsidRDefault="00651CEF" w:rsidP="00651CEF">
      <w:pPr>
        <w:ind w:left="720" w:right="600"/>
        <w:rPr>
          <w:rFonts w:ascii="Arial" w:hAnsi="Arial" w:cs="Arial"/>
          <w:color w:val="333333"/>
          <w:sz w:val="18"/>
          <w:szCs w:val="18"/>
        </w:rPr>
      </w:pPr>
      <w:proofErr w:type="spellStart"/>
      <w:r>
        <w:rPr>
          <w:rFonts w:ascii="Arial" w:hAnsi="Arial" w:cs="Arial"/>
          <w:color w:val="333333"/>
          <w:sz w:val="18"/>
          <w:szCs w:val="18"/>
        </w:rPr>
        <w:t>Jingjun</w:t>
      </w:r>
      <w:proofErr w:type="spellEnd"/>
      <w:r>
        <w:rPr>
          <w:rFonts w:ascii="Arial" w:hAnsi="Arial" w:cs="Arial"/>
          <w:color w:val="333333"/>
          <w:sz w:val="18"/>
          <w:szCs w:val="18"/>
        </w:rPr>
        <w:t xml:space="preserve"> Hong, </w:t>
      </w:r>
      <w:proofErr w:type="spellStart"/>
      <w:r>
        <w:rPr>
          <w:rFonts w:ascii="Arial" w:hAnsi="Arial" w:cs="Arial"/>
          <w:color w:val="333333"/>
          <w:sz w:val="18"/>
          <w:szCs w:val="18"/>
        </w:rPr>
        <w:t>Hanqiao</w:t>
      </w:r>
      <w:proofErr w:type="spellEnd"/>
      <w:r>
        <w:rPr>
          <w:rFonts w:ascii="Arial" w:hAnsi="Arial" w:cs="Arial"/>
          <w:color w:val="333333"/>
          <w:sz w:val="18"/>
          <w:szCs w:val="18"/>
        </w:rPr>
        <w:t xml:space="preserve"> Feng, Feng Wang, </w:t>
      </w:r>
      <w:proofErr w:type="spellStart"/>
      <w:r>
        <w:rPr>
          <w:rFonts w:ascii="Arial" w:hAnsi="Arial" w:cs="Arial"/>
          <w:color w:val="333333"/>
          <w:sz w:val="18"/>
          <w:szCs w:val="18"/>
        </w:rPr>
        <w:t>Anand</w:t>
      </w:r>
      <w:proofErr w:type="spellEnd"/>
      <w:r>
        <w:rPr>
          <w:rFonts w:ascii="Arial" w:hAnsi="Arial" w:cs="Arial"/>
          <w:color w:val="333333"/>
          <w:sz w:val="18"/>
          <w:szCs w:val="18"/>
        </w:rPr>
        <w:t xml:space="preserve"> </w:t>
      </w:r>
      <w:proofErr w:type="spellStart"/>
      <w:r>
        <w:rPr>
          <w:rFonts w:ascii="Arial" w:hAnsi="Arial" w:cs="Arial"/>
          <w:color w:val="333333"/>
          <w:sz w:val="18"/>
          <w:szCs w:val="18"/>
        </w:rPr>
        <w:t>Ranjan</w:t>
      </w:r>
      <w:proofErr w:type="spellEnd"/>
      <w:r>
        <w:rPr>
          <w:rFonts w:ascii="Arial" w:hAnsi="Arial" w:cs="Arial"/>
          <w:color w:val="333333"/>
          <w:sz w:val="18"/>
          <w:szCs w:val="18"/>
        </w:rPr>
        <w:t xml:space="preserve">, </w:t>
      </w:r>
      <w:proofErr w:type="spellStart"/>
      <w:r>
        <w:rPr>
          <w:rFonts w:ascii="Arial" w:hAnsi="Arial" w:cs="Arial"/>
          <w:color w:val="333333"/>
          <w:sz w:val="18"/>
          <w:szCs w:val="18"/>
        </w:rPr>
        <w:t>Jianhong</w:t>
      </w:r>
      <w:proofErr w:type="spellEnd"/>
      <w:r>
        <w:rPr>
          <w:rFonts w:ascii="Arial" w:hAnsi="Arial" w:cs="Arial"/>
          <w:color w:val="333333"/>
          <w:sz w:val="18"/>
          <w:szCs w:val="18"/>
        </w:rPr>
        <w:t xml:space="preserve"> Chen, </w:t>
      </w:r>
      <w:proofErr w:type="spellStart"/>
      <w:r>
        <w:rPr>
          <w:rFonts w:ascii="Arial" w:hAnsi="Arial" w:cs="Arial"/>
          <w:color w:val="333333"/>
          <w:sz w:val="18"/>
          <w:szCs w:val="18"/>
        </w:rPr>
        <w:t>Jiansheng</w:t>
      </w:r>
      <w:proofErr w:type="spellEnd"/>
      <w:r>
        <w:rPr>
          <w:rFonts w:ascii="Arial" w:hAnsi="Arial" w:cs="Arial"/>
          <w:color w:val="333333"/>
          <w:sz w:val="18"/>
          <w:szCs w:val="18"/>
        </w:rPr>
        <w:t xml:space="preserve"> Jiang, Rodolfo </w:t>
      </w:r>
      <w:proofErr w:type="spellStart"/>
      <w:r>
        <w:rPr>
          <w:rFonts w:ascii="Arial" w:hAnsi="Arial" w:cs="Arial"/>
          <w:color w:val="333333"/>
          <w:sz w:val="18"/>
          <w:szCs w:val="18"/>
        </w:rPr>
        <w:t>Ghirlando</w:t>
      </w:r>
      <w:proofErr w:type="spellEnd"/>
      <w:r>
        <w:rPr>
          <w:rFonts w:ascii="Arial" w:hAnsi="Arial" w:cs="Arial"/>
          <w:color w:val="333333"/>
          <w:sz w:val="18"/>
          <w:szCs w:val="18"/>
        </w:rPr>
        <w:t xml:space="preserve">, T. Sam Xiao, Carl Wu, </w:t>
      </w:r>
      <w:proofErr w:type="spellStart"/>
      <w:r>
        <w:rPr>
          <w:rFonts w:ascii="Arial" w:hAnsi="Arial" w:cs="Arial"/>
          <w:color w:val="333333"/>
          <w:sz w:val="18"/>
          <w:szCs w:val="18"/>
        </w:rPr>
        <w:t>Yawen</w:t>
      </w:r>
      <w:proofErr w:type="spellEnd"/>
      <w:r>
        <w:rPr>
          <w:rFonts w:ascii="Arial" w:hAnsi="Arial" w:cs="Arial"/>
          <w:color w:val="333333"/>
          <w:sz w:val="18"/>
          <w:szCs w:val="18"/>
        </w:rPr>
        <w:t xml:space="preserve"> Bai</w:t>
      </w:r>
    </w:p>
    <w:p w:rsidR="00651CEF" w:rsidRDefault="00651CEF" w:rsidP="00651CEF">
      <w:pPr>
        <w:ind w:left="720" w:right="600"/>
        <w:rPr>
          <w:rFonts w:ascii="Arial" w:hAnsi="Arial" w:cs="Arial"/>
          <w:color w:val="000000"/>
          <w:sz w:val="18"/>
          <w:szCs w:val="18"/>
        </w:rPr>
      </w:pPr>
      <w:hyperlink r:id="rId228" w:history="1">
        <w:r>
          <w:rPr>
            <w:rStyle w:val="a4"/>
            <w:rFonts w:ascii="Arial" w:hAnsi="Arial" w:cs="Arial"/>
            <w:sz w:val="18"/>
            <w:szCs w:val="18"/>
            <w:bdr w:val="none" w:sz="0" w:space="0" w:color="auto" w:frame="1"/>
          </w:rPr>
          <w:t>In Brief</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29" w:history="1">
        <w:r>
          <w:rPr>
            <w:rStyle w:val="a4"/>
            <w:rFonts w:ascii="Arial" w:hAnsi="Arial" w:cs="Arial"/>
            <w:sz w:val="18"/>
            <w:szCs w:val="18"/>
            <w:bdr w:val="none" w:sz="0" w:space="0" w:color="auto" w:frame="1"/>
          </w:rPr>
          <w:t>Summary</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30" w:history="1">
        <w:r>
          <w:rPr>
            <w:rStyle w:val="a4"/>
            <w:rFonts w:ascii="Arial" w:hAnsi="Arial" w:cs="Arial"/>
            <w:sz w:val="18"/>
            <w:szCs w:val="18"/>
            <w:bdr w:val="none" w:sz="0" w:space="0" w:color="auto" w:frame="1"/>
          </w:rPr>
          <w:t>Full Text</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31" w:history="1">
        <w:r>
          <w:rPr>
            <w:rStyle w:val="a4"/>
            <w:rFonts w:ascii="Arial" w:hAnsi="Arial" w:cs="Arial"/>
            <w:sz w:val="18"/>
            <w:szCs w:val="18"/>
            <w:bdr w:val="none" w:sz="0" w:space="0" w:color="auto" w:frame="1"/>
          </w:rPr>
          <w:t>PDF</w:t>
        </w:r>
      </w:hyperlink>
      <w:r>
        <w:rPr>
          <w:rStyle w:val="apple-converted-space"/>
          <w:rFonts w:ascii="Arial" w:hAnsi="Arial" w:cs="Arial"/>
          <w:color w:val="000000"/>
          <w:sz w:val="18"/>
          <w:szCs w:val="18"/>
        </w:rPr>
        <w:t> </w:t>
      </w:r>
      <w:r>
        <w:rPr>
          <w:rFonts w:ascii="Arial" w:hAnsi="Arial" w:cs="Arial"/>
          <w:color w:val="000000"/>
          <w:sz w:val="18"/>
          <w:szCs w:val="18"/>
        </w:rPr>
        <w:t>(1935 kb)</w:t>
      </w:r>
    </w:p>
    <w:p w:rsidR="00651CEF" w:rsidRDefault="00651CEF" w:rsidP="00651CEF">
      <w:pPr>
        <w:shd w:val="clear" w:color="auto" w:fill="EEF3F9"/>
        <w:ind w:left="300"/>
        <w:rPr>
          <w:rFonts w:ascii="Arial" w:hAnsi="Arial" w:cs="Arial"/>
          <w:b/>
          <w:bCs/>
          <w:color w:val="000000"/>
          <w:sz w:val="21"/>
          <w:szCs w:val="21"/>
        </w:rPr>
      </w:pPr>
      <w:r>
        <w:rPr>
          <w:rFonts w:ascii="Arial" w:hAnsi="Arial" w:cs="Arial"/>
          <w:b/>
          <w:bCs/>
          <w:color w:val="000000"/>
          <w:sz w:val="21"/>
          <w:szCs w:val="21"/>
        </w:rPr>
        <w:t xml:space="preserve">A </w:t>
      </w:r>
      <w:proofErr w:type="spellStart"/>
      <w:r>
        <w:rPr>
          <w:rFonts w:ascii="Arial" w:hAnsi="Arial" w:cs="Arial"/>
          <w:b/>
          <w:bCs/>
          <w:color w:val="000000"/>
          <w:sz w:val="21"/>
          <w:szCs w:val="21"/>
        </w:rPr>
        <w:t>Feedforward</w:t>
      </w:r>
      <w:proofErr w:type="spellEnd"/>
      <w:r>
        <w:rPr>
          <w:rFonts w:ascii="Arial" w:hAnsi="Arial" w:cs="Arial"/>
          <w:b/>
          <w:bCs/>
          <w:color w:val="000000"/>
          <w:sz w:val="21"/>
          <w:szCs w:val="21"/>
        </w:rPr>
        <w:t xml:space="preserve"> Regulatory Loop between </w:t>
      </w:r>
      <w:proofErr w:type="spellStart"/>
      <w:r>
        <w:rPr>
          <w:rFonts w:ascii="Arial" w:hAnsi="Arial" w:cs="Arial"/>
          <w:b/>
          <w:bCs/>
          <w:color w:val="000000"/>
          <w:sz w:val="21"/>
          <w:szCs w:val="21"/>
        </w:rPr>
        <w:t>HuR</w:t>
      </w:r>
      <w:proofErr w:type="spellEnd"/>
      <w:r>
        <w:rPr>
          <w:rFonts w:ascii="Arial" w:hAnsi="Arial" w:cs="Arial"/>
          <w:b/>
          <w:bCs/>
          <w:color w:val="000000"/>
          <w:sz w:val="21"/>
          <w:szCs w:val="21"/>
        </w:rPr>
        <w:t xml:space="preserve"> and the Long Noncoding RNA linc-MD1 Controls Early Phases of </w:t>
      </w:r>
      <w:proofErr w:type="spellStart"/>
      <w:r>
        <w:rPr>
          <w:rFonts w:ascii="Arial" w:hAnsi="Arial" w:cs="Arial"/>
          <w:b/>
          <w:bCs/>
          <w:color w:val="000000"/>
          <w:sz w:val="21"/>
          <w:szCs w:val="21"/>
        </w:rPr>
        <w:t>Myogenesis</w:t>
      </w:r>
      <w:proofErr w:type="spellEnd"/>
      <w:r>
        <w:rPr>
          <w:rStyle w:val="apple-converted-space"/>
          <w:rFonts w:ascii="Arial" w:hAnsi="Arial" w:cs="Arial"/>
          <w:color w:val="999999"/>
          <w:sz w:val="21"/>
          <w:szCs w:val="21"/>
        </w:rPr>
        <w:t> </w:t>
      </w:r>
      <w:r>
        <w:rPr>
          <w:rStyle w:val="a7"/>
          <w:rFonts w:ascii="Arial" w:hAnsi="Arial" w:cs="Arial"/>
          <w:color w:val="999999"/>
          <w:sz w:val="21"/>
          <w:szCs w:val="21"/>
        </w:rPr>
        <w:t>p506</w:t>
      </w:r>
    </w:p>
    <w:p w:rsidR="00651CEF" w:rsidRDefault="00651CEF" w:rsidP="00651CEF">
      <w:pPr>
        <w:shd w:val="clear" w:color="auto" w:fill="EEF3F9"/>
        <w:ind w:left="720"/>
        <w:rPr>
          <w:rFonts w:ascii="Arial" w:hAnsi="Arial" w:cs="Arial"/>
          <w:color w:val="333333"/>
          <w:sz w:val="18"/>
          <w:szCs w:val="18"/>
        </w:rPr>
      </w:pPr>
      <w:proofErr w:type="spellStart"/>
      <w:r>
        <w:rPr>
          <w:rFonts w:ascii="Arial" w:hAnsi="Arial" w:cs="Arial"/>
          <w:color w:val="333333"/>
          <w:sz w:val="18"/>
          <w:szCs w:val="18"/>
        </w:rPr>
        <w:t>Ivano</w:t>
      </w:r>
      <w:proofErr w:type="spellEnd"/>
      <w:r>
        <w:rPr>
          <w:rFonts w:ascii="Arial" w:hAnsi="Arial" w:cs="Arial"/>
          <w:color w:val="333333"/>
          <w:sz w:val="18"/>
          <w:szCs w:val="18"/>
        </w:rPr>
        <w:t xml:space="preserve"> </w:t>
      </w:r>
      <w:proofErr w:type="spellStart"/>
      <w:r>
        <w:rPr>
          <w:rFonts w:ascii="Arial" w:hAnsi="Arial" w:cs="Arial"/>
          <w:color w:val="333333"/>
          <w:sz w:val="18"/>
          <w:szCs w:val="18"/>
        </w:rPr>
        <w:t>Legnini</w:t>
      </w:r>
      <w:proofErr w:type="spellEnd"/>
      <w:r>
        <w:rPr>
          <w:rFonts w:ascii="Arial" w:hAnsi="Arial" w:cs="Arial"/>
          <w:color w:val="333333"/>
          <w:sz w:val="18"/>
          <w:szCs w:val="18"/>
        </w:rPr>
        <w:t xml:space="preserve">, </w:t>
      </w:r>
      <w:proofErr w:type="spellStart"/>
      <w:r>
        <w:rPr>
          <w:rFonts w:ascii="Arial" w:hAnsi="Arial" w:cs="Arial"/>
          <w:color w:val="333333"/>
          <w:sz w:val="18"/>
          <w:szCs w:val="18"/>
        </w:rPr>
        <w:t>Mariangela</w:t>
      </w:r>
      <w:proofErr w:type="spellEnd"/>
      <w:r>
        <w:rPr>
          <w:rFonts w:ascii="Arial" w:hAnsi="Arial" w:cs="Arial"/>
          <w:color w:val="333333"/>
          <w:sz w:val="18"/>
          <w:szCs w:val="18"/>
        </w:rPr>
        <w:t xml:space="preserve"> </w:t>
      </w:r>
      <w:proofErr w:type="spellStart"/>
      <w:r>
        <w:rPr>
          <w:rFonts w:ascii="Arial" w:hAnsi="Arial" w:cs="Arial"/>
          <w:color w:val="333333"/>
          <w:sz w:val="18"/>
          <w:szCs w:val="18"/>
        </w:rPr>
        <w:t>Morlando</w:t>
      </w:r>
      <w:proofErr w:type="spellEnd"/>
      <w:r>
        <w:rPr>
          <w:rFonts w:ascii="Arial" w:hAnsi="Arial" w:cs="Arial"/>
          <w:color w:val="333333"/>
          <w:sz w:val="18"/>
          <w:szCs w:val="18"/>
        </w:rPr>
        <w:t xml:space="preserve">, Arianna </w:t>
      </w:r>
      <w:proofErr w:type="spellStart"/>
      <w:r>
        <w:rPr>
          <w:rFonts w:ascii="Arial" w:hAnsi="Arial" w:cs="Arial"/>
          <w:color w:val="333333"/>
          <w:sz w:val="18"/>
          <w:szCs w:val="18"/>
        </w:rPr>
        <w:t>Mangiavacchi</w:t>
      </w:r>
      <w:proofErr w:type="spellEnd"/>
      <w:r>
        <w:rPr>
          <w:rFonts w:ascii="Arial" w:hAnsi="Arial" w:cs="Arial"/>
          <w:color w:val="333333"/>
          <w:sz w:val="18"/>
          <w:szCs w:val="18"/>
        </w:rPr>
        <w:t xml:space="preserve">, Alessandro </w:t>
      </w:r>
      <w:proofErr w:type="spellStart"/>
      <w:r>
        <w:rPr>
          <w:rFonts w:ascii="Arial" w:hAnsi="Arial" w:cs="Arial"/>
          <w:color w:val="333333"/>
          <w:sz w:val="18"/>
          <w:szCs w:val="18"/>
        </w:rPr>
        <w:t>Fatica</w:t>
      </w:r>
      <w:proofErr w:type="spellEnd"/>
      <w:r>
        <w:rPr>
          <w:rFonts w:ascii="Arial" w:hAnsi="Arial" w:cs="Arial"/>
          <w:color w:val="333333"/>
          <w:sz w:val="18"/>
          <w:szCs w:val="18"/>
        </w:rPr>
        <w:t xml:space="preserve">, Irene </w:t>
      </w:r>
      <w:proofErr w:type="spellStart"/>
      <w:r>
        <w:rPr>
          <w:rFonts w:ascii="Arial" w:hAnsi="Arial" w:cs="Arial"/>
          <w:color w:val="333333"/>
          <w:sz w:val="18"/>
          <w:szCs w:val="18"/>
        </w:rPr>
        <w:t>Bozzoni</w:t>
      </w:r>
      <w:proofErr w:type="spellEnd"/>
    </w:p>
    <w:p w:rsidR="00651CEF" w:rsidRDefault="00651CEF" w:rsidP="00651CEF">
      <w:pPr>
        <w:shd w:val="clear" w:color="auto" w:fill="EEF3F9"/>
        <w:ind w:left="720"/>
        <w:rPr>
          <w:rFonts w:ascii="Arial" w:hAnsi="Arial" w:cs="Arial"/>
          <w:color w:val="000000"/>
          <w:sz w:val="18"/>
          <w:szCs w:val="18"/>
        </w:rPr>
      </w:pPr>
      <w:hyperlink r:id="rId232" w:history="1">
        <w:r>
          <w:rPr>
            <w:rStyle w:val="a4"/>
            <w:rFonts w:ascii="Arial" w:hAnsi="Arial" w:cs="Arial"/>
            <w:sz w:val="18"/>
            <w:szCs w:val="18"/>
            <w:bdr w:val="none" w:sz="0" w:space="0" w:color="auto" w:frame="1"/>
          </w:rPr>
          <w:t>In Brief</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33" w:history="1">
        <w:r>
          <w:rPr>
            <w:rStyle w:val="a4"/>
            <w:rFonts w:ascii="Arial" w:hAnsi="Arial" w:cs="Arial"/>
            <w:sz w:val="18"/>
            <w:szCs w:val="18"/>
            <w:bdr w:val="none" w:sz="0" w:space="0" w:color="auto" w:frame="1"/>
          </w:rPr>
          <w:t>Summary</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34" w:history="1">
        <w:r>
          <w:rPr>
            <w:rStyle w:val="a4"/>
            <w:rFonts w:ascii="Arial" w:hAnsi="Arial" w:cs="Arial"/>
            <w:sz w:val="18"/>
            <w:szCs w:val="18"/>
            <w:bdr w:val="none" w:sz="0" w:space="0" w:color="auto" w:frame="1"/>
          </w:rPr>
          <w:t>Full Text</w:t>
        </w:r>
      </w:hyperlink>
      <w:r>
        <w:rPr>
          <w:rStyle w:val="apple-converted-space"/>
          <w:rFonts w:ascii="Arial" w:hAnsi="Arial" w:cs="Arial"/>
          <w:color w:val="000000"/>
          <w:sz w:val="18"/>
          <w:szCs w:val="18"/>
        </w:rPr>
        <w:t> </w:t>
      </w:r>
      <w:r>
        <w:rPr>
          <w:rFonts w:ascii="Arial" w:hAnsi="Arial" w:cs="Arial"/>
          <w:color w:val="000000"/>
          <w:sz w:val="18"/>
          <w:szCs w:val="18"/>
        </w:rPr>
        <w:t>|</w:t>
      </w:r>
      <w:r>
        <w:rPr>
          <w:rStyle w:val="apple-converted-space"/>
          <w:rFonts w:ascii="Arial" w:hAnsi="Arial" w:cs="Arial"/>
          <w:color w:val="000000"/>
          <w:sz w:val="18"/>
          <w:szCs w:val="18"/>
        </w:rPr>
        <w:t> </w:t>
      </w:r>
      <w:hyperlink r:id="rId235" w:history="1">
        <w:r>
          <w:rPr>
            <w:rStyle w:val="a4"/>
            <w:rFonts w:ascii="Arial" w:hAnsi="Arial" w:cs="Arial"/>
            <w:sz w:val="18"/>
            <w:szCs w:val="18"/>
            <w:bdr w:val="none" w:sz="0" w:space="0" w:color="auto" w:frame="1"/>
          </w:rPr>
          <w:t>PDF</w:t>
        </w:r>
      </w:hyperlink>
      <w:r>
        <w:rPr>
          <w:rStyle w:val="apple-converted-space"/>
          <w:rFonts w:ascii="Arial" w:hAnsi="Arial" w:cs="Arial"/>
          <w:color w:val="000000"/>
          <w:sz w:val="18"/>
          <w:szCs w:val="18"/>
        </w:rPr>
        <w:t> </w:t>
      </w:r>
      <w:r>
        <w:rPr>
          <w:rFonts w:ascii="Arial" w:hAnsi="Arial" w:cs="Arial"/>
          <w:color w:val="000000"/>
          <w:sz w:val="18"/>
          <w:szCs w:val="18"/>
        </w:rPr>
        <w:t>(719 kb)</w:t>
      </w:r>
    </w:p>
    <w:p w:rsidR="00651CEF" w:rsidRDefault="00651CEF" w:rsidP="00651CEF">
      <w:pPr>
        <w:widowControl/>
        <w:wordWrap/>
        <w:autoSpaceDE/>
        <w:autoSpaceDN/>
        <w:jc w:val="left"/>
        <w:rPr>
          <w:rFonts w:ascii="Arial" w:hAnsi="Arial" w:cs="Arial"/>
          <w:color w:val="000000"/>
          <w:sz w:val="18"/>
          <w:szCs w:val="18"/>
        </w:rPr>
      </w:pPr>
    </w:p>
    <w:p w:rsidR="00651CEF" w:rsidRDefault="00651CEF" w:rsidP="00651CEF">
      <w:pPr>
        <w:pStyle w:val="2"/>
        <w:spacing w:after="90" w:line="330" w:lineRule="atLeast"/>
        <w:rPr>
          <w:rFonts w:ascii="Arial" w:hAnsi="Arial" w:cs="Arial"/>
          <w:color w:val="A0412F"/>
          <w:spacing w:val="-3"/>
          <w:sz w:val="27"/>
          <w:szCs w:val="27"/>
        </w:rPr>
      </w:pPr>
      <w:r>
        <w:rPr>
          <w:rFonts w:ascii="Arial" w:hAnsi="Arial" w:cs="Arial"/>
          <w:color w:val="A0412F"/>
          <w:spacing w:val="-3"/>
          <w:sz w:val="27"/>
          <w:szCs w:val="27"/>
        </w:rPr>
        <w:t>Early Steps in Autophagy Depend on Direct Phosphorylation of Atg9 by the Atg1 Kinase</w:t>
      </w:r>
    </w:p>
    <w:p w:rsidR="00651CEF" w:rsidRDefault="00651CEF" w:rsidP="00651CEF">
      <w:pPr>
        <w:shd w:val="clear" w:color="auto" w:fill="FCFCFC"/>
        <w:rPr>
          <w:rFonts w:ascii="Arial" w:hAnsi="Arial" w:cs="Arial"/>
          <w:color w:val="000000"/>
          <w:sz w:val="18"/>
          <w:szCs w:val="18"/>
        </w:rPr>
      </w:pPr>
    </w:p>
    <w:p w:rsidR="00651CEF" w:rsidRDefault="00651CEF" w:rsidP="00651CEF">
      <w:pPr>
        <w:pStyle w:val="z-"/>
      </w:pPr>
      <w:r>
        <w:rPr>
          <w:rFonts w:hint="eastAsia"/>
        </w:rPr>
        <w:t>양식의</w:t>
      </w:r>
      <w:r>
        <w:rPr>
          <w:rFonts w:hint="eastAsia"/>
        </w:rPr>
        <w:t xml:space="preserve"> </w:t>
      </w:r>
      <w:r>
        <w:rPr>
          <w:rFonts w:hint="eastAsia"/>
        </w:rPr>
        <w:t>맨</w:t>
      </w:r>
      <w:r>
        <w:rPr>
          <w:rFonts w:hint="eastAsia"/>
        </w:rPr>
        <w:t xml:space="preserve"> </w:t>
      </w:r>
      <w:r>
        <w:rPr>
          <w:rFonts w:hint="eastAsia"/>
        </w:rPr>
        <w:t>아래</w:t>
      </w:r>
    </w:p>
    <w:p w:rsidR="00651CEF" w:rsidRDefault="00651CEF" w:rsidP="00651CEF">
      <w:pPr>
        <w:shd w:val="clear" w:color="auto" w:fill="FFFFFF"/>
        <w:rPr>
          <w:rFonts w:ascii="Arial" w:hAnsi="Arial" w:cs="Arial"/>
          <w:color w:val="000000"/>
          <w:sz w:val="18"/>
          <w:szCs w:val="18"/>
        </w:rPr>
      </w:pPr>
      <w:hyperlink r:id="rId236" w:history="1">
        <w:r>
          <w:rPr>
            <w:rStyle w:val="a4"/>
            <w:rFonts w:ascii="Arial" w:hAnsi="Arial" w:cs="Arial"/>
            <w:b/>
            <w:bCs/>
            <w:color w:val="000000"/>
            <w:sz w:val="18"/>
            <w:szCs w:val="18"/>
          </w:rPr>
          <w:t>Daniel Papinski</w:t>
        </w:r>
      </w:hyperlink>
      <w:r>
        <w:rPr>
          <w:rFonts w:ascii="Arial" w:hAnsi="Arial" w:cs="Arial"/>
          <w:b/>
          <w:bCs/>
          <w:color w:val="000000"/>
          <w:sz w:val="18"/>
          <w:szCs w:val="18"/>
        </w:rPr>
        <w:t>,</w:t>
      </w:r>
      <w:hyperlink r:id="rId237" w:history="1">
        <w:r>
          <w:rPr>
            <w:rStyle w:val="a4"/>
            <w:rFonts w:ascii="Arial" w:hAnsi="Arial" w:cs="Arial"/>
            <w:b/>
            <w:bCs/>
            <w:color w:val="000000"/>
            <w:sz w:val="18"/>
            <w:szCs w:val="18"/>
          </w:rPr>
          <w:t>Martina Schuschnig</w:t>
        </w:r>
      </w:hyperlink>
      <w:r>
        <w:rPr>
          <w:rFonts w:ascii="Arial" w:hAnsi="Arial" w:cs="Arial"/>
          <w:b/>
          <w:bCs/>
          <w:color w:val="000000"/>
          <w:sz w:val="18"/>
          <w:szCs w:val="18"/>
        </w:rPr>
        <w:t>,</w:t>
      </w:r>
      <w:hyperlink r:id="rId238" w:history="1">
        <w:r>
          <w:rPr>
            <w:rStyle w:val="a4"/>
            <w:rFonts w:ascii="Arial" w:hAnsi="Arial" w:cs="Arial"/>
            <w:b/>
            <w:bCs/>
            <w:color w:val="000000"/>
            <w:sz w:val="18"/>
            <w:szCs w:val="18"/>
          </w:rPr>
          <w:t>Wolfgang Reiter</w:t>
        </w:r>
      </w:hyperlink>
      <w:r>
        <w:rPr>
          <w:rFonts w:ascii="Arial" w:hAnsi="Arial" w:cs="Arial"/>
          <w:b/>
          <w:bCs/>
          <w:color w:val="000000"/>
          <w:sz w:val="18"/>
          <w:szCs w:val="18"/>
        </w:rPr>
        <w:t>,</w:t>
      </w:r>
      <w:hyperlink r:id="rId239" w:history="1">
        <w:r>
          <w:rPr>
            <w:rStyle w:val="a4"/>
            <w:rFonts w:ascii="Arial" w:hAnsi="Arial" w:cs="Arial"/>
            <w:b/>
            <w:bCs/>
            <w:color w:val="000000"/>
            <w:sz w:val="18"/>
            <w:szCs w:val="18"/>
          </w:rPr>
          <w:t>Larissa Wilhelm</w:t>
        </w:r>
      </w:hyperlink>
      <w:r>
        <w:rPr>
          <w:rFonts w:ascii="Arial" w:hAnsi="Arial" w:cs="Arial"/>
          <w:b/>
          <w:bCs/>
          <w:color w:val="000000"/>
          <w:sz w:val="18"/>
          <w:szCs w:val="18"/>
        </w:rPr>
        <w:t>,</w:t>
      </w:r>
      <w:hyperlink r:id="rId240" w:history="1">
        <w:r>
          <w:rPr>
            <w:rStyle w:val="a4"/>
            <w:rFonts w:ascii="Arial" w:hAnsi="Arial" w:cs="Arial"/>
            <w:b/>
            <w:bCs/>
            <w:color w:val="000000"/>
            <w:sz w:val="18"/>
            <w:szCs w:val="18"/>
          </w:rPr>
          <w:t>Christopher A. Barnes</w:t>
        </w:r>
      </w:hyperlink>
      <w:r>
        <w:rPr>
          <w:rFonts w:ascii="Arial" w:hAnsi="Arial" w:cs="Arial"/>
          <w:b/>
          <w:bCs/>
          <w:color w:val="000000"/>
          <w:sz w:val="18"/>
          <w:szCs w:val="18"/>
        </w:rPr>
        <w:t>,</w:t>
      </w:r>
      <w:hyperlink r:id="rId241" w:history="1">
        <w:r>
          <w:rPr>
            <w:rStyle w:val="a4"/>
            <w:rFonts w:ascii="Arial" w:hAnsi="Arial" w:cs="Arial"/>
            <w:b/>
            <w:bCs/>
            <w:color w:val="000000"/>
            <w:sz w:val="18"/>
            <w:szCs w:val="18"/>
          </w:rPr>
          <w:t xml:space="preserve">Alessio </w:t>
        </w:r>
        <w:r>
          <w:rPr>
            <w:rStyle w:val="a4"/>
            <w:rFonts w:ascii="Arial" w:hAnsi="Arial" w:cs="Arial"/>
            <w:b/>
            <w:bCs/>
            <w:color w:val="000000"/>
            <w:sz w:val="18"/>
            <w:szCs w:val="18"/>
          </w:rPr>
          <w:lastRenderedPageBreak/>
          <w:t>Maiolica</w:t>
        </w:r>
      </w:hyperlink>
      <w:r>
        <w:rPr>
          <w:rFonts w:ascii="Arial" w:hAnsi="Arial" w:cs="Arial"/>
          <w:b/>
          <w:bCs/>
          <w:color w:val="000000"/>
          <w:sz w:val="18"/>
          <w:szCs w:val="18"/>
        </w:rPr>
        <w:t>,</w:t>
      </w:r>
      <w:hyperlink r:id="rId242" w:history="1">
        <w:r>
          <w:rPr>
            <w:rStyle w:val="a4"/>
            <w:rFonts w:ascii="Arial" w:hAnsi="Arial" w:cs="Arial"/>
            <w:b/>
            <w:bCs/>
            <w:color w:val="000000"/>
            <w:sz w:val="18"/>
            <w:szCs w:val="18"/>
          </w:rPr>
          <w:t>Isabella Hansmann</w:t>
        </w:r>
      </w:hyperlink>
      <w:r>
        <w:rPr>
          <w:rFonts w:ascii="Arial" w:hAnsi="Arial" w:cs="Arial"/>
          <w:b/>
          <w:bCs/>
          <w:color w:val="000000"/>
          <w:sz w:val="18"/>
          <w:szCs w:val="18"/>
        </w:rPr>
        <w:t>,</w:t>
      </w:r>
      <w:hyperlink r:id="rId243" w:history="1">
        <w:r>
          <w:rPr>
            <w:rStyle w:val="a4"/>
            <w:rFonts w:ascii="Arial" w:hAnsi="Arial" w:cs="Arial"/>
            <w:b/>
            <w:bCs/>
            <w:color w:val="000000"/>
            <w:sz w:val="18"/>
            <w:szCs w:val="18"/>
          </w:rPr>
          <w:t>Thaddaeus Pfaffenwimmer</w:t>
        </w:r>
      </w:hyperlink>
      <w:r>
        <w:rPr>
          <w:rFonts w:ascii="Arial" w:hAnsi="Arial" w:cs="Arial"/>
          <w:b/>
          <w:bCs/>
          <w:color w:val="000000"/>
          <w:sz w:val="18"/>
          <w:szCs w:val="18"/>
        </w:rPr>
        <w:t>,</w:t>
      </w:r>
      <w:hyperlink r:id="rId244" w:history="1">
        <w:r>
          <w:rPr>
            <w:rStyle w:val="a4"/>
            <w:rFonts w:ascii="Arial" w:hAnsi="Arial" w:cs="Arial"/>
            <w:b/>
            <w:bCs/>
            <w:color w:val="000000"/>
            <w:sz w:val="18"/>
            <w:szCs w:val="18"/>
          </w:rPr>
          <w:t>Monika Kijanska</w:t>
        </w:r>
      </w:hyperlink>
      <w:r>
        <w:rPr>
          <w:rFonts w:ascii="Arial" w:hAnsi="Arial" w:cs="Arial"/>
          <w:b/>
          <w:bCs/>
          <w:color w:val="000000"/>
          <w:sz w:val="18"/>
          <w:szCs w:val="18"/>
        </w:rPr>
        <w:t>,</w:t>
      </w:r>
      <w:hyperlink r:id="rId245" w:history="1">
        <w:r>
          <w:rPr>
            <w:rStyle w:val="a4"/>
            <w:rFonts w:ascii="Arial" w:hAnsi="Arial" w:cs="Arial"/>
            <w:b/>
            <w:bCs/>
            <w:color w:val="000000"/>
            <w:sz w:val="18"/>
            <w:szCs w:val="18"/>
          </w:rPr>
          <w:t>Ingrid Stoffel</w:t>
        </w:r>
      </w:hyperlink>
      <w:r>
        <w:rPr>
          <w:rFonts w:ascii="Arial" w:hAnsi="Arial" w:cs="Arial"/>
          <w:b/>
          <w:bCs/>
          <w:color w:val="000000"/>
          <w:sz w:val="18"/>
          <w:szCs w:val="18"/>
        </w:rPr>
        <w:t>,</w:t>
      </w:r>
      <w:hyperlink r:id="rId246" w:history="1">
        <w:r>
          <w:rPr>
            <w:rStyle w:val="a4"/>
            <w:rFonts w:ascii="Arial" w:hAnsi="Arial" w:cs="Arial"/>
            <w:b/>
            <w:bCs/>
            <w:color w:val="000000"/>
            <w:sz w:val="18"/>
            <w:szCs w:val="18"/>
          </w:rPr>
          <w:t>Sung Sik Lee</w:t>
        </w:r>
      </w:hyperlink>
      <w:r>
        <w:rPr>
          <w:rFonts w:ascii="Arial" w:hAnsi="Arial" w:cs="Arial"/>
          <w:b/>
          <w:bCs/>
          <w:color w:val="000000"/>
          <w:sz w:val="18"/>
          <w:szCs w:val="18"/>
        </w:rPr>
        <w:t>,</w:t>
      </w:r>
      <w:hyperlink r:id="rId247" w:history="1">
        <w:r>
          <w:rPr>
            <w:rStyle w:val="a4"/>
            <w:rFonts w:ascii="Arial" w:hAnsi="Arial" w:cs="Arial"/>
            <w:b/>
            <w:bCs/>
            <w:color w:val="000000"/>
            <w:sz w:val="18"/>
            <w:szCs w:val="18"/>
          </w:rPr>
          <w:t>Andrea Brezovich</w:t>
        </w:r>
      </w:hyperlink>
      <w:r>
        <w:rPr>
          <w:rFonts w:ascii="Arial" w:hAnsi="Arial" w:cs="Arial"/>
          <w:b/>
          <w:bCs/>
          <w:color w:val="000000"/>
          <w:sz w:val="18"/>
          <w:szCs w:val="18"/>
        </w:rPr>
        <w:t>,</w:t>
      </w:r>
      <w:hyperlink r:id="rId248" w:history="1">
        <w:r>
          <w:rPr>
            <w:rStyle w:val="a4"/>
            <w:rFonts w:ascii="Arial" w:hAnsi="Arial" w:cs="Arial"/>
            <w:b/>
            <w:bCs/>
            <w:color w:val="000000"/>
            <w:sz w:val="18"/>
            <w:szCs w:val="18"/>
          </w:rPr>
          <w:t>Jane Hua Lou</w:t>
        </w:r>
      </w:hyperlink>
      <w:r>
        <w:rPr>
          <w:rFonts w:ascii="Arial" w:hAnsi="Arial" w:cs="Arial"/>
          <w:b/>
          <w:bCs/>
          <w:color w:val="000000"/>
          <w:sz w:val="18"/>
          <w:szCs w:val="18"/>
        </w:rPr>
        <w:t>,</w:t>
      </w:r>
      <w:hyperlink r:id="rId249" w:history="1">
        <w:r>
          <w:rPr>
            <w:rStyle w:val="a4"/>
            <w:rFonts w:ascii="Arial" w:hAnsi="Arial" w:cs="Arial"/>
            <w:b/>
            <w:bCs/>
            <w:color w:val="000000"/>
            <w:sz w:val="18"/>
            <w:szCs w:val="18"/>
          </w:rPr>
          <w:t>Benjamin E. Turk</w:t>
        </w:r>
      </w:hyperlink>
      <w:r>
        <w:rPr>
          <w:rFonts w:ascii="Arial" w:hAnsi="Arial" w:cs="Arial"/>
          <w:b/>
          <w:bCs/>
          <w:color w:val="000000"/>
          <w:sz w:val="18"/>
          <w:szCs w:val="18"/>
        </w:rPr>
        <w:t>,</w:t>
      </w:r>
      <w:hyperlink r:id="rId250" w:history="1">
        <w:r>
          <w:rPr>
            <w:rStyle w:val="a4"/>
            <w:rFonts w:ascii="Arial" w:hAnsi="Arial" w:cs="Arial"/>
            <w:b/>
            <w:bCs/>
            <w:color w:val="000000"/>
            <w:sz w:val="18"/>
            <w:szCs w:val="18"/>
          </w:rPr>
          <w:t>Ruedi Aebersold</w:t>
        </w:r>
      </w:hyperlink>
      <w:r>
        <w:rPr>
          <w:rFonts w:ascii="Arial" w:hAnsi="Arial" w:cs="Arial"/>
          <w:b/>
          <w:bCs/>
          <w:color w:val="000000"/>
          <w:sz w:val="18"/>
          <w:szCs w:val="18"/>
        </w:rPr>
        <w:t>,</w:t>
      </w:r>
      <w:hyperlink r:id="rId251" w:history="1">
        <w:r>
          <w:rPr>
            <w:rStyle w:val="a4"/>
            <w:rFonts w:ascii="Arial" w:hAnsi="Arial" w:cs="Arial"/>
            <w:b/>
            <w:bCs/>
            <w:color w:val="000000"/>
            <w:sz w:val="18"/>
            <w:szCs w:val="18"/>
          </w:rPr>
          <w:t>Gustav Ammerer</w:t>
        </w:r>
      </w:hyperlink>
      <w:r>
        <w:rPr>
          <w:rFonts w:ascii="Arial" w:hAnsi="Arial" w:cs="Arial"/>
          <w:b/>
          <w:bCs/>
          <w:color w:val="000000"/>
          <w:sz w:val="18"/>
          <w:szCs w:val="18"/>
        </w:rPr>
        <w:t>,</w:t>
      </w:r>
      <w:hyperlink r:id="rId252" w:history="1">
        <w:r>
          <w:rPr>
            <w:rStyle w:val="a4"/>
            <w:rFonts w:ascii="Arial" w:hAnsi="Arial" w:cs="Arial"/>
            <w:b/>
            <w:bCs/>
            <w:color w:val="000000"/>
            <w:sz w:val="18"/>
            <w:szCs w:val="18"/>
          </w:rPr>
          <w:t>Matthias Peter</w:t>
        </w:r>
      </w:hyperlink>
      <w:r>
        <w:rPr>
          <w:rFonts w:ascii="Arial" w:hAnsi="Arial" w:cs="Arial"/>
          <w:b/>
          <w:bCs/>
          <w:color w:val="000000"/>
          <w:sz w:val="18"/>
          <w:szCs w:val="18"/>
        </w:rPr>
        <w:t>,</w:t>
      </w:r>
      <w:hyperlink r:id="rId253" w:history="1">
        <w:r>
          <w:rPr>
            <w:rStyle w:val="a4"/>
            <w:rFonts w:ascii="Arial" w:hAnsi="Arial" w:cs="Arial"/>
            <w:b/>
            <w:bCs/>
            <w:color w:val="000000"/>
            <w:sz w:val="18"/>
            <w:szCs w:val="18"/>
          </w:rPr>
          <w:t>Claudine Kraft</w:t>
        </w:r>
      </w:hyperlink>
      <w:r>
        <w:rPr>
          <w:rFonts w:ascii="Arial" w:hAnsi="Arial" w:cs="Arial"/>
          <w:noProof/>
          <w:color w:val="000000"/>
          <w:sz w:val="18"/>
          <w:szCs w:val="18"/>
        </w:rPr>
        <w:drawing>
          <wp:inline distT="0" distB="0" distL="0" distR="0" wp14:anchorId="22D541FC" wp14:editId="6A51246E">
            <wp:extent cx="114300" cy="85725"/>
            <wp:effectExtent l="19050" t="0" r="0" b="0"/>
            <wp:docPr id="6" name="그림 6"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nd email"/>
                    <pic:cNvPicPr>
                      <a:picLocks noChangeAspect="1" noChangeArrowheads="1"/>
                    </pic:cNvPicPr>
                  </pic:nvPicPr>
                  <pic:blipFill>
                    <a:blip r:embed="rId254" cstate="print"/>
                    <a:srcRect/>
                    <a:stretch>
                      <a:fillRect/>
                    </a:stretch>
                  </pic:blipFill>
                  <pic:spPr bwMode="auto">
                    <a:xfrm>
                      <a:off x="0" y="0"/>
                      <a:ext cx="114300" cy="85725"/>
                    </a:xfrm>
                    <a:prstGeom prst="rect">
                      <a:avLst/>
                    </a:prstGeom>
                    <a:noFill/>
                    <a:ln w="9525">
                      <a:noFill/>
                      <a:miter lim="800000"/>
                      <a:headEnd/>
                      <a:tailEnd/>
                    </a:ln>
                  </pic:spPr>
                </pic:pic>
              </a:graphicData>
            </a:graphic>
          </wp:inline>
        </w:drawing>
      </w:r>
      <w:hyperlink r:id="rId255" w:history="1">
        <w:r>
          <w:rPr>
            <w:rStyle w:val="a4"/>
            <w:rFonts w:ascii="Arial" w:hAnsi="Arial" w:cs="Arial"/>
            <w:b/>
            <w:bCs/>
            <w:color w:val="005789"/>
            <w:sz w:val="18"/>
            <w:szCs w:val="18"/>
          </w:rPr>
          <w:t>See Affiliations</w:t>
        </w:r>
      </w:hyperlink>
    </w:p>
    <w:p w:rsidR="00651CEF" w:rsidRDefault="00651CEF" w:rsidP="00DD208C">
      <w:pPr>
        <w:widowControl/>
        <w:numPr>
          <w:ilvl w:val="0"/>
          <w:numId w:val="13"/>
        </w:numPr>
        <w:shd w:val="clear" w:color="auto" w:fill="FFFFFF"/>
        <w:wordWrap/>
        <w:autoSpaceDE/>
        <w:autoSpaceDN/>
        <w:spacing w:after="0" w:line="384" w:lineRule="atLeast"/>
        <w:ind w:left="225" w:right="225"/>
        <w:jc w:val="left"/>
        <w:rPr>
          <w:rFonts w:ascii="Arial" w:hAnsi="Arial" w:cs="Arial"/>
          <w:color w:val="000000"/>
          <w:szCs w:val="20"/>
        </w:rPr>
      </w:pPr>
      <w:r>
        <w:rPr>
          <w:rFonts w:ascii="Arial" w:hAnsi="Arial" w:cs="Arial"/>
          <w:color w:val="000000"/>
          <w:szCs w:val="20"/>
        </w:rPr>
        <w:t>The Atg1 kinase phosphorylation consensus was identified on peptide arrays</w:t>
      </w:r>
    </w:p>
    <w:p w:rsidR="00651CEF" w:rsidRDefault="00651CEF" w:rsidP="00DD208C">
      <w:pPr>
        <w:widowControl/>
        <w:numPr>
          <w:ilvl w:val="0"/>
          <w:numId w:val="13"/>
        </w:numPr>
        <w:shd w:val="clear" w:color="auto" w:fill="FFFFFF"/>
        <w:wordWrap/>
        <w:autoSpaceDE/>
        <w:autoSpaceDN/>
        <w:spacing w:after="0" w:line="384" w:lineRule="atLeast"/>
        <w:ind w:left="225" w:right="225"/>
        <w:jc w:val="left"/>
        <w:rPr>
          <w:rFonts w:ascii="Arial" w:hAnsi="Arial" w:cs="Arial"/>
          <w:color w:val="000000"/>
          <w:szCs w:val="20"/>
        </w:rPr>
      </w:pPr>
      <w:r>
        <w:rPr>
          <w:rFonts w:ascii="Arial" w:hAnsi="Arial" w:cs="Arial"/>
          <w:color w:val="000000"/>
          <w:szCs w:val="20"/>
        </w:rPr>
        <w:t>Atg9 is a direct target of the Atg1/ULK1 kinase in vitro and in vivo</w:t>
      </w:r>
    </w:p>
    <w:p w:rsidR="00651CEF" w:rsidRDefault="00651CEF" w:rsidP="00DD208C">
      <w:pPr>
        <w:widowControl/>
        <w:numPr>
          <w:ilvl w:val="0"/>
          <w:numId w:val="13"/>
        </w:numPr>
        <w:shd w:val="clear" w:color="auto" w:fill="FFFFFF"/>
        <w:wordWrap/>
        <w:autoSpaceDE/>
        <w:autoSpaceDN/>
        <w:spacing w:after="0" w:line="384" w:lineRule="atLeast"/>
        <w:ind w:left="225" w:right="225"/>
        <w:jc w:val="left"/>
        <w:rPr>
          <w:rFonts w:ascii="Arial" w:hAnsi="Arial" w:cs="Arial"/>
          <w:color w:val="000000"/>
          <w:szCs w:val="20"/>
        </w:rPr>
      </w:pPr>
      <w:r>
        <w:rPr>
          <w:rFonts w:ascii="Arial" w:hAnsi="Arial" w:cs="Arial"/>
          <w:color w:val="000000"/>
          <w:szCs w:val="20"/>
        </w:rPr>
        <w:t>Atg9 phosphorylation recruits Atg18 and Atg8 to the PAS</w:t>
      </w:r>
    </w:p>
    <w:p w:rsidR="00651CEF" w:rsidRDefault="00651CEF" w:rsidP="00DD208C">
      <w:pPr>
        <w:widowControl/>
        <w:numPr>
          <w:ilvl w:val="0"/>
          <w:numId w:val="13"/>
        </w:numPr>
        <w:shd w:val="clear" w:color="auto" w:fill="FFFFFF"/>
        <w:wordWrap/>
        <w:autoSpaceDE/>
        <w:autoSpaceDN/>
        <w:spacing w:after="0" w:line="384" w:lineRule="atLeast"/>
        <w:ind w:left="225" w:right="225"/>
        <w:jc w:val="left"/>
        <w:rPr>
          <w:rFonts w:ascii="Arial" w:hAnsi="Arial" w:cs="Arial"/>
          <w:color w:val="000000"/>
          <w:szCs w:val="20"/>
        </w:rPr>
      </w:pPr>
      <w:r>
        <w:rPr>
          <w:rFonts w:ascii="Arial" w:hAnsi="Arial" w:cs="Arial"/>
          <w:noProof/>
          <w:color w:val="000000"/>
          <w:szCs w:val="20"/>
        </w:rPr>
        <w:drawing>
          <wp:anchor distT="0" distB="0" distL="114300" distR="114300" simplePos="0" relativeHeight="251659264" behindDoc="0" locked="0" layoutInCell="1" allowOverlap="1" wp14:anchorId="66AF2311" wp14:editId="67E13EA8">
            <wp:simplePos x="0" y="0"/>
            <wp:positionH relativeFrom="column">
              <wp:posOffset>1295400</wp:posOffset>
            </wp:positionH>
            <wp:positionV relativeFrom="paragraph">
              <wp:posOffset>255270</wp:posOffset>
            </wp:positionV>
            <wp:extent cx="3257550" cy="3257550"/>
            <wp:effectExtent l="19050" t="0" r="0" b="0"/>
            <wp:wrapTopAndBottom/>
            <wp:docPr id="2" name="garaphi" descr="http://download.cell.com/images/journalimages/1097-2765/PIIS1097276513009015.fx1.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aphi" descr="http://download.cell.com/images/journalimages/1097-2765/PIIS1097276513009015.fx1.lrg.jpg"/>
                    <pic:cNvPicPr>
                      <a:picLocks noChangeAspect="1" noChangeArrowheads="1"/>
                    </pic:cNvPicPr>
                  </pic:nvPicPr>
                  <pic:blipFill>
                    <a:blip r:embed="rId256" cstate="print"/>
                    <a:srcRect/>
                    <a:stretch>
                      <a:fillRect/>
                    </a:stretch>
                  </pic:blipFill>
                  <pic:spPr bwMode="auto">
                    <a:xfrm>
                      <a:off x="0" y="0"/>
                      <a:ext cx="3257550" cy="3257550"/>
                    </a:xfrm>
                    <a:prstGeom prst="rect">
                      <a:avLst/>
                    </a:prstGeom>
                    <a:noFill/>
                    <a:ln w="9525">
                      <a:noFill/>
                      <a:miter lim="800000"/>
                      <a:headEnd/>
                      <a:tailEnd/>
                    </a:ln>
                  </pic:spPr>
                </pic:pic>
              </a:graphicData>
            </a:graphic>
          </wp:anchor>
        </w:drawing>
      </w:r>
      <w:r>
        <w:rPr>
          <w:rFonts w:ascii="Arial" w:hAnsi="Arial" w:cs="Arial"/>
          <w:color w:val="000000"/>
          <w:szCs w:val="20"/>
        </w:rPr>
        <w:t>Atg9 phosphorylation is required for isolation membrane expansion/autophagy function</w:t>
      </w:r>
    </w:p>
    <w:p w:rsidR="00651CEF" w:rsidRDefault="00651CEF" w:rsidP="00651CEF">
      <w:pPr>
        <w:widowControl/>
        <w:shd w:val="clear" w:color="auto" w:fill="FFFFFF"/>
        <w:wordWrap/>
        <w:autoSpaceDE/>
        <w:autoSpaceDN/>
        <w:spacing w:line="384" w:lineRule="atLeast"/>
        <w:ind w:right="225"/>
        <w:jc w:val="left"/>
        <w:rPr>
          <w:rFonts w:ascii="Arial" w:hAnsi="Arial" w:cs="Arial"/>
          <w:color w:val="000000"/>
          <w:szCs w:val="20"/>
        </w:rPr>
      </w:pPr>
    </w:p>
    <w:p w:rsidR="00651CEF" w:rsidRDefault="00651CEF" w:rsidP="00651CEF">
      <w:pPr>
        <w:pStyle w:val="a3"/>
        <w:shd w:val="clear" w:color="auto" w:fill="FFFFFF"/>
        <w:spacing w:before="0" w:beforeAutospacing="0" w:line="384" w:lineRule="atLeast"/>
        <w:rPr>
          <w:rFonts w:ascii="Arial" w:hAnsi="Arial" w:cs="Arial"/>
          <w:color w:val="000000"/>
          <w:sz w:val="20"/>
          <w:szCs w:val="20"/>
        </w:rPr>
      </w:pPr>
      <w:r>
        <w:rPr>
          <w:rFonts w:ascii="Arial" w:hAnsi="Arial" w:cs="Arial"/>
          <w:color w:val="000000"/>
          <w:sz w:val="20"/>
          <w:szCs w:val="20"/>
        </w:rPr>
        <w:t xml:space="preserve">Bulk degradation of cytoplasmic material is mediated by a highly conserved intracellular trafficking pathway termed autophagy. This pathway is characterized by the formation of double-membrane vesicles termed </w:t>
      </w:r>
      <w:proofErr w:type="spellStart"/>
      <w:r>
        <w:rPr>
          <w:rFonts w:ascii="Arial" w:hAnsi="Arial" w:cs="Arial"/>
          <w:color w:val="000000"/>
          <w:sz w:val="20"/>
          <w:szCs w:val="20"/>
        </w:rPr>
        <w:t>autophagosomes</w:t>
      </w:r>
      <w:proofErr w:type="spellEnd"/>
      <w:r>
        <w:rPr>
          <w:rFonts w:ascii="Arial" w:hAnsi="Arial" w:cs="Arial"/>
          <w:color w:val="000000"/>
          <w:sz w:val="20"/>
          <w:szCs w:val="20"/>
        </w:rPr>
        <w:t xml:space="preserve"> engulfing the substrate and transporting it to the vacuole/lysosome for breakdown and recycling. The Atg1/ULK1 kinase is essential for this process; however, little is known about its targets and the means by which it controls autophagy. Here we have screened for Atg1 kinase substrates using consensus peptide arrays and identified three components of the autophagy machinery. The </w:t>
      </w:r>
      <w:proofErr w:type="spellStart"/>
      <w:r>
        <w:rPr>
          <w:rFonts w:ascii="Arial" w:hAnsi="Arial" w:cs="Arial"/>
          <w:color w:val="000000"/>
          <w:sz w:val="20"/>
          <w:szCs w:val="20"/>
        </w:rPr>
        <w:t>multimembrane</w:t>
      </w:r>
      <w:proofErr w:type="spellEnd"/>
      <w:r>
        <w:rPr>
          <w:rFonts w:ascii="Arial" w:hAnsi="Arial" w:cs="Arial"/>
          <w:color w:val="000000"/>
          <w:sz w:val="20"/>
          <w:szCs w:val="20"/>
        </w:rPr>
        <w:t xml:space="preserve">-spanning protein Atg9 is a direct target of this kinase essential for autophagy. Phosphorylated Atg9 is then required for the efficient recruitment of Atg8 and Atg18 to the site of </w:t>
      </w:r>
      <w:proofErr w:type="spellStart"/>
      <w:r>
        <w:rPr>
          <w:rFonts w:ascii="Arial" w:hAnsi="Arial" w:cs="Arial"/>
          <w:color w:val="000000"/>
          <w:sz w:val="20"/>
          <w:szCs w:val="20"/>
        </w:rPr>
        <w:t>autophagosome</w:t>
      </w:r>
      <w:proofErr w:type="spellEnd"/>
      <w:r>
        <w:rPr>
          <w:rFonts w:ascii="Arial" w:hAnsi="Arial" w:cs="Arial"/>
          <w:color w:val="000000"/>
          <w:sz w:val="20"/>
          <w:szCs w:val="20"/>
        </w:rPr>
        <w:t xml:space="preserve"> formation and subsequent expansion of the isolation membrane, a prerequisite for a functioning autophagy pathway. These findings show that the Atg1 kinase acts early in autophagy by regulating the outgrowth of </w:t>
      </w:r>
      <w:proofErr w:type="spellStart"/>
      <w:r>
        <w:rPr>
          <w:rFonts w:ascii="Arial" w:hAnsi="Arial" w:cs="Arial"/>
          <w:color w:val="000000"/>
          <w:sz w:val="20"/>
          <w:szCs w:val="20"/>
        </w:rPr>
        <w:t>autophagosomal</w:t>
      </w:r>
      <w:proofErr w:type="spellEnd"/>
      <w:r>
        <w:rPr>
          <w:rFonts w:ascii="Arial" w:hAnsi="Arial" w:cs="Arial"/>
          <w:color w:val="000000"/>
          <w:sz w:val="20"/>
          <w:szCs w:val="20"/>
        </w:rPr>
        <w:t xml:space="preserve"> membranes.</w:t>
      </w:r>
    </w:p>
    <w:p w:rsidR="00651CEF" w:rsidRPr="002938D0" w:rsidRDefault="00651CEF" w:rsidP="00651CEF">
      <w:pPr>
        <w:widowControl/>
        <w:wordWrap/>
        <w:autoSpaceDE/>
        <w:autoSpaceDN/>
        <w:jc w:val="left"/>
        <w:rPr>
          <w:rFonts w:ascii="Arial" w:hAnsi="Arial" w:cs="Arial"/>
          <w:color w:val="000000"/>
          <w:sz w:val="18"/>
          <w:szCs w:val="18"/>
        </w:rPr>
      </w:pPr>
    </w:p>
    <w:p w:rsidR="00651CEF" w:rsidRPr="00651CEF"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hint="eastAsia"/>
          <w:kern w:val="0"/>
          <w:szCs w:val="20"/>
        </w:rPr>
      </w:pPr>
    </w:p>
    <w:p w:rsidR="00651CEF" w:rsidRPr="006868D1" w:rsidRDefault="00651CEF" w:rsidP="00651CEF">
      <w:pPr>
        <w:rPr>
          <w:rFonts w:ascii="Arial" w:hAnsi="Arial" w:cs="Arial"/>
          <w:b/>
          <w:noProof/>
          <w:sz w:val="24"/>
        </w:rPr>
      </w:pPr>
      <w:r w:rsidRPr="003974B1">
        <w:rPr>
          <w:rFonts w:ascii="Arial" w:hAnsi="Arial" w:cs="Arial"/>
          <w:b/>
          <w:noProof/>
          <w:sz w:val="24"/>
        </w:rPr>
        <w:lastRenderedPageBreak/>
        <w:t>H</w:t>
      </w:r>
      <w:r w:rsidRPr="003974B1">
        <w:rPr>
          <w:rFonts w:ascii="Arial" w:eastAsiaTheme="minorHAnsi" w:hAnsi="Arial" w:cs="Arial"/>
          <w:b/>
          <w:noProof/>
          <w:sz w:val="24"/>
        </w:rPr>
        <w:t>²</w:t>
      </w:r>
      <w:r w:rsidRPr="003974B1">
        <w:rPr>
          <w:rFonts w:ascii="Arial" w:hAnsi="Arial" w:cs="Arial"/>
          <w:b/>
          <w:noProof/>
          <w:sz w:val="24"/>
        </w:rPr>
        <w:t>J</w:t>
      </w:r>
    </w:p>
    <w:p w:rsidR="00651CEF" w:rsidRDefault="00651CEF" w:rsidP="00651CEF">
      <w:pPr>
        <w:pStyle w:val="a3"/>
        <w:shd w:val="clear" w:color="auto" w:fill="FFFFFF"/>
        <w:rPr>
          <w:rFonts w:ascii="Verdana" w:hAnsi="Verdana"/>
          <w:i/>
          <w:iCs/>
          <w:color w:val="000000"/>
          <w:sz w:val="15"/>
          <w:szCs w:val="15"/>
          <w:lang w:val="en"/>
        </w:rPr>
      </w:pPr>
      <w:r w:rsidRPr="003974B1">
        <w:rPr>
          <w:noProof/>
          <w:sz w:val="18"/>
        </w:rPr>
        <w:drawing>
          <wp:inline distT="0" distB="0" distL="0" distR="0" wp14:anchorId="043E2950" wp14:editId="5FC3977C">
            <wp:extent cx="5731510" cy="624854"/>
            <wp:effectExtent l="0" t="0" r="2540" b="381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7"/>
                    <a:srcRect l="16544" t="36096" r="17279" b="51070"/>
                    <a:stretch/>
                  </pic:blipFill>
                  <pic:spPr bwMode="auto">
                    <a:xfrm>
                      <a:off x="0" y="0"/>
                      <a:ext cx="5731510" cy="624854"/>
                    </a:xfrm>
                    <a:prstGeom prst="rect">
                      <a:avLst/>
                    </a:prstGeom>
                    <a:ln>
                      <a:noFill/>
                    </a:ln>
                    <a:extLst>
                      <a:ext uri="{53640926-AAD7-44D8-BBD7-CCE9431645EC}">
                        <a14:shadowObscured xmlns:a14="http://schemas.microsoft.com/office/drawing/2010/main"/>
                      </a:ext>
                    </a:extLst>
                  </pic:spPr>
                </pic:pic>
              </a:graphicData>
            </a:graphic>
          </wp:inline>
        </w:drawing>
      </w:r>
    </w:p>
    <w:p w:rsidR="00651CEF" w:rsidRPr="002F59B4" w:rsidRDefault="00651CEF" w:rsidP="00651CEF">
      <w:pPr>
        <w:widowControl/>
        <w:pBdr>
          <w:bottom w:val="single" w:sz="6" w:space="3" w:color="EAEAEA"/>
        </w:pBdr>
        <w:shd w:val="clear" w:color="auto" w:fill="FFFFFF"/>
        <w:wordWrap/>
        <w:autoSpaceDE/>
        <w:autoSpaceDN/>
        <w:spacing w:after="150" w:line="240" w:lineRule="auto"/>
        <w:jc w:val="left"/>
        <w:outlineLvl w:val="0"/>
        <w:rPr>
          <w:rFonts w:ascii="Verdana" w:eastAsia="굴림" w:hAnsi="Verdana" w:cs="굴림"/>
          <w:b/>
          <w:bCs/>
          <w:color w:val="000000"/>
          <w:kern w:val="36"/>
          <w:sz w:val="24"/>
          <w:szCs w:val="26"/>
          <w:lang w:val="en"/>
        </w:rPr>
      </w:pPr>
      <w:r w:rsidRPr="002F59B4">
        <w:rPr>
          <w:rFonts w:ascii="Verdana" w:eastAsia="굴림" w:hAnsi="Verdana" w:cs="굴림"/>
          <w:b/>
          <w:bCs/>
          <w:color w:val="000000"/>
          <w:kern w:val="36"/>
          <w:sz w:val="24"/>
          <w:szCs w:val="26"/>
          <w:lang w:val="en"/>
        </w:rPr>
        <w:t>TABLE OF CONTENTS</w:t>
      </w:r>
    </w:p>
    <w:p w:rsidR="00651CEF" w:rsidRPr="002F59B4" w:rsidRDefault="00651CEF" w:rsidP="00651CEF">
      <w:pPr>
        <w:widowControl/>
        <w:shd w:val="clear" w:color="auto" w:fill="FFFFFF"/>
        <w:wordWrap/>
        <w:autoSpaceDE/>
        <w:autoSpaceDN/>
        <w:spacing w:before="100" w:beforeAutospacing="1" w:after="0" w:line="240" w:lineRule="auto"/>
        <w:jc w:val="left"/>
        <w:outlineLvl w:val="2"/>
        <w:rPr>
          <w:rFonts w:ascii="Verdana" w:eastAsia="굴림" w:hAnsi="Verdana" w:cs="굴림"/>
          <w:b/>
          <w:bCs/>
          <w:color w:val="000000"/>
          <w:kern w:val="0"/>
          <w:sz w:val="18"/>
          <w:szCs w:val="20"/>
          <w:lang w:val="en"/>
        </w:rPr>
      </w:pPr>
      <w:r w:rsidRPr="002F59B4">
        <w:rPr>
          <w:rFonts w:ascii="Verdana" w:eastAsia="굴림" w:hAnsi="Verdana" w:cs="굴림"/>
          <w:b/>
          <w:bCs/>
          <w:color w:val="000000"/>
          <w:kern w:val="0"/>
          <w:sz w:val="18"/>
          <w:szCs w:val="20"/>
          <w:lang w:val="en"/>
        </w:rPr>
        <w:t>Volume 21, Issue 3 (March 2014)</w:t>
      </w:r>
    </w:p>
    <w:p w:rsidR="00651CEF" w:rsidRPr="002F59B4" w:rsidRDefault="00651CEF" w:rsidP="00651CEF">
      <w:pPr>
        <w:widowControl/>
        <w:shd w:val="clear" w:color="auto" w:fill="FFFFFF"/>
        <w:wordWrap/>
        <w:autoSpaceDE/>
        <w:autoSpaceDN/>
        <w:spacing w:line="240" w:lineRule="auto"/>
        <w:jc w:val="left"/>
        <w:rPr>
          <w:rFonts w:ascii="Verdana" w:eastAsia="굴림" w:hAnsi="Verdana" w:cs="굴림"/>
          <w:color w:val="000000"/>
          <w:kern w:val="0"/>
          <w:lang w:val="en"/>
        </w:rPr>
      </w:pPr>
      <w:hyperlink r:id="rId258" w:anchor="News-And-Commentary" w:history="1">
        <w:r w:rsidRPr="002F59B4">
          <w:rPr>
            <w:rFonts w:ascii="Verdana" w:eastAsia="굴림" w:hAnsi="Verdana" w:cs="굴림"/>
            <w:color w:val="3366CC"/>
            <w:kern w:val="0"/>
            <w:sz w:val="18"/>
            <w:szCs w:val="20"/>
            <w:u w:val="single"/>
            <w:lang w:val="en"/>
          </w:rPr>
          <w:t xml:space="preserve">News </w:t>
        </w:r>
        <w:proofErr w:type="gramStart"/>
        <w:r w:rsidRPr="002F59B4">
          <w:rPr>
            <w:rFonts w:ascii="Verdana" w:eastAsia="굴림" w:hAnsi="Verdana" w:cs="굴림"/>
            <w:color w:val="3366CC"/>
            <w:kern w:val="0"/>
            <w:sz w:val="18"/>
            <w:szCs w:val="20"/>
            <w:u w:val="single"/>
            <w:lang w:val="en"/>
          </w:rPr>
          <w:t>And</w:t>
        </w:r>
        <w:proofErr w:type="gramEnd"/>
        <w:r w:rsidRPr="002F59B4">
          <w:rPr>
            <w:rFonts w:ascii="Verdana" w:eastAsia="굴림" w:hAnsi="Verdana" w:cs="굴림"/>
            <w:color w:val="3366CC"/>
            <w:kern w:val="0"/>
            <w:sz w:val="18"/>
            <w:szCs w:val="20"/>
            <w:u w:val="single"/>
            <w:lang w:val="en"/>
          </w:rPr>
          <w:t xml:space="preserve"> Commentary</w:t>
        </w:r>
      </w:hyperlink>
      <w:r w:rsidRPr="002F59B4">
        <w:rPr>
          <w:rFonts w:ascii="Verdana" w:eastAsia="굴림" w:hAnsi="Verdana" w:cs="굴림"/>
          <w:color w:val="000000"/>
          <w:kern w:val="0"/>
          <w:lang w:val="en"/>
        </w:rPr>
        <w:t xml:space="preserve"> | </w:t>
      </w:r>
      <w:r w:rsidRPr="002F59B4">
        <w:rPr>
          <w:rFonts w:ascii="Verdana" w:eastAsia="굴림" w:hAnsi="Verdana" w:cs="굴림"/>
          <w:color w:val="000000"/>
          <w:kern w:val="0"/>
          <w:lang w:val="en"/>
        </w:rPr>
        <w:br/>
      </w:r>
      <w:hyperlink r:id="rId259" w:anchor="Reviews" w:history="1">
        <w:r w:rsidRPr="002F59B4">
          <w:rPr>
            <w:rFonts w:ascii="Verdana" w:eastAsia="굴림" w:hAnsi="Verdana" w:cs="굴림"/>
            <w:color w:val="3366CC"/>
            <w:kern w:val="0"/>
            <w:sz w:val="18"/>
            <w:szCs w:val="20"/>
            <w:u w:val="single"/>
            <w:lang w:val="en"/>
          </w:rPr>
          <w:t>Reviews</w:t>
        </w:r>
      </w:hyperlink>
      <w:r w:rsidRPr="002F59B4">
        <w:rPr>
          <w:rFonts w:ascii="Verdana" w:eastAsia="굴림" w:hAnsi="Verdana" w:cs="굴림"/>
          <w:color w:val="000000"/>
          <w:kern w:val="0"/>
          <w:lang w:val="en"/>
        </w:rPr>
        <w:t xml:space="preserve"> | </w:t>
      </w:r>
      <w:r w:rsidRPr="002F59B4">
        <w:rPr>
          <w:rFonts w:ascii="Verdana" w:eastAsia="굴림" w:hAnsi="Verdana" w:cs="굴림"/>
          <w:color w:val="000000"/>
          <w:kern w:val="0"/>
          <w:lang w:val="en"/>
        </w:rPr>
        <w:br/>
      </w:r>
      <w:hyperlink r:id="rId260" w:anchor="Original-Papers" w:history="1">
        <w:r w:rsidRPr="002F59B4">
          <w:rPr>
            <w:rFonts w:ascii="Verdana" w:eastAsia="굴림" w:hAnsi="Verdana" w:cs="굴림"/>
            <w:color w:val="3366CC"/>
            <w:kern w:val="0"/>
            <w:sz w:val="18"/>
            <w:szCs w:val="20"/>
            <w:u w:val="single"/>
            <w:lang w:val="en"/>
          </w:rPr>
          <w:t>Original Papers</w:t>
        </w:r>
      </w:hyperlink>
      <w:r w:rsidRPr="002F59B4">
        <w:rPr>
          <w:rFonts w:ascii="Verdana" w:eastAsia="굴림" w:hAnsi="Verdana" w:cs="굴림"/>
          <w:color w:val="000000"/>
          <w:kern w:val="0"/>
          <w:lang w:val="en"/>
        </w:rPr>
        <w:t xml:space="preserve"> | </w:t>
      </w:r>
      <w:r w:rsidRPr="002F59B4">
        <w:rPr>
          <w:rFonts w:ascii="Verdana" w:eastAsia="굴림" w:hAnsi="Verdana" w:cs="굴림"/>
          <w:color w:val="000000"/>
          <w:kern w:val="0"/>
          <w:lang w:val="en"/>
        </w:rPr>
        <w:br/>
      </w:r>
      <w:hyperlink r:id="rId261" w:anchor="Retractions" w:history="1">
        <w:r w:rsidRPr="002F59B4">
          <w:rPr>
            <w:rFonts w:ascii="Verdana" w:eastAsia="굴림" w:hAnsi="Verdana" w:cs="굴림"/>
            <w:color w:val="3366CC"/>
            <w:kern w:val="0"/>
            <w:sz w:val="18"/>
            <w:szCs w:val="20"/>
            <w:u w:val="single"/>
            <w:lang w:val="en"/>
          </w:rPr>
          <w:t>Retractions</w:t>
        </w:r>
      </w:hyperlink>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lang w:val="en"/>
        </w:rPr>
      </w:pPr>
      <w:hyperlink r:id="rId262" w:anchor="top" w:history="1">
        <w:r w:rsidRPr="002F59B4">
          <w:rPr>
            <w:rFonts w:ascii="Verdana" w:eastAsia="굴림" w:hAnsi="Verdana" w:cs="굴림"/>
            <w:color w:val="FFFFFF"/>
            <w:kern w:val="0"/>
            <w:sz w:val="13"/>
            <w:szCs w:val="15"/>
            <w:u w:val="single"/>
            <w:lang w:val="en"/>
          </w:rPr>
          <w:t>Top of page</w:t>
        </w:r>
      </w:hyperlink>
      <w:r w:rsidRPr="002F59B4">
        <w:rPr>
          <w:rFonts w:ascii="Verdana" w:eastAsia="굴림" w:hAnsi="Verdana" w:cs="굴림"/>
          <w:color w:val="000000"/>
          <w:kern w:val="0"/>
          <w:lang w:val="en"/>
        </w:rPr>
        <w:t xml:space="preserve"> </w:t>
      </w:r>
    </w:p>
    <w:p w:rsidR="00651CEF" w:rsidRPr="002F59B4" w:rsidRDefault="00651CEF" w:rsidP="00651CEF">
      <w:pPr>
        <w:widowControl/>
        <w:shd w:val="clear" w:color="auto" w:fill="184877"/>
        <w:wordWrap/>
        <w:autoSpaceDE/>
        <w:autoSpaceDN/>
        <w:spacing w:after="0" w:line="240" w:lineRule="auto"/>
        <w:jc w:val="left"/>
        <w:outlineLvl w:val="3"/>
        <w:rPr>
          <w:rFonts w:ascii="Verdana" w:eastAsia="굴림" w:hAnsi="Verdana" w:cs="굴림"/>
          <w:b/>
          <w:bCs/>
          <w:caps/>
          <w:color w:val="FFFFFF"/>
          <w:kern w:val="0"/>
          <w:lang w:val="en"/>
        </w:rPr>
      </w:pPr>
      <w:r w:rsidRPr="002F59B4">
        <w:rPr>
          <w:rFonts w:ascii="Verdana" w:eastAsia="굴림" w:hAnsi="Verdana" w:cs="굴림"/>
          <w:b/>
          <w:bCs/>
          <w:caps/>
          <w:color w:val="FFFFFF"/>
          <w:kern w:val="0"/>
          <w:lang w:val="en"/>
        </w:rPr>
        <w:t>News And Commentary</w:t>
      </w:r>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r w:rsidRPr="002F59B4">
        <w:rPr>
          <w:rFonts w:ascii="Verdana" w:eastAsia="굴림" w:hAnsi="Verdana" w:cs="굴림"/>
          <w:b/>
          <w:bCs/>
          <w:color w:val="000000"/>
          <w:kern w:val="0"/>
          <w:sz w:val="18"/>
          <w:szCs w:val="20"/>
          <w:lang w:val="en"/>
        </w:rPr>
        <w:t>A pervasive role for MIG6 in restraining cell proliferation</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S </w:t>
      </w:r>
      <w:proofErr w:type="spellStart"/>
      <w:r w:rsidRPr="002F59B4">
        <w:rPr>
          <w:rFonts w:ascii="Verdana" w:eastAsia="굴림" w:hAnsi="Verdana" w:cs="굴림"/>
          <w:color w:val="000000"/>
          <w:kern w:val="0"/>
          <w:sz w:val="18"/>
          <w:szCs w:val="20"/>
          <w:lang w:val="en"/>
        </w:rPr>
        <w:t>Anastasi</w:t>
      </w:r>
      <w:proofErr w:type="spellEnd"/>
      <w:r w:rsidRPr="002F59B4">
        <w:rPr>
          <w:rFonts w:ascii="Verdana" w:eastAsia="굴림" w:hAnsi="Verdana" w:cs="굴림"/>
          <w:color w:val="000000"/>
          <w:kern w:val="0"/>
          <w:sz w:val="18"/>
          <w:szCs w:val="20"/>
          <w:lang w:val="en"/>
        </w:rPr>
        <w:t>, L </w:t>
      </w:r>
      <w:proofErr w:type="spellStart"/>
      <w:r w:rsidRPr="002F59B4">
        <w:rPr>
          <w:rFonts w:ascii="Verdana" w:eastAsia="굴림" w:hAnsi="Verdana" w:cs="굴림"/>
          <w:color w:val="000000"/>
          <w:kern w:val="0"/>
          <w:sz w:val="18"/>
          <w:szCs w:val="20"/>
          <w:lang w:val="en"/>
        </w:rPr>
        <w:t>Castellani</w:t>
      </w:r>
      <w:proofErr w:type="spellEnd"/>
      <w:r w:rsidRPr="002F59B4">
        <w:rPr>
          <w:rFonts w:ascii="Verdana" w:eastAsia="굴림" w:hAnsi="Verdana" w:cs="굴림"/>
          <w:color w:val="000000"/>
          <w:kern w:val="0"/>
          <w:sz w:val="18"/>
          <w:szCs w:val="20"/>
          <w:lang w:val="en"/>
        </w:rPr>
        <w:t>, S </w:t>
      </w:r>
      <w:proofErr w:type="spellStart"/>
      <w:r w:rsidRPr="002F59B4">
        <w:rPr>
          <w:rFonts w:ascii="Verdana" w:eastAsia="굴림" w:hAnsi="Verdana" w:cs="굴림"/>
          <w:color w:val="000000"/>
          <w:kern w:val="0"/>
          <w:sz w:val="18"/>
          <w:szCs w:val="20"/>
          <w:lang w:val="en"/>
        </w:rPr>
        <w:t>Alemà</w:t>
      </w:r>
      <w:proofErr w:type="spellEnd"/>
      <w:r w:rsidRPr="002F59B4">
        <w:rPr>
          <w:rFonts w:ascii="Verdana" w:eastAsia="굴림" w:hAnsi="Verdana" w:cs="굴림"/>
          <w:color w:val="000000"/>
          <w:kern w:val="0"/>
          <w:sz w:val="18"/>
          <w:szCs w:val="20"/>
          <w:lang w:val="en"/>
        </w:rPr>
        <w:t xml:space="preserve"> and O </w:t>
      </w:r>
      <w:proofErr w:type="spellStart"/>
      <w:r w:rsidRPr="002F59B4">
        <w:rPr>
          <w:rFonts w:ascii="Verdana" w:eastAsia="굴림" w:hAnsi="Verdana" w:cs="굴림"/>
          <w:color w:val="000000"/>
          <w:kern w:val="0"/>
          <w:sz w:val="18"/>
          <w:szCs w:val="20"/>
          <w:lang w:val="en"/>
        </w:rPr>
        <w:t>Segatto</w:t>
      </w:r>
      <w:proofErr w:type="spellEnd"/>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345-347; advance online publication, December 20, 2013; doi:10.1038/cdd.2013.182</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263" w:tooltip="Full text of News and Commentary: A pervasive role for MIG6 in restraining cell proliferation"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264" w:tooltip="PDF of News and Commentary: A pervasive role for MIG6 in restraining cell proliferation" w:history="1">
        <w:r w:rsidRPr="002F59B4">
          <w:rPr>
            <w:rFonts w:ascii="Verdana" w:eastAsia="굴림" w:hAnsi="Verdana" w:cs="굴림"/>
            <w:color w:val="3366CC"/>
            <w:kern w:val="0"/>
            <w:sz w:val="13"/>
            <w:szCs w:val="15"/>
            <w:u w:val="single"/>
            <w:lang w:val="en"/>
          </w:rPr>
          <w:t>PDF</w:t>
        </w:r>
      </w:hyperlink>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lang w:val="en"/>
        </w:rPr>
      </w:pPr>
      <w:hyperlink r:id="rId265" w:anchor="top" w:history="1">
        <w:r w:rsidRPr="002F59B4">
          <w:rPr>
            <w:rFonts w:ascii="Verdana" w:eastAsia="굴림" w:hAnsi="Verdana" w:cs="굴림"/>
            <w:color w:val="FFFFFF"/>
            <w:kern w:val="0"/>
            <w:sz w:val="13"/>
            <w:szCs w:val="15"/>
            <w:u w:val="single"/>
            <w:lang w:val="en"/>
          </w:rPr>
          <w:t>Top of page</w:t>
        </w:r>
      </w:hyperlink>
      <w:r w:rsidRPr="002F59B4">
        <w:rPr>
          <w:rFonts w:ascii="Verdana" w:eastAsia="굴림" w:hAnsi="Verdana" w:cs="굴림"/>
          <w:color w:val="000000"/>
          <w:kern w:val="0"/>
          <w:lang w:val="en"/>
        </w:rPr>
        <w:t xml:space="preserve"> </w:t>
      </w:r>
    </w:p>
    <w:p w:rsidR="00651CEF" w:rsidRPr="002F59B4" w:rsidRDefault="00651CEF" w:rsidP="00651CEF">
      <w:pPr>
        <w:widowControl/>
        <w:shd w:val="clear" w:color="auto" w:fill="184877"/>
        <w:wordWrap/>
        <w:autoSpaceDE/>
        <w:autoSpaceDN/>
        <w:spacing w:after="0" w:line="240" w:lineRule="auto"/>
        <w:jc w:val="left"/>
        <w:outlineLvl w:val="3"/>
        <w:rPr>
          <w:rFonts w:ascii="Verdana" w:eastAsia="굴림" w:hAnsi="Verdana" w:cs="굴림"/>
          <w:b/>
          <w:bCs/>
          <w:caps/>
          <w:color w:val="FFFFFF"/>
          <w:kern w:val="0"/>
          <w:lang w:val="en"/>
        </w:rPr>
      </w:pPr>
      <w:r w:rsidRPr="002F59B4">
        <w:rPr>
          <w:rFonts w:ascii="Verdana" w:eastAsia="굴림" w:hAnsi="Verdana" w:cs="굴림"/>
          <w:b/>
          <w:bCs/>
          <w:caps/>
          <w:color w:val="FFFFFF"/>
          <w:kern w:val="0"/>
          <w:lang w:val="en"/>
        </w:rPr>
        <w:t>Reviews</w:t>
      </w:r>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r w:rsidRPr="002F59B4">
        <w:rPr>
          <w:rFonts w:ascii="Verdana" w:eastAsia="굴림" w:hAnsi="Verdana" w:cs="굴림"/>
          <w:b/>
          <w:bCs/>
          <w:color w:val="000000"/>
          <w:kern w:val="0"/>
          <w:sz w:val="18"/>
          <w:szCs w:val="20"/>
          <w:lang w:val="en"/>
        </w:rPr>
        <w:t xml:space="preserve">Regulation of autophagy by the </w:t>
      </w:r>
      <w:proofErr w:type="spellStart"/>
      <w:r w:rsidRPr="002F59B4">
        <w:rPr>
          <w:rFonts w:ascii="Verdana" w:eastAsia="굴림" w:hAnsi="Verdana" w:cs="굴림"/>
          <w:b/>
          <w:bCs/>
          <w:color w:val="000000"/>
          <w:kern w:val="0"/>
          <w:sz w:val="18"/>
          <w:szCs w:val="20"/>
          <w:lang w:val="en"/>
        </w:rPr>
        <w:t>Rab</w:t>
      </w:r>
      <w:proofErr w:type="spellEnd"/>
      <w:r w:rsidRPr="002F59B4">
        <w:rPr>
          <w:rFonts w:ascii="Verdana" w:eastAsia="굴림" w:hAnsi="Verdana" w:cs="굴림"/>
          <w:b/>
          <w:bCs/>
          <w:color w:val="000000"/>
          <w:kern w:val="0"/>
          <w:sz w:val="18"/>
          <w:szCs w:val="20"/>
          <w:lang w:val="en"/>
        </w:rPr>
        <w:t xml:space="preserve"> </w:t>
      </w:r>
      <w:proofErr w:type="spellStart"/>
      <w:r w:rsidRPr="002F59B4">
        <w:rPr>
          <w:rFonts w:ascii="Verdana" w:eastAsia="굴림" w:hAnsi="Verdana" w:cs="굴림"/>
          <w:b/>
          <w:bCs/>
          <w:color w:val="000000"/>
          <w:kern w:val="0"/>
          <w:sz w:val="18"/>
          <w:szCs w:val="20"/>
          <w:lang w:val="en"/>
        </w:rPr>
        <w:t>GTPase</w:t>
      </w:r>
      <w:proofErr w:type="spellEnd"/>
      <w:r w:rsidRPr="002F59B4">
        <w:rPr>
          <w:rFonts w:ascii="Verdana" w:eastAsia="굴림" w:hAnsi="Verdana" w:cs="굴림"/>
          <w:b/>
          <w:bCs/>
          <w:color w:val="000000"/>
          <w:kern w:val="0"/>
          <w:sz w:val="18"/>
          <w:szCs w:val="20"/>
          <w:lang w:val="en"/>
        </w:rPr>
        <w:t xml:space="preserve"> network</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X </w:t>
      </w:r>
      <w:proofErr w:type="spellStart"/>
      <w:r w:rsidRPr="002F59B4">
        <w:rPr>
          <w:rFonts w:ascii="Verdana" w:eastAsia="굴림" w:hAnsi="Verdana" w:cs="굴림"/>
          <w:color w:val="000000"/>
          <w:kern w:val="0"/>
          <w:sz w:val="18"/>
          <w:szCs w:val="20"/>
          <w:lang w:val="en"/>
        </w:rPr>
        <w:t>Ao</w:t>
      </w:r>
      <w:proofErr w:type="spellEnd"/>
      <w:r w:rsidRPr="002F59B4">
        <w:rPr>
          <w:rFonts w:ascii="Verdana" w:eastAsia="굴림" w:hAnsi="Verdana" w:cs="굴림"/>
          <w:color w:val="000000"/>
          <w:kern w:val="0"/>
          <w:sz w:val="18"/>
          <w:szCs w:val="20"/>
          <w:lang w:val="en"/>
        </w:rPr>
        <w:t>, L </w:t>
      </w:r>
      <w:proofErr w:type="spellStart"/>
      <w:r w:rsidRPr="002F59B4">
        <w:rPr>
          <w:rFonts w:ascii="Verdana" w:eastAsia="굴림" w:hAnsi="Verdana" w:cs="굴림"/>
          <w:color w:val="000000"/>
          <w:kern w:val="0"/>
          <w:sz w:val="18"/>
          <w:szCs w:val="20"/>
          <w:lang w:val="en"/>
        </w:rPr>
        <w:t>Zou</w:t>
      </w:r>
      <w:proofErr w:type="spellEnd"/>
      <w:r w:rsidRPr="002F59B4">
        <w:rPr>
          <w:rFonts w:ascii="Verdana" w:eastAsia="굴림" w:hAnsi="Verdana" w:cs="굴림"/>
          <w:color w:val="000000"/>
          <w:kern w:val="0"/>
          <w:sz w:val="18"/>
          <w:szCs w:val="20"/>
          <w:lang w:val="en"/>
        </w:rPr>
        <w:t xml:space="preserve"> and Y Wu</w:t>
      </w:r>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348-358; advance online publication, January 17, 2014; doi:10.1038/cdd.2013.187</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266" w:tooltip="Abstract of Review: Regulation of autophagy by the Rab GTPase network" w:history="1">
        <w:r w:rsidRPr="002F59B4">
          <w:rPr>
            <w:rFonts w:ascii="Verdana" w:eastAsia="굴림" w:hAnsi="Verdana" w:cs="굴림"/>
            <w:color w:val="3366CC"/>
            <w:kern w:val="0"/>
            <w:sz w:val="13"/>
            <w:szCs w:val="15"/>
            <w:u w:val="single"/>
            <w:lang w:val="en"/>
          </w:rPr>
          <w:t>Abstract</w:t>
        </w:r>
      </w:hyperlink>
      <w:r w:rsidRPr="002F59B4">
        <w:rPr>
          <w:rFonts w:ascii="Verdana" w:eastAsia="굴림" w:hAnsi="Verdana" w:cs="굴림"/>
          <w:color w:val="000000"/>
          <w:kern w:val="0"/>
          <w:sz w:val="13"/>
          <w:szCs w:val="15"/>
          <w:lang w:val="en"/>
        </w:rPr>
        <w:t xml:space="preserve"> | </w:t>
      </w:r>
      <w:hyperlink r:id="rId267" w:tooltip="Full text of Review: Regulation of autophagy by the Rab GTPase network"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268" w:tooltip="PDF of Review: Regulation of autophagy by the Rab GTPase network" w:history="1">
        <w:r w:rsidRPr="002F59B4">
          <w:rPr>
            <w:rFonts w:ascii="Verdana" w:eastAsia="굴림" w:hAnsi="Verdana" w:cs="굴림"/>
            <w:color w:val="3366CC"/>
            <w:kern w:val="0"/>
            <w:sz w:val="13"/>
            <w:szCs w:val="15"/>
            <w:u w:val="single"/>
            <w:lang w:val="en"/>
          </w:rPr>
          <w:t>PDF</w:t>
        </w:r>
      </w:hyperlink>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proofErr w:type="spellStart"/>
      <w:r w:rsidRPr="002F59B4">
        <w:rPr>
          <w:rFonts w:ascii="Verdana" w:eastAsia="굴림" w:hAnsi="Verdana" w:cs="굴림"/>
          <w:b/>
          <w:bCs/>
          <w:color w:val="000000"/>
          <w:kern w:val="0"/>
          <w:sz w:val="18"/>
          <w:szCs w:val="20"/>
          <w:lang w:val="en"/>
        </w:rPr>
        <w:t>Granzyme</w:t>
      </w:r>
      <w:proofErr w:type="spellEnd"/>
      <w:r w:rsidRPr="002F59B4">
        <w:rPr>
          <w:rFonts w:ascii="Verdana" w:eastAsia="굴림" w:hAnsi="Verdana" w:cs="굴림"/>
          <w:b/>
          <w:bCs/>
          <w:color w:val="000000"/>
          <w:kern w:val="0"/>
          <w:sz w:val="18"/>
          <w:szCs w:val="20"/>
          <w:lang w:val="en"/>
        </w:rPr>
        <w:t xml:space="preserve"> M: behind enemy lines</w:t>
      </w:r>
      <w:r w:rsidRPr="002F59B4">
        <w:rPr>
          <w:rFonts w:ascii="Verdana" w:eastAsia="굴림" w:hAnsi="Verdana" w:cs="굴림"/>
          <w:b/>
          <w:bCs/>
          <w:color w:val="CC0033"/>
          <w:kern w:val="0"/>
          <w:sz w:val="18"/>
          <w:szCs w:val="20"/>
          <w:lang w:val="en"/>
        </w:rPr>
        <w:t> FREE</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 xml:space="preserve">S </w:t>
      </w:r>
      <w:proofErr w:type="gramStart"/>
      <w:r w:rsidRPr="002F59B4">
        <w:rPr>
          <w:rFonts w:ascii="Verdana" w:eastAsia="굴림" w:hAnsi="Verdana" w:cs="굴림"/>
          <w:color w:val="000000"/>
          <w:kern w:val="0"/>
          <w:sz w:val="18"/>
          <w:szCs w:val="20"/>
          <w:lang w:val="en"/>
        </w:rPr>
        <w:t>A</w:t>
      </w:r>
      <w:proofErr w:type="gramEnd"/>
      <w:r w:rsidRPr="002F59B4">
        <w:rPr>
          <w:rFonts w:ascii="Verdana" w:eastAsia="굴림" w:hAnsi="Verdana" w:cs="굴림"/>
          <w:color w:val="000000"/>
          <w:kern w:val="0"/>
          <w:sz w:val="18"/>
          <w:szCs w:val="20"/>
          <w:lang w:val="en"/>
        </w:rPr>
        <w:t xml:space="preserve"> H de </w:t>
      </w:r>
      <w:proofErr w:type="spellStart"/>
      <w:r w:rsidRPr="002F59B4">
        <w:rPr>
          <w:rFonts w:ascii="Verdana" w:eastAsia="굴림" w:hAnsi="Verdana" w:cs="굴림"/>
          <w:color w:val="000000"/>
          <w:kern w:val="0"/>
          <w:sz w:val="18"/>
          <w:szCs w:val="20"/>
          <w:lang w:val="en"/>
        </w:rPr>
        <w:t>Poot</w:t>
      </w:r>
      <w:proofErr w:type="spellEnd"/>
      <w:r w:rsidRPr="002F59B4">
        <w:rPr>
          <w:rFonts w:ascii="Verdana" w:eastAsia="굴림" w:hAnsi="Verdana" w:cs="굴림"/>
          <w:color w:val="000000"/>
          <w:kern w:val="0"/>
          <w:sz w:val="18"/>
          <w:szCs w:val="20"/>
          <w:lang w:val="en"/>
        </w:rPr>
        <w:t xml:space="preserve"> and N </w:t>
      </w:r>
      <w:proofErr w:type="spellStart"/>
      <w:r w:rsidRPr="002F59B4">
        <w:rPr>
          <w:rFonts w:ascii="Verdana" w:eastAsia="굴림" w:hAnsi="Verdana" w:cs="굴림"/>
          <w:color w:val="000000"/>
          <w:kern w:val="0"/>
          <w:sz w:val="18"/>
          <w:szCs w:val="20"/>
          <w:lang w:val="en"/>
        </w:rPr>
        <w:t>Bovenschen</w:t>
      </w:r>
      <w:proofErr w:type="spellEnd"/>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359-368; advance online publication, January 10, 2014; doi:10.1038/cdd.2013.189</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269" w:tooltip="Abstract of Review: Granzyme M: behind enemy lines" w:history="1">
        <w:r w:rsidRPr="002F59B4">
          <w:rPr>
            <w:rFonts w:ascii="Verdana" w:eastAsia="굴림" w:hAnsi="Verdana" w:cs="굴림"/>
            <w:color w:val="3366CC"/>
            <w:kern w:val="0"/>
            <w:sz w:val="13"/>
            <w:szCs w:val="15"/>
            <w:u w:val="single"/>
            <w:lang w:val="en"/>
          </w:rPr>
          <w:t>Abstract</w:t>
        </w:r>
      </w:hyperlink>
      <w:r w:rsidRPr="002F59B4">
        <w:rPr>
          <w:rFonts w:ascii="Verdana" w:eastAsia="굴림" w:hAnsi="Verdana" w:cs="굴림"/>
          <w:color w:val="000000"/>
          <w:kern w:val="0"/>
          <w:sz w:val="13"/>
          <w:szCs w:val="15"/>
          <w:lang w:val="en"/>
        </w:rPr>
        <w:t xml:space="preserve"> | </w:t>
      </w:r>
      <w:hyperlink r:id="rId270" w:tooltip="Full text of Review: Granzyme M: behind enemy lines"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271" w:tooltip="PDF of Review: Granzyme M: behind enemy lines" w:history="1">
        <w:r w:rsidRPr="002F59B4">
          <w:rPr>
            <w:rFonts w:ascii="Verdana" w:eastAsia="굴림" w:hAnsi="Verdana" w:cs="굴림"/>
            <w:color w:val="3366CC"/>
            <w:kern w:val="0"/>
            <w:sz w:val="13"/>
            <w:szCs w:val="15"/>
            <w:u w:val="single"/>
            <w:lang w:val="en"/>
          </w:rPr>
          <w:t>PDF</w:t>
        </w:r>
      </w:hyperlink>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lang w:val="en"/>
        </w:rPr>
      </w:pPr>
      <w:hyperlink r:id="rId272" w:anchor="top" w:history="1">
        <w:r w:rsidRPr="002F59B4">
          <w:rPr>
            <w:rFonts w:ascii="Verdana" w:eastAsia="굴림" w:hAnsi="Verdana" w:cs="굴림"/>
            <w:color w:val="FFFFFF"/>
            <w:kern w:val="0"/>
            <w:sz w:val="13"/>
            <w:szCs w:val="15"/>
            <w:u w:val="single"/>
            <w:lang w:val="en"/>
          </w:rPr>
          <w:t>Top of page</w:t>
        </w:r>
      </w:hyperlink>
      <w:r w:rsidRPr="002F59B4">
        <w:rPr>
          <w:rFonts w:ascii="Verdana" w:eastAsia="굴림" w:hAnsi="Verdana" w:cs="굴림"/>
          <w:color w:val="000000"/>
          <w:kern w:val="0"/>
          <w:lang w:val="en"/>
        </w:rPr>
        <w:t xml:space="preserve"> </w:t>
      </w:r>
    </w:p>
    <w:p w:rsidR="00651CEF" w:rsidRPr="002F59B4" w:rsidRDefault="00651CEF" w:rsidP="00651CEF">
      <w:pPr>
        <w:widowControl/>
        <w:shd w:val="clear" w:color="auto" w:fill="184877"/>
        <w:wordWrap/>
        <w:autoSpaceDE/>
        <w:autoSpaceDN/>
        <w:spacing w:after="0" w:line="240" w:lineRule="auto"/>
        <w:jc w:val="left"/>
        <w:outlineLvl w:val="3"/>
        <w:rPr>
          <w:rFonts w:ascii="Verdana" w:eastAsia="굴림" w:hAnsi="Verdana" w:cs="굴림"/>
          <w:b/>
          <w:bCs/>
          <w:caps/>
          <w:color w:val="FFFFFF"/>
          <w:kern w:val="0"/>
          <w:lang w:val="en"/>
        </w:rPr>
      </w:pPr>
      <w:r w:rsidRPr="002F59B4">
        <w:rPr>
          <w:rFonts w:ascii="Verdana" w:eastAsia="굴림" w:hAnsi="Verdana" w:cs="굴림"/>
          <w:b/>
          <w:bCs/>
          <w:caps/>
          <w:color w:val="FFFFFF"/>
          <w:kern w:val="0"/>
          <w:lang w:val="en"/>
        </w:rPr>
        <w:t>Original Papers</w:t>
      </w:r>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r w:rsidRPr="002F59B4">
        <w:rPr>
          <w:rFonts w:ascii="Verdana" w:eastAsia="굴림" w:hAnsi="Verdana" w:cs="굴림"/>
          <w:b/>
          <w:bCs/>
          <w:color w:val="000000"/>
          <w:kern w:val="0"/>
          <w:sz w:val="18"/>
          <w:szCs w:val="20"/>
          <w:lang w:val="en"/>
        </w:rPr>
        <w:t>Jmjd3 is essential for the epigenetic modulation of microglia phenotypes in the immune pathogenesis of Parkinson’s disease</w:t>
      </w:r>
      <w:r w:rsidRPr="002F59B4">
        <w:rPr>
          <w:rFonts w:ascii="Verdana" w:eastAsia="굴림" w:hAnsi="Verdana" w:cs="굴림"/>
          <w:b/>
          <w:bCs/>
          <w:color w:val="CC0033"/>
          <w:kern w:val="0"/>
          <w:sz w:val="18"/>
          <w:szCs w:val="20"/>
          <w:lang w:val="en"/>
        </w:rPr>
        <w:t> FREE</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Y Tang, T Li, J Li, J Yang, H Liu, X J Zhang and W Le</w:t>
      </w:r>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369-380; advance online publication, November 8, 2013; doi:10.1038/cdd.2013.159</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273" w:tooltip="Abstract of Original Paper: Jmjd3 is essential for the epigenetic modulation of microglia phenotypes in the immune pathogenesis of Parkinson|[rsquo]|s disease" w:history="1">
        <w:r w:rsidRPr="002F59B4">
          <w:rPr>
            <w:rFonts w:ascii="Verdana" w:eastAsia="굴림" w:hAnsi="Verdana" w:cs="굴림"/>
            <w:color w:val="3366CC"/>
            <w:kern w:val="0"/>
            <w:sz w:val="13"/>
            <w:szCs w:val="15"/>
            <w:u w:val="single"/>
            <w:lang w:val="en"/>
          </w:rPr>
          <w:t>Abstract</w:t>
        </w:r>
      </w:hyperlink>
      <w:r w:rsidRPr="002F59B4">
        <w:rPr>
          <w:rFonts w:ascii="Verdana" w:eastAsia="굴림" w:hAnsi="Verdana" w:cs="굴림"/>
          <w:color w:val="000000"/>
          <w:kern w:val="0"/>
          <w:sz w:val="13"/>
          <w:szCs w:val="15"/>
          <w:lang w:val="en"/>
        </w:rPr>
        <w:t xml:space="preserve"> | </w:t>
      </w:r>
      <w:hyperlink r:id="rId274" w:tooltip="Full text of Original Paper: Jmjd3 is essential for the epigenetic modulation of microglia phenotypes in the immune pathogenesis of Parkinson|[rsquo]|s disease"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275" w:tooltip="PDF of Original Paper: Jmjd3 is essential for the epigenetic modulation of microglia phenotypes in the immune pathogenesis of Parkinson|[rsquo]|s disease" w:history="1">
        <w:r w:rsidRPr="002F59B4">
          <w:rPr>
            <w:rFonts w:ascii="Verdana" w:eastAsia="굴림" w:hAnsi="Verdana" w:cs="굴림"/>
            <w:color w:val="3366CC"/>
            <w:kern w:val="0"/>
            <w:sz w:val="13"/>
            <w:szCs w:val="15"/>
            <w:u w:val="single"/>
            <w:lang w:val="en"/>
          </w:rPr>
          <w:t>PDF</w:t>
        </w:r>
      </w:hyperlink>
      <w:r w:rsidRPr="002F59B4">
        <w:rPr>
          <w:rFonts w:ascii="Verdana" w:eastAsia="굴림" w:hAnsi="Verdana" w:cs="굴림"/>
          <w:color w:val="000000"/>
          <w:kern w:val="0"/>
          <w:sz w:val="13"/>
          <w:szCs w:val="15"/>
          <w:lang w:val="en"/>
        </w:rPr>
        <w:t xml:space="preserve"> | </w:t>
      </w:r>
      <w:hyperlink r:id="rId276" w:tooltip="Supplementary information of Original Paper: Jmjd3 is essential for the epigenetic modulation of microglia phenotypes in the immune pathogenesis of Parkinson|[rsquo]|s disease" w:history="1">
        <w:r w:rsidRPr="002F59B4">
          <w:rPr>
            <w:rFonts w:ascii="Verdana" w:eastAsia="굴림" w:hAnsi="Verdana" w:cs="굴림"/>
            <w:color w:val="3366CC"/>
            <w:kern w:val="0"/>
            <w:sz w:val="13"/>
            <w:szCs w:val="15"/>
            <w:u w:val="single"/>
            <w:lang w:val="en"/>
          </w:rPr>
          <w:t>Supplementary information</w:t>
        </w:r>
      </w:hyperlink>
      <w:r w:rsidRPr="002F59B4">
        <w:rPr>
          <w:rFonts w:ascii="Verdana" w:eastAsia="굴림" w:hAnsi="Verdana" w:cs="굴림"/>
          <w:color w:val="000000"/>
          <w:kern w:val="0"/>
          <w:sz w:val="13"/>
          <w:szCs w:val="15"/>
          <w:lang w:val="en"/>
        </w:rPr>
        <w:t xml:space="preserve"> </w:t>
      </w:r>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r w:rsidRPr="002F59B4">
        <w:rPr>
          <w:rFonts w:ascii="Verdana" w:eastAsia="굴림" w:hAnsi="Verdana" w:cs="굴림"/>
          <w:b/>
          <w:bCs/>
          <w:color w:val="000000"/>
          <w:kern w:val="0"/>
          <w:sz w:val="18"/>
          <w:szCs w:val="20"/>
          <w:lang w:val="en"/>
        </w:rPr>
        <w:t>The diversity of zinc-finger genes on human chromosome 19 provides an evolutionary mechanism for defense against inherited endogenous retroviruses</w:t>
      </w:r>
      <w:r w:rsidRPr="002F59B4">
        <w:rPr>
          <w:rFonts w:ascii="Arial" w:eastAsia="굴림" w:hAnsi="Arial" w:cs="Arial"/>
          <w:b/>
          <w:bCs/>
          <w:caps/>
          <w:color w:val="F5821F"/>
          <w:kern w:val="0"/>
          <w:sz w:val="16"/>
          <w:szCs w:val="18"/>
          <w:lang w:val="en"/>
        </w:rPr>
        <w:t> Open</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S </w:t>
      </w:r>
      <w:proofErr w:type="spellStart"/>
      <w:r w:rsidRPr="002F59B4">
        <w:rPr>
          <w:rFonts w:ascii="Verdana" w:eastAsia="굴림" w:hAnsi="Verdana" w:cs="굴림"/>
          <w:color w:val="000000"/>
          <w:kern w:val="0"/>
          <w:sz w:val="18"/>
          <w:szCs w:val="20"/>
          <w:lang w:val="en"/>
        </w:rPr>
        <w:t>Lukic</w:t>
      </w:r>
      <w:proofErr w:type="spellEnd"/>
      <w:r w:rsidRPr="002F59B4">
        <w:rPr>
          <w:rFonts w:ascii="Verdana" w:eastAsia="굴림" w:hAnsi="Verdana" w:cs="굴림"/>
          <w:color w:val="000000"/>
          <w:kern w:val="0"/>
          <w:sz w:val="18"/>
          <w:szCs w:val="20"/>
          <w:lang w:val="en"/>
        </w:rPr>
        <w:t>, J-C Nicolas and A J Levine</w:t>
      </w:r>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381-387; advance online publication, October 25, 2013; doi:10.1038/cdd.2013.150</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277" w:tooltip="Abstract of Original Paper: The diversity of zinc-finger genes on human chromosome 19 provides an evolutionary mechanism for defense against inherited endogenous retroviruses" w:history="1">
        <w:r w:rsidRPr="002F59B4">
          <w:rPr>
            <w:rFonts w:ascii="Verdana" w:eastAsia="굴림" w:hAnsi="Verdana" w:cs="굴림"/>
            <w:color w:val="3366CC"/>
            <w:kern w:val="0"/>
            <w:sz w:val="13"/>
            <w:szCs w:val="15"/>
            <w:u w:val="single"/>
            <w:lang w:val="en"/>
          </w:rPr>
          <w:t>Abstract</w:t>
        </w:r>
      </w:hyperlink>
      <w:r w:rsidRPr="002F59B4">
        <w:rPr>
          <w:rFonts w:ascii="Verdana" w:eastAsia="굴림" w:hAnsi="Verdana" w:cs="굴림"/>
          <w:color w:val="000000"/>
          <w:kern w:val="0"/>
          <w:sz w:val="13"/>
          <w:szCs w:val="15"/>
          <w:lang w:val="en"/>
        </w:rPr>
        <w:t xml:space="preserve"> | </w:t>
      </w:r>
      <w:hyperlink r:id="rId278" w:tooltip="Full text of Original Paper: The diversity of zinc-finger genes on human chromosome 19 provides an evolutionary mechanism for defense against inherited endogenous retroviruses"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279" w:tooltip="PDF of Original Paper: The diversity of zinc-finger genes on human chromosome 19 provides an evolutionary mechanism for defense against inherited endogenous retroviruses" w:history="1">
        <w:r w:rsidRPr="002F59B4">
          <w:rPr>
            <w:rFonts w:ascii="Verdana" w:eastAsia="굴림" w:hAnsi="Verdana" w:cs="굴림"/>
            <w:color w:val="3366CC"/>
            <w:kern w:val="0"/>
            <w:sz w:val="13"/>
            <w:szCs w:val="15"/>
            <w:u w:val="single"/>
            <w:lang w:val="en"/>
          </w:rPr>
          <w:t>PDF</w:t>
        </w:r>
      </w:hyperlink>
      <w:r w:rsidRPr="002F59B4">
        <w:rPr>
          <w:rFonts w:ascii="Verdana" w:eastAsia="굴림" w:hAnsi="Verdana" w:cs="굴림"/>
          <w:color w:val="000000"/>
          <w:kern w:val="0"/>
          <w:sz w:val="13"/>
          <w:szCs w:val="15"/>
          <w:lang w:val="en"/>
        </w:rPr>
        <w:t xml:space="preserve"> | </w:t>
      </w:r>
      <w:hyperlink r:id="rId280" w:tooltip="Supplementary information of Original Paper: The diversity of zinc-finger genes on human chromosome 19 provides an evolutionary mechanism for defense against inherited endogenous retroviruses" w:history="1">
        <w:r w:rsidRPr="002F59B4">
          <w:rPr>
            <w:rFonts w:ascii="Verdana" w:eastAsia="굴림" w:hAnsi="Verdana" w:cs="굴림"/>
            <w:color w:val="3366CC"/>
            <w:kern w:val="0"/>
            <w:sz w:val="13"/>
            <w:szCs w:val="15"/>
            <w:u w:val="single"/>
            <w:lang w:val="en"/>
          </w:rPr>
          <w:t>Supplementary information</w:t>
        </w:r>
      </w:hyperlink>
      <w:r w:rsidRPr="002F59B4">
        <w:rPr>
          <w:rFonts w:ascii="Verdana" w:eastAsia="굴림" w:hAnsi="Verdana" w:cs="굴림"/>
          <w:color w:val="000000"/>
          <w:kern w:val="0"/>
          <w:sz w:val="13"/>
          <w:szCs w:val="15"/>
          <w:lang w:val="en"/>
        </w:rPr>
        <w:t xml:space="preserve"> </w:t>
      </w:r>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r w:rsidRPr="002F59B4">
        <w:rPr>
          <w:rFonts w:ascii="Verdana" w:eastAsia="굴림" w:hAnsi="Verdana" w:cs="굴림"/>
          <w:b/>
          <w:bCs/>
          <w:color w:val="000000"/>
          <w:kern w:val="0"/>
          <w:sz w:val="18"/>
          <w:szCs w:val="20"/>
          <w:lang w:val="en"/>
        </w:rPr>
        <w:t xml:space="preserve">Phylogenetic </w:t>
      </w:r>
      <w:proofErr w:type="gramStart"/>
      <w:r w:rsidRPr="002F59B4">
        <w:rPr>
          <w:rFonts w:ascii="Verdana" w:eastAsia="굴림" w:hAnsi="Verdana" w:cs="굴림"/>
          <w:b/>
          <w:bCs/>
          <w:color w:val="000000"/>
          <w:kern w:val="0"/>
          <w:sz w:val="18"/>
          <w:szCs w:val="20"/>
          <w:lang w:val="en"/>
        </w:rPr>
        <w:t xml:space="preserve">distinction of </w:t>
      </w:r>
      <w:proofErr w:type="spellStart"/>
      <w:r w:rsidRPr="002F59B4">
        <w:rPr>
          <w:rFonts w:ascii="Verdana" w:eastAsia="굴림" w:hAnsi="Verdana" w:cs="굴림"/>
          <w:b/>
          <w:bCs/>
          <w:color w:val="000000"/>
          <w:kern w:val="0"/>
          <w:sz w:val="18"/>
          <w:szCs w:val="20"/>
          <w:lang w:val="en"/>
        </w:rPr>
        <w:t>iNOS</w:t>
      </w:r>
      <w:proofErr w:type="spellEnd"/>
      <w:r w:rsidRPr="002F59B4">
        <w:rPr>
          <w:rFonts w:ascii="Verdana" w:eastAsia="굴림" w:hAnsi="Verdana" w:cs="굴림"/>
          <w:b/>
          <w:bCs/>
          <w:color w:val="000000"/>
          <w:kern w:val="0"/>
          <w:sz w:val="18"/>
          <w:szCs w:val="20"/>
          <w:lang w:val="en"/>
        </w:rPr>
        <w:t xml:space="preserve"> and IDO function in mesenchymal stem cell-mediated immunosuppression in mammalian species</w:t>
      </w:r>
      <w:r w:rsidRPr="002F59B4">
        <w:rPr>
          <w:rFonts w:ascii="Arial" w:eastAsia="굴림" w:hAnsi="Arial" w:cs="Arial"/>
          <w:b/>
          <w:bCs/>
          <w:caps/>
          <w:color w:val="F5821F"/>
          <w:kern w:val="0"/>
          <w:sz w:val="16"/>
          <w:szCs w:val="18"/>
          <w:lang w:val="en"/>
        </w:rPr>
        <w:t> Open</w:t>
      </w:r>
      <w:proofErr w:type="gramEnd"/>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J Su, X Chen, Y Huang, W Li, J Li, K Cao, G Cao, L Zhang, F Li, A I Roberts, H Kang, P Yu, G Ren, W </w:t>
      </w:r>
      <w:proofErr w:type="spellStart"/>
      <w:r w:rsidRPr="002F59B4">
        <w:rPr>
          <w:rFonts w:ascii="Verdana" w:eastAsia="굴림" w:hAnsi="Verdana" w:cs="굴림"/>
          <w:color w:val="000000"/>
          <w:kern w:val="0"/>
          <w:sz w:val="18"/>
          <w:szCs w:val="20"/>
          <w:lang w:val="en"/>
        </w:rPr>
        <w:t>Ji</w:t>
      </w:r>
      <w:proofErr w:type="spellEnd"/>
      <w:r w:rsidRPr="002F59B4">
        <w:rPr>
          <w:rFonts w:ascii="Verdana" w:eastAsia="굴림" w:hAnsi="Verdana" w:cs="굴림"/>
          <w:color w:val="000000"/>
          <w:kern w:val="0"/>
          <w:sz w:val="18"/>
          <w:szCs w:val="20"/>
          <w:lang w:val="en"/>
        </w:rPr>
        <w:t>, Y Wang and Y Shi</w:t>
      </w:r>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388-396; advance online publication, October 25, 2013; doi:10.1038/cdd.2013.149</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281" w:tooltip="Abstract of Original Paper: Phylogenetic distinction of iNOS and IDO function in mesenchymal stem cell-mediated immunosuppression in mammalian species" w:history="1">
        <w:r w:rsidRPr="002F59B4">
          <w:rPr>
            <w:rFonts w:ascii="Verdana" w:eastAsia="굴림" w:hAnsi="Verdana" w:cs="굴림"/>
            <w:color w:val="3366CC"/>
            <w:kern w:val="0"/>
            <w:sz w:val="13"/>
            <w:szCs w:val="15"/>
            <w:u w:val="single"/>
            <w:lang w:val="en"/>
          </w:rPr>
          <w:t>Abstract</w:t>
        </w:r>
      </w:hyperlink>
      <w:r w:rsidRPr="002F59B4">
        <w:rPr>
          <w:rFonts w:ascii="Verdana" w:eastAsia="굴림" w:hAnsi="Verdana" w:cs="굴림"/>
          <w:color w:val="000000"/>
          <w:kern w:val="0"/>
          <w:sz w:val="13"/>
          <w:szCs w:val="15"/>
          <w:lang w:val="en"/>
        </w:rPr>
        <w:t xml:space="preserve"> | </w:t>
      </w:r>
      <w:hyperlink r:id="rId282" w:tooltip="Full text of Original Paper: Phylogenetic distinction of iNOS and IDO function in mesenchymal stem cell-mediated immunosuppression in mammalian species"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283" w:tooltip="PDF of Original Paper: Phylogenetic distinction of iNOS and IDO function in mesenchymal stem cell-mediated immunosuppression in mammalian species" w:history="1">
        <w:r w:rsidRPr="002F59B4">
          <w:rPr>
            <w:rFonts w:ascii="Verdana" w:eastAsia="굴림" w:hAnsi="Verdana" w:cs="굴림"/>
            <w:color w:val="3366CC"/>
            <w:kern w:val="0"/>
            <w:sz w:val="13"/>
            <w:szCs w:val="15"/>
            <w:u w:val="single"/>
            <w:lang w:val="en"/>
          </w:rPr>
          <w:t>PDF</w:t>
        </w:r>
      </w:hyperlink>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proofErr w:type="gramStart"/>
      <w:r w:rsidRPr="002F59B4">
        <w:rPr>
          <w:rFonts w:ascii="Verdana" w:eastAsia="굴림" w:hAnsi="Verdana" w:cs="굴림"/>
          <w:b/>
          <w:bCs/>
          <w:i/>
          <w:iCs/>
          <w:color w:val="000000"/>
          <w:kern w:val="0"/>
          <w:sz w:val="18"/>
          <w:szCs w:val="20"/>
          <w:lang w:val="en"/>
        </w:rPr>
        <w:t>β</w:t>
      </w:r>
      <w:r w:rsidRPr="002F59B4">
        <w:rPr>
          <w:rFonts w:ascii="Verdana" w:eastAsia="굴림" w:hAnsi="Verdana" w:cs="굴림"/>
          <w:b/>
          <w:bCs/>
          <w:color w:val="000000"/>
          <w:kern w:val="0"/>
          <w:sz w:val="18"/>
          <w:szCs w:val="20"/>
          <w:lang w:val="en"/>
        </w:rPr>
        <w:t>-</w:t>
      </w:r>
      <w:proofErr w:type="spellStart"/>
      <w:r w:rsidRPr="002F59B4">
        <w:rPr>
          <w:rFonts w:ascii="Verdana" w:eastAsia="굴림" w:hAnsi="Verdana" w:cs="굴림"/>
          <w:b/>
          <w:bCs/>
          <w:color w:val="000000"/>
          <w:kern w:val="0"/>
          <w:sz w:val="18"/>
          <w:szCs w:val="20"/>
          <w:lang w:val="en"/>
        </w:rPr>
        <w:t>arrestin</w:t>
      </w:r>
      <w:proofErr w:type="spellEnd"/>
      <w:proofErr w:type="gramEnd"/>
      <w:r w:rsidRPr="002F59B4">
        <w:rPr>
          <w:rFonts w:ascii="Verdana" w:eastAsia="굴림" w:hAnsi="Verdana" w:cs="굴림"/>
          <w:b/>
          <w:bCs/>
          <w:color w:val="000000"/>
          <w:kern w:val="0"/>
          <w:sz w:val="18"/>
          <w:szCs w:val="20"/>
          <w:lang w:val="en"/>
        </w:rPr>
        <w:t xml:space="preserve"> protects neurons by mediating endogenous opioid arrest of inflammatory microglia</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 xml:space="preserve">X Feng, C-Y Wu, F H Burton, H </w:t>
      </w:r>
      <w:proofErr w:type="spellStart"/>
      <w:r w:rsidRPr="002F59B4">
        <w:rPr>
          <w:rFonts w:ascii="Verdana" w:eastAsia="굴림" w:hAnsi="Verdana" w:cs="굴림"/>
          <w:color w:val="000000"/>
          <w:kern w:val="0"/>
          <w:sz w:val="18"/>
          <w:szCs w:val="20"/>
          <w:lang w:val="en"/>
        </w:rPr>
        <w:t>H</w:t>
      </w:r>
      <w:proofErr w:type="spellEnd"/>
      <w:r w:rsidRPr="002F59B4">
        <w:rPr>
          <w:rFonts w:ascii="Verdana" w:eastAsia="굴림" w:hAnsi="Verdana" w:cs="굴림"/>
          <w:color w:val="000000"/>
          <w:kern w:val="0"/>
          <w:sz w:val="18"/>
          <w:szCs w:val="20"/>
          <w:lang w:val="en"/>
        </w:rPr>
        <w:t> </w:t>
      </w:r>
      <w:proofErr w:type="spellStart"/>
      <w:r w:rsidRPr="002F59B4">
        <w:rPr>
          <w:rFonts w:ascii="Verdana" w:eastAsia="굴림" w:hAnsi="Verdana" w:cs="굴림"/>
          <w:color w:val="000000"/>
          <w:kern w:val="0"/>
          <w:sz w:val="18"/>
          <w:szCs w:val="20"/>
          <w:lang w:val="en"/>
        </w:rPr>
        <w:t>Loh</w:t>
      </w:r>
      <w:proofErr w:type="spellEnd"/>
      <w:r w:rsidRPr="002F59B4">
        <w:rPr>
          <w:rFonts w:ascii="Verdana" w:eastAsia="굴림" w:hAnsi="Verdana" w:cs="굴림"/>
          <w:color w:val="000000"/>
          <w:kern w:val="0"/>
          <w:sz w:val="18"/>
          <w:szCs w:val="20"/>
          <w:lang w:val="en"/>
        </w:rPr>
        <w:t xml:space="preserve"> and L-N Wei</w:t>
      </w:r>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397-406; advance online publication, October 25, 2013; doi:10.1038/cdd.2013.152</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284" w:tooltip="Abstract of Original Paper: |[beta]|-arrestin protects neurons by mediating endogenous opioid arrest of inflammatory microglia" w:history="1">
        <w:r w:rsidRPr="002F59B4">
          <w:rPr>
            <w:rFonts w:ascii="Verdana" w:eastAsia="굴림" w:hAnsi="Verdana" w:cs="굴림"/>
            <w:color w:val="3366CC"/>
            <w:kern w:val="0"/>
            <w:sz w:val="13"/>
            <w:szCs w:val="15"/>
            <w:u w:val="single"/>
            <w:lang w:val="en"/>
          </w:rPr>
          <w:t>Abstract</w:t>
        </w:r>
      </w:hyperlink>
      <w:r w:rsidRPr="002F59B4">
        <w:rPr>
          <w:rFonts w:ascii="Verdana" w:eastAsia="굴림" w:hAnsi="Verdana" w:cs="굴림"/>
          <w:color w:val="000000"/>
          <w:kern w:val="0"/>
          <w:sz w:val="13"/>
          <w:szCs w:val="15"/>
          <w:lang w:val="en"/>
        </w:rPr>
        <w:t xml:space="preserve"> | </w:t>
      </w:r>
      <w:hyperlink r:id="rId285" w:tooltip="Full text of Original Paper: |[beta]|-arrestin protects neurons by mediating endogenous opioid arrest of inflammatory microglia"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286" w:tooltip="PDF of Original Paper: |[beta]|-arrestin protects neurons by mediating endogenous opioid arrest of inflammatory microglia" w:history="1">
        <w:r w:rsidRPr="002F59B4">
          <w:rPr>
            <w:rFonts w:ascii="Verdana" w:eastAsia="굴림" w:hAnsi="Verdana" w:cs="굴림"/>
            <w:color w:val="3366CC"/>
            <w:kern w:val="0"/>
            <w:sz w:val="13"/>
            <w:szCs w:val="15"/>
            <w:u w:val="single"/>
            <w:lang w:val="en"/>
          </w:rPr>
          <w:t>PDF</w:t>
        </w:r>
      </w:hyperlink>
      <w:r w:rsidRPr="002F59B4">
        <w:rPr>
          <w:rFonts w:ascii="Verdana" w:eastAsia="굴림" w:hAnsi="Verdana" w:cs="굴림"/>
          <w:color w:val="000000"/>
          <w:kern w:val="0"/>
          <w:sz w:val="13"/>
          <w:szCs w:val="15"/>
          <w:lang w:val="en"/>
        </w:rPr>
        <w:t xml:space="preserve"> | </w:t>
      </w:r>
      <w:hyperlink r:id="rId287" w:tooltip="Supplementary information of Original Paper: |[beta]|-arrestin protects neurons by mediating endogenous opioid arrest of inflammatory microglia" w:history="1">
        <w:r w:rsidRPr="002F59B4">
          <w:rPr>
            <w:rFonts w:ascii="Verdana" w:eastAsia="굴림" w:hAnsi="Verdana" w:cs="굴림"/>
            <w:color w:val="3366CC"/>
            <w:kern w:val="0"/>
            <w:sz w:val="13"/>
            <w:szCs w:val="15"/>
            <w:u w:val="single"/>
            <w:lang w:val="en"/>
          </w:rPr>
          <w:t>Supplementary information</w:t>
        </w:r>
      </w:hyperlink>
      <w:r w:rsidRPr="002F59B4">
        <w:rPr>
          <w:rFonts w:ascii="Verdana" w:eastAsia="굴림" w:hAnsi="Verdana" w:cs="굴림"/>
          <w:color w:val="000000"/>
          <w:kern w:val="0"/>
          <w:sz w:val="13"/>
          <w:szCs w:val="15"/>
          <w:lang w:val="en"/>
        </w:rPr>
        <w:t xml:space="preserve"> </w:t>
      </w:r>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proofErr w:type="spellStart"/>
      <w:r w:rsidRPr="002F59B4">
        <w:rPr>
          <w:rFonts w:ascii="Verdana" w:eastAsia="굴림" w:hAnsi="Verdana" w:cs="굴림"/>
          <w:b/>
          <w:bCs/>
          <w:color w:val="000000"/>
          <w:kern w:val="0"/>
          <w:sz w:val="18"/>
          <w:szCs w:val="20"/>
          <w:lang w:val="en"/>
        </w:rPr>
        <w:t>Bendless</w:t>
      </w:r>
      <w:proofErr w:type="spellEnd"/>
      <w:r w:rsidRPr="002F59B4">
        <w:rPr>
          <w:rFonts w:ascii="Verdana" w:eastAsia="굴림" w:hAnsi="Verdana" w:cs="굴림"/>
          <w:b/>
          <w:bCs/>
          <w:color w:val="000000"/>
          <w:kern w:val="0"/>
          <w:sz w:val="18"/>
          <w:szCs w:val="20"/>
          <w:lang w:val="en"/>
        </w:rPr>
        <w:t xml:space="preserve"> modulates JNK-mediated cell death and migration in </w:t>
      </w:r>
      <w:r w:rsidRPr="002F59B4">
        <w:rPr>
          <w:rFonts w:ascii="Verdana" w:eastAsia="굴림" w:hAnsi="Verdana" w:cs="굴림"/>
          <w:b/>
          <w:bCs/>
          <w:i/>
          <w:iCs/>
          <w:color w:val="000000"/>
          <w:kern w:val="0"/>
          <w:sz w:val="18"/>
          <w:szCs w:val="20"/>
          <w:lang w:val="en"/>
        </w:rPr>
        <w:t>Drosophila</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X Ma, W Li, H Yu, Y Yang, M Li, L </w:t>
      </w:r>
      <w:proofErr w:type="spellStart"/>
      <w:r w:rsidRPr="002F59B4">
        <w:rPr>
          <w:rFonts w:ascii="Verdana" w:eastAsia="굴림" w:hAnsi="Verdana" w:cs="굴림"/>
          <w:color w:val="000000"/>
          <w:kern w:val="0"/>
          <w:sz w:val="18"/>
          <w:szCs w:val="20"/>
          <w:lang w:val="en"/>
        </w:rPr>
        <w:t>Xue</w:t>
      </w:r>
      <w:proofErr w:type="spellEnd"/>
      <w:r w:rsidRPr="002F59B4">
        <w:rPr>
          <w:rFonts w:ascii="Verdana" w:eastAsia="굴림" w:hAnsi="Verdana" w:cs="굴림"/>
          <w:color w:val="000000"/>
          <w:kern w:val="0"/>
          <w:sz w:val="18"/>
          <w:szCs w:val="20"/>
          <w:lang w:val="en"/>
        </w:rPr>
        <w:t xml:space="preserve"> and T Xu</w:t>
      </w:r>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407-415; advance online publication, October 25, 2013; doi:10.1038/cdd.2013.154</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288" w:tooltip="Abstract of Original Paper: Bendless modulates JNK-mediated cell death and migration in Drosophila" w:history="1">
        <w:r w:rsidRPr="002F59B4">
          <w:rPr>
            <w:rFonts w:ascii="Verdana" w:eastAsia="굴림" w:hAnsi="Verdana" w:cs="굴림"/>
            <w:color w:val="3366CC"/>
            <w:kern w:val="0"/>
            <w:sz w:val="13"/>
            <w:szCs w:val="15"/>
            <w:u w:val="single"/>
            <w:lang w:val="en"/>
          </w:rPr>
          <w:t>Abstract</w:t>
        </w:r>
      </w:hyperlink>
      <w:r w:rsidRPr="002F59B4">
        <w:rPr>
          <w:rFonts w:ascii="Verdana" w:eastAsia="굴림" w:hAnsi="Verdana" w:cs="굴림"/>
          <w:color w:val="000000"/>
          <w:kern w:val="0"/>
          <w:sz w:val="13"/>
          <w:szCs w:val="15"/>
          <w:lang w:val="en"/>
        </w:rPr>
        <w:t xml:space="preserve"> | </w:t>
      </w:r>
      <w:hyperlink r:id="rId289" w:tooltip="Full text of Original Paper: Bendless modulates JNK-mediated cell death and migration in Drosophila"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290" w:tooltip="PDF of Original Paper: Bendless modulates JNK-mediated cell death and migration in Drosophila" w:history="1">
        <w:r w:rsidRPr="002F59B4">
          <w:rPr>
            <w:rFonts w:ascii="Verdana" w:eastAsia="굴림" w:hAnsi="Verdana" w:cs="굴림"/>
            <w:color w:val="3366CC"/>
            <w:kern w:val="0"/>
            <w:sz w:val="13"/>
            <w:szCs w:val="15"/>
            <w:u w:val="single"/>
            <w:lang w:val="en"/>
          </w:rPr>
          <w:t>PDF</w:t>
        </w:r>
      </w:hyperlink>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proofErr w:type="spellStart"/>
      <w:r w:rsidRPr="002F59B4">
        <w:rPr>
          <w:rFonts w:ascii="Verdana" w:eastAsia="굴림" w:hAnsi="Verdana" w:cs="굴림"/>
          <w:b/>
          <w:bCs/>
          <w:color w:val="000000"/>
          <w:kern w:val="0"/>
          <w:sz w:val="18"/>
          <w:szCs w:val="20"/>
          <w:lang w:val="en"/>
        </w:rPr>
        <w:t>Granzyme</w:t>
      </w:r>
      <w:proofErr w:type="spellEnd"/>
      <w:r w:rsidRPr="002F59B4">
        <w:rPr>
          <w:rFonts w:ascii="Verdana" w:eastAsia="굴림" w:hAnsi="Verdana" w:cs="굴림"/>
          <w:b/>
          <w:bCs/>
          <w:color w:val="000000"/>
          <w:kern w:val="0"/>
          <w:sz w:val="18"/>
          <w:szCs w:val="20"/>
          <w:lang w:val="en"/>
        </w:rPr>
        <w:t xml:space="preserve"> M targets topoisomerase II alpha to trigger cell cycle arrest and </w:t>
      </w:r>
      <w:proofErr w:type="spellStart"/>
      <w:r w:rsidRPr="002F59B4">
        <w:rPr>
          <w:rFonts w:ascii="Verdana" w:eastAsia="굴림" w:hAnsi="Verdana" w:cs="굴림"/>
          <w:b/>
          <w:bCs/>
          <w:color w:val="000000"/>
          <w:kern w:val="0"/>
          <w:sz w:val="18"/>
          <w:szCs w:val="20"/>
          <w:lang w:val="en"/>
        </w:rPr>
        <w:t>caspase</w:t>
      </w:r>
      <w:proofErr w:type="spellEnd"/>
      <w:r w:rsidRPr="002F59B4">
        <w:rPr>
          <w:rFonts w:ascii="Verdana" w:eastAsia="굴림" w:hAnsi="Verdana" w:cs="굴림"/>
          <w:b/>
          <w:bCs/>
          <w:color w:val="000000"/>
          <w:kern w:val="0"/>
          <w:sz w:val="18"/>
          <w:szCs w:val="20"/>
          <w:lang w:val="en"/>
        </w:rPr>
        <w:t>-dependent apoptosis</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lastRenderedPageBreak/>
        <w:t xml:space="preserve">S A H de </w:t>
      </w:r>
      <w:proofErr w:type="spellStart"/>
      <w:r w:rsidRPr="002F59B4">
        <w:rPr>
          <w:rFonts w:ascii="Verdana" w:eastAsia="굴림" w:hAnsi="Verdana" w:cs="굴림"/>
          <w:color w:val="000000"/>
          <w:kern w:val="0"/>
          <w:sz w:val="18"/>
          <w:szCs w:val="20"/>
          <w:lang w:val="en"/>
        </w:rPr>
        <w:t>Poot</w:t>
      </w:r>
      <w:proofErr w:type="spellEnd"/>
      <w:r w:rsidRPr="002F59B4">
        <w:rPr>
          <w:rFonts w:ascii="Verdana" w:eastAsia="굴림" w:hAnsi="Verdana" w:cs="굴림"/>
          <w:color w:val="000000"/>
          <w:kern w:val="0"/>
          <w:sz w:val="18"/>
          <w:szCs w:val="20"/>
          <w:lang w:val="en"/>
        </w:rPr>
        <w:t xml:space="preserve">, K W Lai, L van der </w:t>
      </w:r>
      <w:proofErr w:type="spellStart"/>
      <w:r w:rsidRPr="002F59B4">
        <w:rPr>
          <w:rFonts w:ascii="Verdana" w:eastAsia="굴림" w:hAnsi="Verdana" w:cs="굴림"/>
          <w:color w:val="000000"/>
          <w:kern w:val="0"/>
          <w:sz w:val="18"/>
          <w:szCs w:val="20"/>
          <w:lang w:val="en"/>
        </w:rPr>
        <w:t>Wal</w:t>
      </w:r>
      <w:proofErr w:type="spellEnd"/>
      <w:r w:rsidRPr="002F59B4">
        <w:rPr>
          <w:rFonts w:ascii="Verdana" w:eastAsia="굴림" w:hAnsi="Verdana" w:cs="굴림"/>
          <w:color w:val="000000"/>
          <w:kern w:val="0"/>
          <w:sz w:val="18"/>
          <w:szCs w:val="20"/>
          <w:lang w:val="en"/>
        </w:rPr>
        <w:t>, K </w:t>
      </w:r>
      <w:proofErr w:type="spellStart"/>
      <w:r w:rsidRPr="002F59B4">
        <w:rPr>
          <w:rFonts w:ascii="Verdana" w:eastAsia="굴림" w:hAnsi="Verdana" w:cs="굴림"/>
          <w:color w:val="000000"/>
          <w:kern w:val="0"/>
          <w:sz w:val="18"/>
          <w:szCs w:val="20"/>
          <w:lang w:val="en"/>
        </w:rPr>
        <w:t>Plasman</w:t>
      </w:r>
      <w:proofErr w:type="spellEnd"/>
      <w:r w:rsidRPr="002F59B4">
        <w:rPr>
          <w:rFonts w:ascii="Verdana" w:eastAsia="굴림" w:hAnsi="Verdana" w:cs="굴림"/>
          <w:color w:val="000000"/>
          <w:kern w:val="0"/>
          <w:sz w:val="18"/>
          <w:szCs w:val="20"/>
          <w:lang w:val="en"/>
        </w:rPr>
        <w:t xml:space="preserve">, P Van </w:t>
      </w:r>
      <w:proofErr w:type="spellStart"/>
      <w:r w:rsidRPr="002F59B4">
        <w:rPr>
          <w:rFonts w:ascii="Verdana" w:eastAsia="굴림" w:hAnsi="Verdana" w:cs="굴림"/>
          <w:color w:val="000000"/>
          <w:kern w:val="0"/>
          <w:sz w:val="18"/>
          <w:szCs w:val="20"/>
          <w:lang w:val="en"/>
        </w:rPr>
        <w:t>Damme</w:t>
      </w:r>
      <w:proofErr w:type="spellEnd"/>
      <w:r w:rsidRPr="002F59B4">
        <w:rPr>
          <w:rFonts w:ascii="Verdana" w:eastAsia="굴림" w:hAnsi="Verdana" w:cs="굴림"/>
          <w:color w:val="000000"/>
          <w:kern w:val="0"/>
          <w:sz w:val="18"/>
          <w:szCs w:val="20"/>
          <w:lang w:val="en"/>
        </w:rPr>
        <w:t>, A C Porter, K </w:t>
      </w:r>
      <w:proofErr w:type="spellStart"/>
      <w:r w:rsidRPr="002F59B4">
        <w:rPr>
          <w:rFonts w:ascii="Verdana" w:eastAsia="굴림" w:hAnsi="Verdana" w:cs="굴림"/>
          <w:color w:val="000000"/>
          <w:kern w:val="0"/>
          <w:sz w:val="18"/>
          <w:szCs w:val="20"/>
          <w:lang w:val="en"/>
        </w:rPr>
        <w:t>Gevaert</w:t>
      </w:r>
      <w:proofErr w:type="spellEnd"/>
      <w:r w:rsidRPr="002F59B4">
        <w:rPr>
          <w:rFonts w:ascii="Verdana" w:eastAsia="굴림" w:hAnsi="Verdana" w:cs="굴림"/>
          <w:color w:val="000000"/>
          <w:kern w:val="0"/>
          <w:sz w:val="18"/>
          <w:szCs w:val="20"/>
          <w:lang w:val="en"/>
        </w:rPr>
        <w:t xml:space="preserve"> and N </w:t>
      </w:r>
      <w:proofErr w:type="spellStart"/>
      <w:r w:rsidRPr="002F59B4">
        <w:rPr>
          <w:rFonts w:ascii="Verdana" w:eastAsia="굴림" w:hAnsi="Verdana" w:cs="굴림"/>
          <w:color w:val="000000"/>
          <w:kern w:val="0"/>
          <w:sz w:val="18"/>
          <w:szCs w:val="20"/>
          <w:lang w:val="en"/>
        </w:rPr>
        <w:t>Bovenschen</w:t>
      </w:r>
      <w:proofErr w:type="spellEnd"/>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416-426; advance online publication, November 1, 2013; doi:10.1038/cdd.2013.155</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291" w:tooltip="Abstract of Original Paper: Granzyme M targets topoisomerase II alpha to trigger cell cycle arrest and caspase-dependent apoptosis" w:history="1">
        <w:r w:rsidRPr="002F59B4">
          <w:rPr>
            <w:rFonts w:ascii="Verdana" w:eastAsia="굴림" w:hAnsi="Verdana" w:cs="굴림"/>
            <w:color w:val="3366CC"/>
            <w:kern w:val="0"/>
            <w:sz w:val="13"/>
            <w:szCs w:val="15"/>
            <w:u w:val="single"/>
            <w:lang w:val="en"/>
          </w:rPr>
          <w:t>Abstract</w:t>
        </w:r>
      </w:hyperlink>
      <w:r w:rsidRPr="002F59B4">
        <w:rPr>
          <w:rFonts w:ascii="Verdana" w:eastAsia="굴림" w:hAnsi="Verdana" w:cs="굴림"/>
          <w:color w:val="000000"/>
          <w:kern w:val="0"/>
          <w:sz w:val="13"/>
          <w:szCs w:val="15"/>
          <w:lang w:val="en"/>
        </w:rPr>
        <w:t xml:space="preserve"> | </w:t>
      </w:r>
      <w:hyperlink r:id="rId292" w:tooltip="Full text of Original Paper: Granzyme M targets topoisomerase II alpha to trigger cell cycle arrest and caspase-dependent apoptosis"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293" w:tooltip="PDF of Original Paper: Granzyme M targets topoisomerase II alpha to trigger cell cycle arrest and caspase-dependent apoptosis" w:history="1">
        <w:r w:rsidRPr="002F59B4">
          <w:rPr>
            <w:rFonts w:ascii="Verdana" w:eastAsia="굴림" w:hAnsi="Verdana" w:cs="굴림"/>
            <w:color w:val="3366CC"/>
            <w:kern w:val="0"/>
            <w:sz w:val="13"/>
            <w:szCs w:val="15"/>
            <w:u w:val="single"/>
            <w:lang w:val="en"/>
          </w:rPr>
          <w:t>PDF</w:t>
        </w:r>
      </w:hyperlink>
      <w:r w:rsidRPr="002F59B4">
        <w:rPr>
          <w:rFonts w:ascii="Verdana" w:eastAsia="굴림" w:hAnsi="Verdana" w:cs="굴림"/>
          <w:color w:val="000000"/>
          <w:kern w:val="0"/>
          <w:sz w:val="13"/>
          <w:szCs w:val="15"/>
          <w:lang w:val="en"/>
        </w:rPr>
        <w:t xml:space="preserve"> | </w:t>
      </w:r>
      <w:hyperlink r:id="rId294" w:tooltip="Supplementary information of Original Paper: Granzyme M targets topoisomerase II alpha to trigger cell cycle arrest and caspase-dependent apoptosis" w:history="1">
        <w:r w:rsidRPr="002F59B4">
          <w:rPr>
            <w:rFonts w:ascii="Verdana" w:eastAsia="굴림" w:hAnsi="Verdana" w:cs="굴림"/>
            <w:color w:val="3366CC"/>
            <w:kern w:val="0"/>
            <w:sz w:val="13"/>
            <w:szCs w:val="15"/>
            <w:u w:val="single"/>
            <w:lang w:val="en"/>
          </w:rPr>
          <w:t>Supplementary information</w:t>
        </w:r>
      </w:hyperlink>
      <w:r w:rsidRPr="002F59B4">
        <w:rPr>
          <w:rFonts w:ascii="Verdana" w:eastAsia="굴림" w:hAnsi="Verdana" w:cs="굴림"/>
          <w:color w:val="000000"/>
          <w:kern w:val="0"/>
          <w:sz w:val="13"/>
          <w:szCs w:val="15"/>
          <w:lang w:val="en"/>
        </w:rPr>
        <w:t xml:space="preserve"> </w:t>
      </w:r>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r w:rsidRPr="002F59B4">
        <w:rPr>
          <w:rFonts w:ascii="Verdana" w:eastAsia="굴림" w:hAnsi="Verdana" w:cs="굴림"/>
          <w:b/>
          <w:bCs/>
          <w:color w:val="000000"/>
          <w:kern w:val="0"/>
          <w:sz w:val="18"/>
          <w:szCs w:val="20"/>
          <w:lang w:val="en"/>
        </w:rPr>
        <w:t xml:space="preserve">Type </w:t>
      </w:r>
      <w:proofErr w:type="gramStart"/>
      <w:r w:rsidRPr="002F59B4">
        <w:rPr>
          <w:rFonts w:ascii="Verdana" w:eastAsia="굴림" w:hAnsi="Verdana" w:cs="굴림"/>
          <w:b/>
          <w:bCs/>
          <w:color w:val="000000"/>
          <w:kern w:val="0"/>
          <w:sz w:val="18"/>
          <w:szCs w:val="20"/>
          <w:lang w:val="en"/>
        </w:rPr>
        <w:t>2 cGMP-dependent protein kinase</w:t>
      </w:r>
      <w:proofErr w:type="gramEnd"/>
      <w:r w:rsidRPr="002F59B4">
        <w:rPr>
          <w:rFonts w:ascii="Verdana" w:eastAsia="굴림" w:hAnsi="Verdana" w:cs="굴림"/>
          <w:b/>
          <w:bCs/>
          <w:color w:val="000000"/>
          <w:kern w:val="0"/>
          <w:sz w:val="18"/>
          <w:szCs w:val="20"/>
          <w:lang w:val="en"/>
        </w:rPr>
        <w:t xml:space="preserve"> regulates homeostasis by blocking c-Jun N-terminal kinase in the colon epithelium</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 xml:space="preserve">R Wang, I-K Kwon, N Singh, B Islam, K Liu, S Sridhar, F Hofmann and D </w:t>
      </w:r>
      <w:proofErr w:type="spellStart"/>
      <w:r w:rsidRPr="002F59B4">
        <w:rPr>
          <w:rFonts w:ascii="Verdana" w:eastAsia="굴림" w:hAnsi="Verdana" w:cs="굴림"/>
          <w:color w:val="000000"/>
          <w:kern w:val="0"/>
          <w:sz w:val="18"/>
          <w:szCs w:val="20"/>
          <w:lang w:val="en"/>
        </w:rPr>
        <w:t>D</w:t>
      </w:r>
      <w:proofErr w:type="spellEnd"/>
      <w:r w:rsidRPr="002F59B4">
        <w:rPr>
          <w:rFonts w:ascii="Verdana" w:eastAsia="굴림" w:hAnsi="Verdana" w:cs="굴림"/>
          <w:color w:val="000000"/>
          <w:kern w:val="0"/>
          <w:sz w:val="18"/>
          <w:szCs w:val="20"/>
          <w:lang w:val="en"/>
        </w:rPr>
        <w:t> Browning</w:t>
      </w:r>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427-437; advance online publication, November 22, 2013; doi:10.1038/cdd.2013.163</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295" w:tooltip="Abstract of Original Paper: Type 2 cGMP-dependent protein kinase regulates homeostasis by blocking c-Jun N-terminal kinase in the colon epithelium" w:history="1">
        <w:r w:rsidRPr="002F59B4">
          <w:rPr>
            <w:rFonts w:ascii="Verdana" w:eastAsia="굴림" w:hAnsi="Verdana" w:cs="굴림"/>
            <w:color w:val="3366CC"/>
            <w:kern w:val="0"/>
            <w:sz w:val="13"/>
            <w:szCs w:val="15"/>
            <w:u w:val="single"/>
            <w:lang w:val="en"/>
          </w:rPr>
          <w:t>Abstract</w:t>
        </w:r>
      </w:hyperlink>
      <w:r w:rsidRPr="002F59B4">
        <w:rPr>
          <w:rFonts w:ascii="Verdana" w:eastAsia="굴림" w:hAnsi="Verdana" w:cs="굴림"/>
          <w:color w:val="000000"/>
          <w:kern w:val="0"/>
          <w:sz w:val="13"/>
          <w:szCs w:val="15"/>
          <w:lang w:val="en"/>
        </w:rPr>
        <w:t xml:space="preserve"> | </w:t>
      </w:r>
      <w:hyperlink r:id="rId296" w:tooltip="Full text of Original Paper: Type 2 cGMP-dependent protein kinase regulates homeostasis by blocking c-Jun N-terminal kinase in the colon epithelium"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297" w:tooltip="PDF of Original Paper: Type 2 cGMP-dependent protein kinase regulates homeostasis by blocking c-Jun N-terminal kinase in the colon epithelium" w:history="1">
        <w:r w:rsidRPr="002F59B4">
          <w:rPr>
            <w:rFonts w:ascii="Verdana" w:eastAsia="굴림" w:hAnsi="Verdana" w:cs="굴림"/>
            <w:color w:val="3366CC"/>
            <w:kern w:val="0"/>
            <w:sz w:val="13"/>
            <w:szCs w:val="15"/>
            <w:u w:val="single"/>
            <w:lang w:val="en"/>
          </w:rPr>
          <w:t>PDF</w:t>
        </w:r>
      </w:hyperlink>
      <w:r w:rsidRPr="002F59B4">
        <w:rPr>
          <w:rFonts w:ascii="Verdana" w:eastAsia="굴림" w:hAnsi="Verdana" w:cs="굴림"/>
          <w:color w:val="000000"/>
          <w:kern w:val="0"/>
          <w:sz w:val="13"/>
          <w:szCs w:val="15"/>
          <w:lang w:val="en"/>
        </w:rPr>
        <w:t xml:space="preserve"> | </w:t>
      </w:r>
      <w:hyperlink r:id="rId298" w:tooltip="Supplementary information of Original Paper: Type 2 cGMP-dependent protein kinase regulates homeostasis by blocking c-Jun N-terminal kinase in the colon epithelium" w:history="1">
        <w:r w:rsidRPr="002F59B4">
          <w:rPr>
            <w:rFonts w:ascii="Verdana" w:eastAsia="굴림" w:hAnsi="Verdana" w:cs="굴림"/>
            <w:color w:val="3366CC"/>
            <w:kern w:val="0"/>
            <w:sz w:val="13"/>
            <w:szCs w:val="15"/>
            <w:u w:val="single"/>
            <w:lang w:val="en"/>
          </w:rPr>
          <w:t>Supplementary information</w:t>
        </w:r>
      </w:hyperlink>
      <w:r w:rsidRPr="002F59B4">
        <w:rPr>
          <w:rFonts w:ascii="Verdana" w:eastAsia="굴림" w:hAnsi="Verdana" w:cs="굴림"/>
          <w:color w:val="000000"/>
          <w:kern w:val="0"/>
          <w:sz w:val="13"/>
          <w:szCs w:val="15"/>
          <w:lang w:val="en"/>
        </w:rPr>
        <w:t xml:space="preserve"> </w:t>
      </w:r>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proofErr w:type="spellStart"/>
      <w:r w:rsidRPr="002F59B4">
        <w:rPr>
          <w:rFonts w:ascii="Verdana" w:eastAsia="굴림" w:hAnsi="Verdana" w:cs="굴림"/>
          <w:b/>
          <w:bCs/>
          <w:color w:val="000000"/>
          <w:kern w:val="0"/>
          <w:sz w:val="18"/>
          <w:szCs w:val="20"/>
          <w:lang w:val="en"/>
        </w:rPr>
        <w:t>Cyclophilin</w:t>
      </w:r>
      <w:proofErr w:type="spellEnd"/>
      <w:r w:rsidRPr="002F59B4">
        <w:rPr>
          <w:rFonts w:ascii="Verdana" w:eastAsia="굴림" w:hAnsi="Verdana" w:cs="굴림"/>
          <w:b/>
          <w:bCs/>
          <w:color w:val="000000"/>
          <w:kern w:val="0"/>
          <w:sz w:val="18"/>
          <w:szCs w:val="20"/>
          <w:lang w:val="en"/>
        </w:rPr>
        <w:t xml:space="preserve"> B is involved in p300-mediated degradation of CHOP in tumor cell adaptation to hypoxia</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K </w:t>
      </w:r>
      <w:proofErr w:type="spellStart"/>
      <w:r w:rsidRPr="002F59B4">
        <w:rPr>
          <w:rFonts w:ascii="Verdana" w:eastAsia="굴림" w:hAnsi="Verdana" w:cs="굴림"/>
          <w:color w:val="000000"/>
          <w:kern w:val="0"/>
          <w:sz w:val="18"/>
          <w:szCs w:val="20"/>
          <w:lang w:val="en"/>
        </w:rPr>
        <w:t>Jeong</w:t>
      </w:r>
      <w:proofErr w:type="spellEnd"/>
      <w:r w:rsidRPr="002F59B4">
        <w:rPr>
          <w:rFonts w:ascii="Verdana" w:eastAsia="굴림" w:hAnsi="Verdana" w:cs="굴림"/>
          <w:color w:val="000000"/>
          <w:kern w:val="0"/>
          <w:sz w:val="18"/>
          <w:szCs w:val="20"/>
          <w:lang w:val="en"/>
        </w:rPr>
        <w:t>, H Kim, K Kim, S-J Kim, B-S Hahn, G-H </w:t>
      </w:r>
      <w:proofErr w:type="spellStart"/>
      <w:r w:rsidRPr="002F59B4">
        <w:rPr>
          <w:rFonts w:ascii="Verdana" w:eastAsia="굴림" w:hAnsi="Verdana" w:cs="굴림"/>
          <w:color w:val="000000"/>
          <w:kern w:val="0"/>
          <w:sz w:val="18"/>
          <w:szCs w:val="20"/>
          <w:lang w:val="en"/>
        </w:rPr>
        <w:t>Jahng</w:t>
      </w:r>
      <w:proofErr w:type="spellEnd"/>
      <w:r w:rsidRPr="002F59B4">
        <w:rPr>
          <w:rFonts w:ascii="Verdana" w:eastAsia="굴림" w:hAnsi="Verdana" w:cs="굴림"/>
          <w:color w:val="000000"/>
          <w:kern w:val="0"/>
          <w:sz w:val="18"/>
          <w:szCs w:val="20"/>
          <w:lang w:val="en"/>
        </w:rPr>
        <w:t xml:space="preserve">, K-S Yoon, S </w:t>
      </w:r>
      <w:proofErr w:type="spellStart"/>
      <w:r w:rsidRPr="002F59B4">
        <w:rPr>
          <w:rFonts w:ascii="Verdana" w:eastAsia="굴림" w:hAnsi="Verdana" w:cs="굴림"/>
          <w:color w:val="000000"/>
          <w:kern w:val="0"/>
          <w:sz w:val="18"/>
          <w:szCs w:val="20"/>
          <w:lang w:val="en"/>
        </w:rPr>
        <w:t>S</w:t>
      </w:r>
      <w:proofErr w:type="spellEnd"/>
      <w:r w:rsidRPr="002F59B4">
        <w:rPr>
          <w:rFonts w:ascii="Verdana" w:eastAsia="굴림" w:hAnsi="Verdana" w:cs="굴림"/>
          <w:color w:val="000000"/>
          <w:kern w:val="0"/>
          <w:sz w:val="18"/>
          <w:szCs w:val="20"/>
          <w:lang w:val="en"/>
        </w:rPr>
        <w:t> Kim, J Ha, I Kang and W </w:t>
      </w:r>
      <w:proofErr w:type="spellStart"/>
      <w:r w:rsidRPr="002F59B4">
        <w:rPr>
          <w:rFonts w:ascii="Verdana" w:eastAsia="굴림" w:hAnsi="Verdana" w:cs="굴림"/>
          <w:color w:val="000000"/>
          <w:kern w:val="0"/>
          <w:sz w:val="18"/>
          <w:szCs w:val="20"/>
          <w:lang w:val="en"/>
        </w:rPr>
        <w:t>Choe</w:t>
      </w:r>
      <w:proofErr w:type="spellEnd"/>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438-450; advance online publication, November 22, 2013; doi:10.1038/cdd.2013.164</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299" w:tooltip="Abstract of Original Paper: Cyclophilin B is involved in p300-mediated degradation of CHOP in tumor cell adaptation to hypoxia" w:history="1">
        <w:r w:rsidRPr="002F59B4">
          <w:rPr>
            <w:rFonts w:ascii="Verdana" w:eastAsia="굴림" w:hAnsi="Verdana" w:cs="굴림"/>
            <w:color w:val="3366CC"/>
            <w:kern w:val="0"/>
            <w:sz w:val="13"/>
            <w:szCs w:val="15"/>
            <w:u w:val="single"/>
            <w:lang w:val="en"/>
          </w:rPr>
          <w:t>Abstract</w:t>
        </w:r>
      </w:hyperlink>
      <w:r w:rsidRPr="002F59B4">
        <w:rPr>
          <w:rFonts w:ascii="Verdana" w:eastAsia="굴림" w:hAnsi="Verdana" w:cs="굴림"/>
          <w:color w:val="000000"/>
          <w:kern w:val="0"/>
          <w:sz w:val="13"/>
          <w:szCs w:val="15"/>
          <w:lang w:val="en"/>
        </w:rPr>
        <w:t xml:space="preserve"> | </w:t>
      </w:r>
      <w:hyperlink r:id="rId300" w:tooltip="Full text of Original Paper: Cyclophilin B is involved in p300-mediated degradation of CHOP in tumor cell adaptation to hypoxia"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301" w:tooltip="PDF of Original Paper: Cyclophilin B is involved in p300-mediated degradation of CHOP in tumor cell adaptation to hypoxia" w:history="1">
        <w:r w:rsidRPr="002F59B4">
          <w:rPr>
            <w:rFonts w:ascii="Verdana" w:eastAsia="굴림" w:hAnsi="Verdana" w:cs="굴림"/>
            <w:color w:val="3366CC"/>
            <w:kern w:val="0"/>
            <w:sz w:val="13"/>
            <w:szCs w:val="15"/>
            <w:u w:val="single"/>
            <w:lang w:val="en"/>
          </w:rPr>
          <w:t>PDF</w:t>
        </w:r>
      </w:hyperlink>
      <w:r w:rsidRPr="002F59B4">
        <w:rPr>
          <w:rFonts w:ascii="Verdana" w:eastAsia="굴림" w:hAnsi="Verdana" w:cs="굴림"/>
          <w:color w:val="000000"/>
          <w:kern w:val="0"/>
          <w:sz w:val="13"/>
          <w:szCs w:val="15"/>
          <w:lang w:val="en"/>
        </w:rPr>
        <w:t xml:space="preserve"> | </w:t>
      </w:r>
      <w:hyperlink r:id="rId302" w:tooltip="Supplementary information of Original Paper: Cyclophilin B is involved in p300-mediated degradation of CHOP in tumor cell adaptation to hypoxia" w:history="1">
        <w:r w:rsidRPr="002F59B4">
          <w:rPr>
            <w:rFonts w:ascii="Verdana" w:eastAsia="굴림" w:hAnsi="Verdana" w:cs="굴림"/>
            <w:color w:val="3366CC"/>
            <w:kern w:val="0"/>
            <w:sz w:val="13"/>
            <w:szCs w:val="15"/>
            <w:u w:val="single"/>
            <w:lang w:val="en"/>
          </w:rPr>
          <w:t>Supplementary information</w:t>
        </w:r>
      </w:hyperlink>
      <w:r w:rsidRPr="002F59B4">
        <w:rPr>
          <w:rFonts w:ascii="Verdana" w:eastAsia="굴림" w:hAnsi="Verdana" w:cs="굴림"/>
          <w:color w:val="000000"/>
          <w:kern w:val="0"/>
          <w:sz w:val="13"/>
          <w:szCs w:val="15"/>
          <w:lang w:val="en"/>
        </w:rPr>
        <w:t xml:space="preserve"> </w:t>
      </w:r>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r w:rsidRPr="002F59B4">
        <w:rPr>
          <w:rFonts w:ascii="Verdana" w:eastAsia="굴림" w:hAnsi="Verdana" w:cs="굴림"/>
          <w:b/>
          <w:bCs/>
          <w:color w:val="000000"/>
          <w:kern w:val="0"/>
          <w:sz w:val="18"/>
          <w:szCs w:val="20"/>
          <w:lang w:val="en"/>
        </w:rPr>
        <w:t xml:space="preserve">Participation of c-FLIP in NLRP3 and AIM2 </w:t>
      </w:r>
      <w:proofErr w:type="spellStart"/>
      <w:r w:rsidRPr="002F59B4">
        <w:rPr>
          <w:rFonts w:ascii="Verdana" w:eastAsia="굴림" w:hAnsi="Verdana" w:cs="굴림"/>
          <w:b/>
          <w:bCs/>
          <w:color w:val="000000"/>
          <w:kern w:val="0"/>
          <w:sz w:val="18"/>
          <w:szCs w:val="20"/>
          <w:lang w:val="en"/>
        </w:rPr>
        <w:t>inflammasome</w:t>
      </w:r>
      <w:proofErr w:type="spellEnd"/>
      <w:r w:rsidRPr="002F59B4">
        <w:rPr>
          <w:rFonts w:ascii="Verdana" w:eastAsia="굴림" w:hAnsi="Verdana" w:cs="굴림"/>
          <w:b/>
          <w:bCs/>
          <w:color w:val="000000"/>
          <w:kern w:val="0"/>
          <w:sz w:val="18"/>
          <w:szCs w:val="20"/>
          <w:lang w:val="en"/>
        </w:rPr>
        <w:t xml:space="preserve"> activation</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Y-H Wu, W-C </w:t>
      </w:r>
      <w:proofErr w:type="spellStart"/>
      <w:r w:rsidRPr="002F59B4">
        <w:rPr>
          <w:rFonts w:ascii="Verdana" w:eastAsia="굴림" w:hAnsi="Verdana" w:cs="굴림"/>
          <w:color w:val="000000"/>
          <w:kern w:val="0"/>
          <w:sz w:val="18"/>
          <w:szCs w:val="20"/>
          <w:lang w:val="en"/>
        </w:rPr>
        <w:t>Kuo</w:t>
      </w:r>
      <w:proofErr w:type="spellEnd"/>
      <w:r w:rsidRPr="002F59B4">
        <w:rPr>
          <w:rFonts w:ascii="Verdana" w:eastAsia="굴림" w:hAnsi="Verdana" w:cs="굴림"/>
          <w:color w:val="000000"/>
          <w:kern w:val="0"/>
          <w:sz w:val="18"/>
          <w:szCs w:val="20"/>
          <w:lang w:val="en"/>
        </w:rPr>
        <w:t>, Y-J Wu, K-T Yang, S-T Chen, S-T Jiang, C Gordy, Y-W He and M-Z Lai</w:t>
      </w:r>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451-461; advance online publication, November 22, 2013; doi:10.1038/cdd.2013.165</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303" w:tooltip="Abstract of Original Paper: Participation of c-FLIP in NLRP3 and AIM2 inflammasome activation" w:history="1">
        <w:r w:rsidRPr="002F59B4">
          <w:rPr>
            <w:rFonts w:ascii="Verdana" w:eastAsia="굴림" w:hAnsi="Verdana" w:cs="굴림"/>
            <w:color w:val="3366CC"/>
            <w:kern w:val="0"/>
            <w:sz w:val="13"/>
            <w:szCs w:val="15"/>
            <w:u w:val="single"/>
            <w:lang w:val="en"/>
          </w:rPr>
          <w:t>Abstract</w:t>
        </w:r>
      </w:hyperlink>
      <w:r w:rsidRPr="002F59B4">
        <w:rPr>
          <w:rFonts w:ascii="Verdana" w:eastAsia="굴림" w:hAnsi="Verdana" w:cs="굴림"/>
          <w:color w:val="000000"/>
          <w:kern w:val="0"/>
          <w:sz w:val="13"/>
          <w:szCs w:val="15"/>
          <w:lang w:val="en"/>
        </w:rPr>
        <w:t xml:space="preserve"> | </w:t>
      </w:r>
      <w:hyperlink r:id="rId304" w:tooltip="Full text of Original Paper: Participation of c-FLIP in NLRP3 and AIM2 inflammasome activation"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305" w:tooltip="PDF of Original Paper: Participation of c-FLIP in NLRP3 and AIM2 inflammasome activation" w:history="1">
        <w:r w:rsidRPr="002F59B4">
          <w:rPr>
            <w:rFonts w:ascii="Verdana" w:eastAsia="굴림" w:hAnsi="Verdana" w:cs="굴림"/>
            <w:color w:val="3366CC"/>
            <w:kern w:val="0"/>
            <w:sz w:val="13"/>
            <w:szCs w:val="15"/>
            <w:u w:val="single"/>
            <w:lang w:val="en"/>
          </w:rPr>
          <w:t>PDF</w:t>
        </w:r>
      </w:hyperlink>
      <w:r w:rsidRPr="002F59B4">
        <w:rPr>
          <w:rFonts w:ascii="Verdana" w:eastAsia="굴림" w:hAnsi="Verdana" w:cs="굴림"/>
          <w:color w:val="000000"/>
          <w:kern w:val="0"/>
          <w:sz w:val="13"/>
          <w:szCs w:val="15"/>
          <w:lang w:val="en"/>
        </w:rPr>
        <w:t xml:space="preserve"> | </w:t>
      </w:r>
      <w:hyperlink r:id="rId306" w:tooltip="Supplementary information of Original Paper: Participation of c-FLIP in NLRP3 and AIM2 inflammasome activation" w:history="1">
        <w:r w:rsidRPr="002F59B4">
          <w:rPr>
            <w:rFonts w:ascii="Verdana" w:eastAsia="굴림" w:hAnsi="Verdana" w:cs="굴림"/>
            <w:color w:val="3366CC"/>
            <w:kern w:val="0"/>
            <w:sz w:val="13"/>
            <w:szCs w:val="15"/>
            <w:u w:val="single"/>
            <w:lang w:val="en"/>
          </w:rPr>
          <w:t>Supplementary information</w:t>
        </w:r>
      </w:hyperlink>
      <w:r w:rsidRPr="002F59B4">
        <w:rPr>
          <w:rFonts w:ascii="Verdana" w:eastAsia="굴림" w:hAnsi="Verdana" w:cs="굴림"/>
          <w:color w:val="000000"/>
          <w:kern w:val="0"/>
          <w:sz w:val="13"/>
          <w:szCs w:val="15"/>
          <w:lang w:val="en"/>
        </w:rPr>
        <w:t xml:space="preserve"> </w:t>
      </w:r>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r w:rsidRPr="002F59B4">
        <w:rPr>
          <w:rFonts w:ascii="Verdana" w:eastAsia="굴림" w:hAnsi="Verdana" w:cs="굴림"/>
          <w:b/>
          <w:bCs/>
          <w:color w:val="000000"/>
          <w:kern w:val="0"/>
          <w:sz w:val="18"/>
          <w:szCs w:val="20"/>
          <w:lang w:val="en"/>
        </w:rPr>
        <w:t>The miR-106b~25 cluster promotes bypass of doxorubicin-induced senescence and increase in motility and invasion by targeting the E-cadherin transcriptional activator EP300</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Y Zhou, Y Hu, M Yang, P </w:t>
      </w:r>
      <w:proofErr w:type="spellStart"/>
      <w:r w:rsidRPr="002F59B4">
        <w:rPr>
          <w:rFonts w:ascii="Verdana" w:eastAsia="굴림" w:hAnsi="Verdana" w:cs="굴림"/>
          <w:color w:val="000000"/>
          <w:kern w:val="0"/>
          <w:sz w:val="18"/>
          <w:szCs w:val="20"/>
          <w:lang w:val="en"/>
        </w:rPr>
        <w:t>Jat</w:t>
      </w:r>
      <w:proofErr w:type="spellEnd"/>
      <w:r w:rsidRPr="002F59B4">
        <w:rPr>
          <w:rFonts w:ascii="Verdana" w:eastAsia="굴림" w:hAnsi="Verdana" w:cs="굴림"/>
          <w:color w:val="000000"/>
          <w:kern w:val="0"/>
          <w:sz w:val="18"/>
          <w:szCs w:val="20"/>
          <w:lang w:val="en"/>
        </w:rPr>
        <w:t>, K Li, Y Lombardo, D </w:t>
      </w:r>
      <w:proofErr w:type="spellStart"/>
      <w:r w:rsidRPr="002F59B4">
        <w:rPr>
          <w:rFonts w:ascii="Verdana" w:eastAsia="굴림" w:hAnsi="Verdana" w:cs="굴림"/>
          <w:color w:val="000000"/>
          <w:kern w:val="0"/>
          <w:sz w:val="18"/>
          <w:szCs w:val="20"/>
          <w:lang w:val="en"/>
        </w:rPr>
        <w:t>Xiong</w:t>
      </w:r>
      <w:proofErr w:type="spellEnd"/>
      <w:r w:rsidRPr="002F59B4">
        <w:rPr>
          <w:rFonts w:ascii="Verdana" w:eastAsia="굴림" w:hAnsi="Verdana" w:cs="굴림"/>
          <w:color w:val="000000"/>
          <w:kern w:val="0"/>
          <w:sz w:val="18"/>
          <w:szCs w:val="20"/>
          <w:lang w:val="en"/>
        </w:rPr>
        <w:t>, R C </w:t>
      </w:r>
      <w:proofErr w:type="spellStart"/>
      <w:r w:rsidRPr="002F59B4">
        <w:rPr>
          <w:rFonts w:ascii="Verdana" w:eastAsia="굴림" w:hAnsi="Verdana" w:cs="굴림"/>
          <w:color w:val="000000"/>
          <w:kern w:val="0"/>
          <w:sz w:val="18"/>
          <w:szCs w:val="20"/>
          <w:lang w:val="en"/>
        </w:rPr>
        <w:t>Coombes</w:t>
      </w:r>
      <w:proofErr w:type="spellEnd"/>
      <w:r w:rsidRPr="002F59B4">
        <w:rPr>
          <w:rFonts w:ascii="Verdana" w:eastAsia="굴림" w:hAnsi="Verdana" w:cs="굴림"/>
          <w:color w:val="000000"/>
          <w:kern w:val="0"/>
          <w:sz w:val="18"/>
          <w:szCs w:val="20"/>
          <w:lang w:val="en"/>
        </w:rPr>
        <w:t>, S </w:t>
      </w:r>
      <w:proofErr w:type="spellStart"/>
      <w:r w:rsidRPr="002F59B4">
        <w:rPr>
          <w:rFonts w:ascii="Verdana" w:eastAsia="굴림" w:hAnsi="Verdana" w:cs="굴림"/>
          <w:color w:val="000000"/>
          <w:kern w:val="0"/>
          <w:sz w:val="18"/>
          <w:szCs w:val="20"/>
          <w:lang w:val="en"/>
        </w:rPr>
        <w:t>Raguz</w:t>
      </w:r>
      <w:proofErr w:type="spellEnd"/>
      <w:r w:rsidRPr="002F59B4">
        <w:rPr>
          <w:rFonts w:ascii="Verdana" w:eastAsia="굴림" w:hAnsi="Verdana" w:cs="굴림"/>
          <w:color w:val="000000"/>
          <w:kern w:val="0"/>
          <w:sz w:val="18"/>
          <w:szCs w:val="20"/>
          <w:lang w:val="en"/>
        </w:rPr>
        <w:t xml:space="preserve"> and E </w:t>
      </w:r>
      <w:proofErr w:type="spellStart"/>
      <w:r w:rsidRPr="002F59B4">
        <w:rPr>
          <w:rFonts w:ascii="Verdana" w:eastAsia="굴림" w:hAnsi="Verdana" w:cs="굴림"/>
          <w:color w:val="000000"/>
          <w:kern w:val="0"/>
          <w:sz w:val="18"/>
          <w:szCs w:val="20"/>
          <w:lang w:val="en"/>
        </w:rPr>
        <w:t>Yagüe</w:t>
      </w:r>
      <w:proofErr w:type="spellEnd"/>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462-474; advance online publication, November 22, 2013; doi:10.1038/cdd.2013.167</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307" w:tooltip="Abstract of Original Paper: The miR-106b|[sim]|25 cluster promotes bypass of doxorubicin-induced senescence and increase in motility and invasion by targeting the E-cadherin transcriptional activator EP300" w:history="1">
        <w:r w:rsidRPr="002F59B4">
          <w:rPr>
            <w:rFonts w:ascii="Verdana" w:eastAsia="굴림" w:hAnsi="Verdana" w:cs="굴림"/>
            <w:color w:val="3366CC"/>
            <w:kern w:val="0"/>
            <w:sz w:val="13"/>
            <w:szCs w:val="15"/>
            <w:u w:val="single"/>
            <w:lang w:val="en"/>
          </w:rPr>
          <w:t>Abstract</w:t>
        </w:r>
      </w:hyperlink>
      <w:r w:rsidRPr="002F59B4">
        <w:rPr>
          <w:rFonts w:ascii="Verdana" w:eastAsia="굴림" w:hAnsi="Verdana" w:cs="굴림"/>
          <w:color w:val="000000"/>
          <w:kern w:val="0"/>
          <w:sz w:val="13"/>
          <w:szCs w:val="15"/>
          <w:lang w:val="en"/>
        </w:rPr>
        <w:t xml:space="preserve"> | </w:t>
      </w:r>
      <w:hyperlink r:id="rId308" w:tooltip="Full text of Original Paper: The miR-106b|[sim]|25 cluster promotes bypass of doxorubicin-induced senescence and increase in motility and invasion by targeting the E-cadherin transcriptional activator EP300"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309" w:tooltip="PDF of Original Paper: The miR-106b|[sim]|25 cluster promotes bypass of doxorubicin-induced senescence and increase in motility and invasion by targeting the E-cadherin transcriptional activator EP300" w:history="1">
        <w:r w:rsidRPr="002F59B4">
          <w:rPr>
            <w:rFonts w:ascii="Verdana" w:eastAsia="굴림" w:hAnsi="Verdana" w:cs="굴림"/>
            <w:color w:val="3366CC"/>
            <w:kern w:val="0"/>
            <w:sz w:val="13"/>
            <w:szCs w:val="15"/>
            <w:u w:val="single"/>
            <w:lang w:val="en"/>
          </w:rPr>
          <w:t>PDF</w:t>
        </w:r>
      </w:hyperlink>
      <w:r w:rsidRPr="002F59B4">
        <w:rPr>
          <w:rFonts w:ascii="Verdana" w:eastAsia="굴림" w:hAnsi="Verdana" w:cs="굴림"/>
          <w:color w:val="000000"/>
          <w:kern w:val="0"/>
          <w:sz w:val="13"/>
          <w:szCs w:val="15"/>
          <w:lang w:val="en"/>
        </w:rPr>
        <w:t xml:space="preserve"> | </w:t>
      </w:r>
      <w:hyperlink r:id="rId310" w:tooltip="Supplementary information of Original Paper: The miR-106b|[sim]|25 cluster promotes bypass of doxorubicin-induced senescence and increase in motility and invasion by targeting the E-cadherin transcriptional activator EP300" w:history="1">
        <w:r w:rsidRPr="002F59B4">
          <w:rPr>
            <w:rFonts w:ascii="Verdana" w:eastAsia="굴림" w:hAnsi="Verdana" w:cs="굴림"/>
            <w:color w:val="3366CC"/>
            <w:kern w:val="0"/>
            <w:sz w:val="13"/>
            <w:szCs w:val="15"/>
            <w:u w:val="single"/>
            <w:lang w:val="en"/>
          </w:rPr>
          <w:t>Supplementary information</w:t>
        </w:r>
      </w:hyperlink>
      <w:r w:rsidRPr="002F59B4">
        <w:rPr>
          <w:rFonts w:ascii="Verdana" w:eastAsia="굴림" w:hAnsi="Verdana" w:cs="굴림"/>
          <w:color w:val="000000"/>
          <w:kern w:val="0"/>
          <w:sz w:val="13"/>
          <w:szCs w:val="15"/>
          <w:lang w:val="en"/>
        </w:rPr>
        <w:t xml:space="preserve"> </w:t>
      </w:r>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r w:rsidRPr="002F59B4">
        <w:rPr>
          <w:rFonts w:ascii="Verdana" w:eastAsia="굴림" w:hAnsi="Verdana" w:cs="굴림"/>
          <w:b/>
          <w:bCs/>
          <w:color w:val="000000"/>
          <w:kern w:val="0"/>
          <w:sz w:val="18"/>
          <w:szCs w:val="20"/>
          <w:lang w:val="en"/>
        </w:rPr>
        <w:t xml:space="preserve">ER stress does not cause </w:t>
      </w:r>
      <w:proofErr w:type="spellStart"/>
      <w:r w:rsidRPr="002F59B4">
        <w:rPr>
          <w:rFonts w:ascii="Verdana" w:eastAsia="굴림" w:hAnsi="Verdana" w:cs="굴림"/>
          <w:b/>
          <w:bCs/>
          <w:color w:val="000000"/>
          <w:kern w:val="0"/>
          <w:sz w:val="18"/>
          <w:szCs w:val="20"/>
          <w:lang w:val="en"/>
        </w:rPr>
        <w:t>upregulation</w:t>
      </w:r>
      <w:proofErr w:type="spellEnd"/>
      <w:r w:rsidRPr="002F59B4">
        <w:rPr>
          <w:rFonts w:ascii="Verdana" w:eastAsia="굴림" w:hAnsi="Verdana" w:cs="굴림"/>
          <w:b/>
          <w:bCs/>
          <w:color w:val="000000"/>
          <w:kern w:val="0"/>
          <w:sz w:val="18"/>
          <w:szCs w:val="20"/>
          <w:lang w:val="en"/>
        </w:rPr>
        <w:t xml:space="preserve"> and activation of caspase-2 to initiate apoptosis</w:t>
      </w:r>
      <w:r w:rsidRPr="002F59B4">
        <w:rPr>
          <w:rFonts w:ascii="Verdana" w:eastAsia="굴림" w:hAnsi="Verdana" w:cs="굴림"/>
          <w:b/>
          <w:bCs/>
          <w:color w:val="CC0033"/>
          <w:kern w:val="0"/>
          <w:sz w:val="18"/>
          <w:szCs w:val="20"/>
          <w:lang w:val="en"/>
        </w:rPr>
        <w:t> FREE</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 xml:space="preserve">J </w:t>
      </w:r>
      <w:proofErr w:type="spellStart"/>
      <w:r w:rsidRPr="002F59B4">
        <w:rPr>
          <w:rFonts w:ascii="Verdana" w:eastAsia="굴림" w:hAnsi="Verdana" w:cs="굴림"/>
          <w:color w:val="000000"/>
          <w:kern w:val="0"/>
          <w:sz w:val="18"/>
          <w:szCs w:val="20"/>
          <w:lang w:val="en"/>
        </w:rPr>
        <w:t>J</w:t>
      </w:r>
      <w:proofErr w:type="spellEnd"/>
      <w:r w:rsidRPr="002F59B4">
        <w:rPr>
          <w:rFonts w:ascii="Verdana" w:eastAsia="굴림" w:hAnsi="Verdana" w:cs="굴림"/>
          <w:color w:val="000000"/>
          <w:kern w:val="0"/>
          <w:sz w:val="18"/>
          <w:szCs w:val="20"/>
          <w:lang w:val="en"/>
        </w:rPr>
        <w:t> </w:t>
      </w:r>
      <w:proofErr w:type="spellStart"/>
      <w:r w:rsidRPr="002F59B4">
        <w:rPr>
          <w:rFonts w:ascii="Verdana" w:eastAsia="굴림" w:hAnsi="Verdana" w:cs="굴림"/>
          <w:color w:val="000000"/>
          <w:kern w:val="0"/>
          <w:sz w:val="18"/>
          <w:szCs w:val="20"/>
          <w:lang w:val="en"/>
        </w:rPr>
        <w:t>Sandow</w:t>
      </w:r>
      <w:proofErr w:type="spellEnd"/>
      <w:r w:rsidRPr="002F59B4">
        <w:rPr>
          <w:rFonts w:ascii="Verdana" w:eastAsia="굴림" w:hAnsi="Verdana" w:cs="굴림"/>
          <w:color w:val="000000"/>
          <w:kern w:val="0"/>
          <w:sz w:val="18"/>
          <w:szCs w:val="20"/>
          <w:lang w:val="en"/>
        </w:rPr>
        <w:t>, L </w:t>
      </w:r>
      <w:proofErr w:type="spellStart"/>
      <w:r w:rsidRPr="002F59B4">
        <w:rPr>
          <w:rFonts w:ascii="Verdana" w:eastAsia="굴림" w:hAnsi="Verdana" w:cs="굴림"/>
          <w:color w:val="000000"/>
          <w:kern w:val="0"/>
          <w:sz w:val="18"/>
          <w:szCs w:val="20"/>
          <w:lang w:val="en"/>
        </w:rPr>
        <w:t>Dorstyn</w:t>
      </w:r>
      <w:proofErr w:type="spellEnd"/>
      <w:r w:rsidRPr="002F59B4">
        <w:rPr>
          <w:rFonts w:ascii="Verdana" w:eastAsia="굴림" w:hAnsi="Verdana" w:cs="굴림"/>
          <w:color w:val="000000"/>
          <w:kern w:val="0"/>
          <w:sz w:val="18"/>
          <w:szCs w:val="20"/>
          <w:lang w:val="en"/>
        </w:rPr>
        <w:t>, L A O'Reilly, M </w:t>
      </w:r>
      <w:proofErr w:type="spellStart"/>
      <w:r w:rsidRPr="002F59B4">
        <w:rPr>
          <w:rFonts w:ascii="Verdana" w:eastAsia="굴림" w:hAnsi="Verdana" w:cs="굴림"/>
          <w:color w:val="000000"/>
          <w:kern w:val="0"/>
          <w:sz w:val="18"/>
          <w:szCs w:val="20"/>
          <w:lang w:val="en"/>
        </w:rPr>
        <w:t>Tailler</w:t>
      </w:r>
      <w:proofErr w:type="spellEnd"/>
      <w:r w:rsidRPr="002F59B4">
        <w:rPr>
          <w:rFonts w:ascii="Verdana" w:eastAsia="굴림" w:hAnsi="Verdana" w:cs="굴림"/>
          <w:color w:val="000000"/>
          <w:kern w:val="0"/>
          <w:sz w:val="18"/>
          <w:szCs w:val="20"/>
          <w:lang w:val="en"/>
        </w:rPr>
        <w:t>, S Kumar, A </w:t>
      </w:r>
      <w:proofErr w:type="spellStart"/>
      <w:r w:rsidRPr="002F59B4">
        <w:rPr>
          <w:rFonts w:ascii="Verdana" w:eastAsia="굴림" w:hAnsi="Verdana" w:cs="굴림"/>
          <w:color w:val="000000"/>
          <w:kern w:val="0"/>
          <w:sz w:val="18"/>
          <w:szCs w:val="20"/>
          <w:lang w:val="en"/>
        </w:rPr>
        <w:t>Strasser</w:t>
      </w:r>
      <w:proofErr w:type="spellEnd"/>
      <w:r w:rsidRPr="002F59B4">
        <w:rPr>
          <w:rFonts w:ascii="Verdana" w:eastAsia="굴림" w:hAnsi="Verdana" w:cs="굴림"/>
          <w:color w:val="000000"/>
          <w:kern w:val="0"/>
          <w:sz w:val="18"/>
          <w:szCs w:val="20"/>
          <w:lang w:val="en"/>
        </w:rPr>
        <w:t xml:space="preserve"> and P G </w:t>
      </w:r>
      <w:proofErr w:type="spellStart"/>
      <w:r w:rsidRPr="002F59B4">
        <w:rPr>
          <w:rFonts w:ascii="Verdana" w:eastAsia="굴림" w:hAnsi="Verdana" w:cs="굴림"/>
          <w:color w:val="000000"/>
          <w:kern w:val="0"/>
          <w:sz w:val="18"/>
          <w:szCs w:val="20"/>
          <w:lang w:val="en"/>
        </w:rPr>
        <w:t>Ekert</w:t>
      </w:r>
      <w:proofErr w:type="spellEnd"/>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475-480; advance online publication, November 29, 2013; doi:10.1038/cdd.2013.168</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311" w:tooltip="Abstract of Original Paper: ER stress does not cause upregulation and activation of caspase-2 to initiate apoptosis" w:history="1">
        <w:r w:rsidRPr="002F59B4">
          <w:rPr>
            <w:rFonts w:ascii="Verdana" w:eastAsia="굴림" w:hAnsi="Verdana" w:cs="굴림"/>
            <w:color w:val="3366CC"/>
            <w:kern w:val="0"/>
            <w:sz w:val="13"/>
            <w:szCs w:val="15"/>
            <w:u w:val="single"/>
            <w:lang w:val="en"/>
          </w:rPr>
          <w:t>Abstract</w:t>
        </w:r>
      </w:hyperlink>
      <w:r w:rsidRPr="002F59B4">
        <w:rPr>
          <w:rFonts w:ascii="Verdana" w:eastAsia="굴림" w:hAnsi="Verdana" w:cs="굴림"/>
          <w:color w:val="000000"/>
          <w:kern w:val="0"/>
          <w:sz w:val="13"/>
          <w:szCs w:val="15"/>
          <w:lang w:val="en"/>
        </w:rPr>
        <w:t xml:space="preserve"> | </w:t>
      </w:r>
      <w:hyperlink r:id="rId312" w:tooltip="Full text of Original Paper: ER stress does not cause upregulation and activation of caspase-2 to initiate apoptosis"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313" w:tooltip="PDF of Original Paper: ER stress does not cause upregulation and activation of caspase-2 to initiate apoptosis" w:history="1">
        <w:r w:rsidRPr="002F59B4">
          <w:rPr>
            <w:rFonts w:ascii="Verdana" w:eastAsia="굴림" w:hAnsi="Verdana" w:cs="굴림"/>
            <w:color w:val="3366CC"/>
            <w:kern w:val="0"/>
            <w:sz w:val="13"/>
            <w:szCs w:val="15"/>
            <w:u w:val="single"/>
            <w:lang w:val="en"/>
          </w:rPr>
          <w:t>PDF</w:t>
        </w:r>
      </w:hyperlink>
      <w:r w:rsidRPr="002F59B4">
        <w:rPr>
          <w:rFonts w:ascii="Verdana" w:eastAsia="굴림" w:hAnsi="Verdana" w:cs="굴림"/>
          <w:color w:val="000000"/>
          <w:kern w:val="0"/>
          <w:sz w:val="13"/>
          <w:szCs w:val="15"/>
          <w:lang w:val="en"/>
        </w:rPr>
        <w:t xml:space="preserve"> | </w:t>
      </w:r>
      <w:hyperlink r:id="rId314" w:tooltip="Supplementary information of Original Paper: ER stress does not cause upregulation and activation of caspase-2 to initiate apoptosis" w:history="1">
        <w:r w:rsidRPr="002F59B4">
          <w:rPr>
            <w:rFonts w:ascii="Verdana" w:eastAsia="굴림" w:hAnsi="Verdana" w:cs="굴림"/>
            <w:color w:val="3366CC"/>
            <w:kern w:val="0"/>
            <w:sz w:val="13"/>
            <w:szCs w:val="15"/>
            <w:u w:val="single"/>
            <w:lang w:val="en"/>
          </w:rPr>
          <w:t>Supplementary information</w:t>
        </w:r>
      </w:hyperlink>
      <w:r w:rsidRPr="002F59B4">
        <w:rPr>
          <w:rFonts w:ascii="Verdana" w:eastAsia="굴림" w:hAnsi="Verdana" w:cs="굴림"/>
          <w:color w:val="000000"/>
          <w:kern w:val="0"/>
          <w:sz w:val="13"/>
          <w:szCs w:val="15"/>
          <w:lang w:val="en"/>
        </w:rPr>
        <w:t xml:space="preserve"> </w:t>
      </w:r>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r w:rsidRPr="002F59B4">
        <w:rPr>
          <w:rFonts w:ascii="Verdana" w:eastAsia="굴림" w:hAnsi="Verdana" w:cs="굴림"/>
          <w:b/>
          <w:bCs/>
          <w:color w:val="000000"/>
          <w:kern w:val="0"/>
          <w:sz w:val="18"/>
          <w:szCs w:val="20"/>
          <w:lang w:val="en"/>
        </w:rPr>
        <w:t>Splicing factor SRSF3 represses the translation of programmed cell death 4 mRNA by associating with the 5′-UTR region</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J Kim, R Y Park, J-K Chen, J Kim, S </w:t>
      </w:r>
      <w:proofErr w:type="spellStart"/>
      <w:r w:rsidRPr="002F59B4">
        <w:rPr>
          <w:rFonts w:ascii="Verdana" w:eastAsia="굴림" w:hAnsi="Verdana" w:cs="굴림"/>
          <w:color w:val="000000"/>
          <w:kern w:val="0"/>
          <w:sz w:val="18"/>
          <w:szCs w:val="20"/>
          <w:lang w:val="en"/>
        </w:rPr>
        <w:t>Jeong</w:t>
      </w:r>
      <w:proofErr w:type="spellEnd"/>
      <w:r w:rsidRPr="002F59B4">
        <w:rPr>
          <w:rFonts w:ascii="Verdana" w:eastAsia="굴림" w:hAnsi="Verdana" w:cs="굴림"/>
          <w:color w:val="000000"/>
          <w:kern w:val="0"/>
          <w:sz w:val="18"/>
          <w:szCs w:val="20"/>
          <w:lang w:val="en"/>
        </w:rPr>
        <w:t xml:space="preserve"> and T </w:t>
      </w:r>
      <w:proofErr w:type="spellStart"/>
      <w:r w:rsidRPr="002F59B4">
        <w:rPr>
          <w:rFonts w:ascii="Verdana" w:eastAsia="굴림" w:hAnsi="Verdana" w:cs="굴림"/>
          <w:color w:val="000000"/>
          <w:kern w:val="0"/>
          <w:sz w:val="18"/>
          <w:szCs w:val="20"/>
          <w:lang w:val="en"/>
        </w:rPr>
        <w:t>Ohn</w:t>
      </w:r>
      <w:proofErr w:type="spellEnd"/>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481-490; advance online publication, November 29, 2013; doi:10.1038/cdd.2013.171</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315" w:tooltip="Abstract of Original Paper: Splicing factor SRSF3 represses the translation of programmed cell death 4 mRNA by associating with the 5|[prime]|-UTR region" w:history="1">
        <w:r w:rsidRPr="002F59B4">
          <w:rPr>
            <w:rFonts w:ascii="Verdana" w:eastAsia="굴림" w:hAnsi="Verdana" w:cs="굴림"/>
            <w:color w:val="3366CC"/>
            <w:kern w:val="0"/>
            <w:sz w:val="13"/>
            <w:szCs w:val="15"/>
            <w:u w:val="single"/>
            <w:lang w:val="en"/>
          </w:rPr>
          <w:t>Abstract</w:t>
        </w:r>
      </w:hyperlink>
      <w:r w:rsidRPr="002F59B4">
        <w:rPr>
          <w:rFonts w:ascii="Verdana" w:eastAsia="굴림" w:hAnsi="Verdana" w:cs="굴림"/>
          <w:color w:val="000000"/>
          <w:kern w:val="0"/>
          <w:sz w:val="13"/>
          <w:szCs w:val="15"/>
          <w:lang w:val="en"/>
        </w:rPr>
        <w:t xml:space="preserve"> | </w:t>
      </w:r>
      <w:hyperlink r:id="rId316" w:tooltip="Full text of Original Paper: Splicing factor SRSF3 represses the translation of programmed cell death 4 mRNA by associating with the 5|[prime]|-UTR region"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317" w:tooltip="PDF of Original Paper: Splicing factor SRSF3 represses the translation of programmed cell death 4 mRNA by associating with the 5|[prime]|-UTR region" w:history="1">
        <w:r w:rsidRPr="002F59B4">
          <w:rPr>
            <w:rFonts w:ascii="Verdana" w:eastAsia="굴림" w:hAnsi="Verdana" w:cs="굴림"/>
            <w:color w:val="3366CC"/>
            <w:kern w:val="0"/>
            <w:sz w:val="13"/>
            <w:szCs w:val="15"/>
            <w:u w:val="single"/>
            <w:lang w:val="en"/>
          </w:rPr>
          <w:t>PDF</w:t>
        </w:r>
      </w:hyperlink>
      <w:r w:rsidRPr="002F59B4">
        <w:rPr>
          <w:rFonts w:ascii="Verdana" w:eastAsia="굴림" w:hAnsi="Verdana" w:cs="굴림"/>
          <w:color w:val="000000"/>
          <w:kern w:val="0"/>
          <w:sz w:val="13"/>
          <w:szCs w:val="15"/>
          <w:lang w:val="en"/>
        </w:rPr>
        <w:t xml:space="preserve"> | </w:t>
      </w:r>
      <w:hyperlink r:id="rId318" w:tooltip="Supplementary information of Original Paper: Splicing factor SRSF3 represses the translation of programmed cell death 4 mRNA by associating with the 5|[prime]|-UTR region" w:history="1">
        <w:r w:rsidRPr="002F59B4">
          <w:rPr>
            <w:rFonts w:ascii="Verdana" w:eastAsia="굴림" w:hAnsi="Verdana" w:cs="굴림"/>
            <w:color w:val="3366CC"/>
            <w:kern w:val="0"/>
            <w:sz w:val="13"/>
            <w:szCs w:val="15"/>
            <w:u w:val="single"/>
            <w:lang w:val="en"/>
          </w:rPr>
          <w:t>Supplementary information</w:t>
        </w:r>
      </w:hyperlink>
      <w:r w:rsidRPr="002F59B4">
        <w:rPr>
          <w:rFonts w:ascii="Verdana" w:eastAsia="굴림" w:hAnsi="Verdana" w:cs="굴림"/>
          <w:color w:val="000000"/>
          <w:kern w:val="0"/>
          <w:sz w:val="13"/>
          <w:szCs w:val="15"/>
          <w:lang w:val="en"/>
        </w:rPr>
        <w:t xml:space="preserve"> </w:t>
      </w:r>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r w:rsidRPr="002F59B4">
        <w:rPr>
          <w:rFonts w:ascii="Verdana" w:eastAsia="굴림" w:hAnsi="Verdana" w:cs="굴림"/>
          <w:b/>
          <w:bCs/>
          <w:color w:val="000000"/>
          <w:kern w:val="0"/>
          <w:sz w:val="18"/>
          <w:szCs w:val="20"/>
          <w:lang w:val="en"/>
        </w:rPr>
        <w:t xml:space="preserve">Selective CDK9 inhibition overcomes TRAIL resistance by concomitant suppression of </w:t>
      </w:r>
      <w:proofErr w:type="spellStart"/>
      <w:r w:rsidRPr="002F59B4">
        <w:rPr>
          <w:rFonts w:ascii="Verdana" w:eastAsia="굴림" w:hAnsi="Verdana" w:cs="굴림"/>
          <w:b/>
          <w:bCs/>
          <w:color w:val="000000"/>
          <w:kern w:val="0"/>
          <w:sz w:val="18"/>
          <w:szCs w:val="20"/>
          <w:lang w:val="en"/>
        </w:rPr>
        <w:t>cFlip</w:t>
      </w:r>
      <w:proofErr w:type="spellEnd"/>
      <w:r w:rsidRPr="002F59B4">
        <w:rPr>
          <w:rFonts w:ascii="Verdana" w:eastAsia="굴림" w:hAnsi="Verdana" w:cs="굴림"/>
          <w:b/>
          <w:bCs/>
          <w:color w:val="000000"/>
          <w:kern w:val="0"/>
          <w:sz w:val="18"/>
          <w:szCs w:val="20"/>
          <w:lang w:val="en"/>
        </w:rPr>
        <w:t xml:space="preserve"> and Mcl-1</w:t>
      </w:r>
      <w:r w:rsidRPr="002F59B4">
        <w:rPr>
          <w:rFonts w:ascii="Arial" w:eastAsia="굴림" w:hAnsi="Arial" w:cs="Arial"/>
          <w:b/>
          <w:bCs/>
          <w:caps/>
          <w:color w:val="F5821F"/>
          <w:kern w:val="0"/>
          <w:sz w:val="16"/>
          <w:szCs w:val="18"/>
          <w:lang w:val="en"/>
        </w:rPr>
        <w:t> Open</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 xml:space="preserve">J Lemke, S von </w:t>
      </w:r>
      <w:proofErr w:type="spellStart"/>
      <w:r w:rsidRPr="002F59B4">
        <w:rPr>
          <w:rFonts w:ascii="Verdana" w:eastAsia="굴림" w:hAnsi="Verdana" w:cs="굴림"/>
          <w:color w:val="000000"/>
          <w:kern w:val="0"/>
          <w:sz w:val="18"/>
          <w:szCs w:val="20"/>
          <w:lang w:val="en"/>
        </w:rPr>
        <w:t>Karstedt</w:t>
      </w:r>
      <w:proofErr w:type="spellEnd"/>
      <w:r w:rsidRPr="002F59B4">
        <w:rPr>
          <w:rFonts w:ascii="Verdana" w:eastAsia="굴림" w:hAnsi="Verdana" w:cs="굴림"/>
          <w:color w:val="000000"/>
          <w:kern w:val="0"/>
          <w:sz w:val="18"/>
          <w:szCs w:val="20"/>
          <w:lang w:val="en"/>
        </w:rPr>
        <w:t>, M </w:t>
      </w:r>
      <w:proofErr w:type="spellStart"/>
      <w:r w:rsidRPr="002F59B4">
        <w:rPr>
          <w:rFonts w:ascii="Verdana" w:eastAsia="굴림" w:hAnsi="Verdana" w:cs="굴림"/>
          <w:color w:val="000000"/>
          <w:kern w:val="0"/>
          <w:sz w:val="18"/>
          <w:szCs w:val="20"/>
          <w:lang w:val="en"/>
        </w:rPr>
        <w:t>Abd</w:t>
      </w:r>
      <w:proofErr w:type="spellEnd"/>
      <w:r w:rsidRPr="002F59B4">
        <w:rPr>
          <w:rFonts w:ascii="Verdana" w:eastAsia="굴림" w:hAnsi="Verdana" w:cs="굴림"/>
          <w:color w:val="000000"/>
          <w:kern w:val="0"/>
          <w:sz w:val="18"/>
          <w:szCs w:val="20"/>
          <w:lang w:val="en"/>
        </w:rPr>
        <w:t xml:space="preserve"> El Hay, A Conti, F Arce, A </w:t>
      </w:r>
      <w:proofErr w:type="spellStart"/>
      <w:r w:rsidRPr="002F59B4">
        <w:rPr>
          <w:rFonts w:ascii="Verdana" w:eastAsia="굴림" w:hAnsi="Verdana" w:cs="굴림"/>
          <w:color w:val="000000"/>
          <w:kern w:val="0"/>
          <w:sz w:val="18"/>
          <w:szCs w:val="20"/>
          <w:lang w:val="en"/>
        </w:rPr>
        <w:t>Montinaro</w:t>
      </w:r>
      <w:proofErr w:type="spellEnd"/>
      <w:r w:rsidRPr="002F59B4">
        <w:rPr>
          <w:rFonts w:ascii="Verdana" w:eastAsia="굴림" w:hAnsi="Verdana" w:cs="굴림"/>
          <w:color w:val="000000"/>
          <w:kern w:val="0"/>
          <w:sz w:val="18"/>
          <w:szCs w:val="20"/>
          <w:lang w:val="en"/>
        </w:rPr>
        <w:t>, K </w:t>
      </w:r>
      <w:proofErr w:type="spellStart"/>
      <w:r w:rsidRPr="002F59B4">
        <w:rPr>
          <w:rFonts w:ascii="Verdana" w:eastAsia="굴림" w:hAnsi="Verdana" w:cs="굴림"/>
          <w:color w:val="000000"/>
          <w:kern w:val="0"/>
          <w:sz w:val="18"/>
          <w:szCs w:val="20"/>
          <w:lang w:val="en"/>
        </w:rPr>
        <w:t>Papenfuss</w:t>
      </w:r>
      <w:proofErr w:type="spellEnd"/>
      <w:r w:rsidRPr="002F59B4">
        <w:rPr>
          <w:rFonts w:ascii="Verdana" w:eastAsia="굴림" w:hAnsi="Verdana" w:cs="굴림"/>
          <w:color w:val="000000"/>
          <w:kern w:val="0"/>
          <w:sz w:val="18"/>
          <w:szCs w:val="20"/>
          <w:lang w:val="en"/>
        </w:rPr>
        <w:t>, M A El-</w:t>
      </w:r>
      <w:proofErr w:type="spellStart"/>
      <w:r w:rsidRPr="002F59B4">
        <w:rPr>
          <w:rFonts w:ascii="Verdana" w:eastAsia="굴림" w:hAnsi="Verdana" w:cs="굴림"/>
          <w:color w:val="000000"/>
          <w:kern w:val="0"/>
          <w:sz w:val="18"/>
          <w:szCs w:val="20"/>
          <w:lang w:val="en"/>
        </w:rPr>
        <w:t>Bahrawy</w:t>
      </w:r>
      <w:proofErr w:type="spellEnd"/>
      <w:r w:rsidRPr="002F59B4">
        <w:rPr>
          <w:rFonts w:ascii="Verdana" w:eastAsia="굴림" w:hAnsi="Verdana" w:cs="굴림"/>
          <w:color w:val="000000"/>
          <w:kern w:val="0"/>
          <w:sz w:val="18"/>
          <w:szCs w:val="20"/>
          <w:lang w:val="en"/>
        </w:rPr>
        <w:t xml:space="preserve"> and H </w:t>
      </w:r>
      <w:proofErr w:type="spellStart"/>
      <w:r w:rsidRPr="002F59B4">
        <w:rPr>
          <w:rFonts w:ascii="Verdana" w:eastAsia="굴림" w:hAnsi="Verdana" w:cs="굴림"/>
          <w:color w:val="000000"/>
          <w:kern w:val="0"/>
          <w:sz w:val="18"/>
          <w:szCs w:val="20"/>
          <w:lang w:val="en"/>
        </w:rPr>
        <w:t>Walczak</w:t>
      </w:r>
      <w:proofErr w:type="spellEnd"/>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491-502; advance online publication, December 20, 2013; doi:10.1038/cdd.2013.179</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319" w:tooltip="Abstract of Original Paper: Selective CDK9 inhibition overcomes TRAIL resistance by concomitant suppression of cFlip and Mcl-1" w:history="1">
        <w:r w:rsidRPr="002F59B4">
          <w:rPr>
            <w:rFonts w:ascii="Verdana" w:eastAsia="굴림" w:hAnsi="Verdana" w:cs="굴림"/>
            <w:color w:val="3366CC"/>
            <w:kern w:val="0"/>
            <w:sz w:val="13"/>
            <w:szCs w:val="15"/>
            <w:u w:val="single"/>
            <w:lang w:val="en"/>
          </w:rPr>
          <w:t>Abstract</w:t>
        </w:r>
      </w:hyperlink>
      <w:r w:rsidRPr="002F59B4">
        <w:rPr>
          <w:rFonts w:ascii="Verdana" w:eastAsia="굴림" w:hAnsi="Verdana" w:cs="굴림"/>
          <w:color w:val="000000"/>
          <w:kern w:val="0"/>
          <w:sz w:val="13"/>
          <w:szCs w:val="15"/>
          <w:lang w:val="en"/>
        </w:rPr>
        <w:t xml:space="preserve"> | </w:t>
      </w:r>
      <w:hyperlink r:id="rId320" w:tooltip="Full text of Original Paper: Selective CDK9 inhibition overcomes TRAIL resistance by concomitant suppression of cFlip and Mcl-1"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321" w:tooltip="PDF of Original Paper: Selective CDK9 inhibition overcomes TRAIL resistance by concomitant suppression of cFlip and Mcl-1" w:history="1">
        <w:r w:rsidRPr="002F59B4">
          <w:rPr>
            <w:rFonts w:ascii="Verdana" w:eastAsia="굴림" w:hAnsi="Verdana" w:cs="굴림"/>
            <w:color w:val="3366CC"/>
            <w:kern w:val="0"/>
            <w:sz w:val="13"/>
            <w:szCs w:val="15"/>
            <w:u w:val="single"/>
            <w:lang w:val="en"/>
          </w:rPr>
          <w:t>PDF</w:t>
        </w:r>
      </w:hyperlink>
      <w:r w:rsidRPr="002F59B4">
        <w:rPr>
          <w:rFonts w:ascii="Verdana" w:eastAsia="굴림" w:hAnsi="Verdana" w:cs="굴림"/>
          <w:color w:val="000000"/>
          <w:kern w:val="0"/>
          <w:sz w:val="13"/>
          <w:szCs w:val="15"/>
          <w:lang w:val="en"/>
        </w:rPr>
        <w:t xml:space="preserve"> | </w:t>
      </w:r>
      <w:hyperlink r:id="rId322" w:tooltip="Supplementary information of Original Paper: Selective CDK9 inhibition overcomes TRAIL resistance by concomitant suppression of cFlip and Mcl-1" w:history="1">
        <w:r w:rsidRPr="002F59B4">
          <w:rPr>
            <w:rFonts w:ascii="Verdana" w:eastAsia="굴림" w:hAnsi="Verdana" w:cs="굴림"/>
            <w:color w:val="3366CC"/>
            <w:kern w:val="0"/>
            <w:sz w:val="13"/>
            <w:szCs w:val="15"/>
            <w:u w:val="single"/>
            <w:lang w:val="en"/>
          </w:rPr>
          <w:t>Supplementary information</w:t>
        </w:r>
      </w:hyperlink>
      <w:r w:rsidRPr="002F59B4">
        <w:rPr>
          <w:rFonts w:ascii="Verdana" w:eastAsia="굴림" w:hAnsi="Verdana" w:cs="굴림"/>
          <w:color w:val="000000"/>
          <w:kern w:val="0"/>
          <w:sz w:val="13"/>
          <w:szCs w:val="15"/>
          <w:lang w:val="en"/>
        </w:rPr>
        <w:t xml:space="preserve"> </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lang w:val="en"/>
        </w:rPr>
      </w:pPr>
      <w:hyperlink r:id="rId323" w:anchor="top" w:history="1">
        <w:r w:rsidRPr="002F59B4">
          <w:rPr>
            <w:rFonts w:ascii="Verdana" w:eastAsia="굴림" w:hAnsi="Verdana" w:cs="굴림"/>
            <w:color w:val="FFFFFF"/>
            <w:kern w:val="0"/>
            <w:sz w:val="13"/>
            <w:szCs w:val="15"/>
            <w:u w:val="single"/>
            <w:lang w:val="en"/>
          </w:rPr>
          <w:t>Top of page</w:t>
        </w:r>
      </w:hyperlink>
      <w:r w:rsidRPr="002F59B4">
        <w:rPr>
          <w:rFonts w:ascii="Verdana" w:eastAsia="굴림" w:hAnsi="Verdana" w:cs="굴림"/>
          <w:color w:val="000000"/>
          <w:kern w:val="0"/>
          <w:lang w:val="en"/>
        </w:rPr>
        <w:t xml:space="preserve"> </w:t>
      </w:r>
    </w:p>
    <w:p w:rsidR="00651CEF" w:rsidRPr="002F59B4" w:rsidRDefault="00651CEF" w:rsidP="00651CEF">
      <w:pPr>
        <w:widowControl/>
        <w:shd w:val="clear" w:color="auto" w:fill="184877"/>
        <w:wordWrap/>
        <w:autoSpaceDE/>
        <w:autoSpaceDN/>
        <w:spacing w:after="0" w:line="240" w:lineRule="auto"/>
        <w:jc w:val="left"/>
        <w:outlineLvl w:val="3"/>
        <w:rPr>
          <w:rFonts w:ascii="Verdana" w:eastAsia="굴림" w:hAnsi="Verdana" w:cs="굴림"/>
          <w:b/>
          <w:bCs/>
          <w:caps/>
          <w:color w:val="FFFFFF"/>
          <w:kern w:val="0"/>
          <w:lang w:val="en"/>
        </w:rPr>
      </w:pPr>
      <w:r w:rsidRPr="002F59B4">
        <w:rPr>
          <w:rFonts w:ascii="Verdana" w:eastAsia="굴림" w:hAnsi="Verdana" w:cs="굴림"/>
          <w:b/>
          <w:bCs/>
          <w:caps/>
          <w:color w:val="FFFFFF"/>
          <w:kern w:val="0"/>
          <w:lang w:val="en"/>
        </w:rPr>
        <w:t>Retractions</w:t>
      </w:r>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r w:rsidRPr="002F59B4">
        <w:rPr>
          <w:rFonts w:ascii="Verdana" w:eastAsia="굴림" w:hAnsi="Verdana" w:cs="굴림"/>
          <w:b/>
          <w:bCs/>
          <w:color w:val="000000"/>
          <w:kern w:val="0"/>
          <w:sz w:val="18"/>
          <w:szCs w:val="20"/>
          <w:lang w:val="en"/>
        </w:rPr>
        <w:t>Retraction: High Mobility Group A1 (HMGA1) proteins interact with p53 and inhibit its apoptotic activity</w:t>
      </w:r>
      <w:r w:rsidRPr="002F59B4">
        <w:rPr>
          <w:rFonts w:ascii="Verdana" w:eastAsia="굴림" w:hAnsi="Verdana" w:cs="굴림"/>
          <w:b/>
          <w:bCs/>
          <w:color w:val="CC0033"/>
          <w:kern w:val="0"/>
          <w:sz w:val="18"/>
          <w:szCs w:val="20"/>
          <w:lang w:val="en"/>
        </w:rPr>
        <w:t> FREE</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G M </w:t>
      </w:r>
      <w:proofErr w:type="spellStart"/>
      <w:r w:rsidRPr="002F59B4">
        <w:rPr>
          <w:rFonts w:ascii="Verdana" w:eastAsia="굴림" w:hAnsi="Verdana" w:cs="굴림"/>
          <w:color w:val="000000"/>
          <w:kern w:val="0"/>
          <w:sz w:val="18"/>
          <w:szCs w:val="20"/>
          <w:lang w:val="en"/>
        </w:rPr>
        <w:t>Pierantoni</w:t>
      </w:r>
      <w:proofErr w:type="spellEnd"/>
      <w:r w:rsidRPr="002F59B4">
        <w:rPr>
          <w:rFonts w:ascii="Verdana" w:eastAsia="굴림" w:hAnsi="Verdana" w:cs="굴림"/>
          <w:color w:val="000000"/>
          <w:kern w:val="0"/>
          <w:sz w:val="18"/>
          <w:szCs w:val="20"/>
          <w:lang w:val="en"/>
        </w:rPr>
        <w:t>, C </w:t>
      </w:r>
      <w:proofErr w:type="spellStart"/>
      <w:r w:rsidRPr="002F59B4">
        <w:rPr>
          <w:rFonts w:ascii="Verdana" w:eastAsia="굴림" w:hAnsi="Verdana" w:cs="굴림"/>
          <w:color w:val="000000"/>
          <w:kern w:val="0"/>
          <w:sz w:val="18"/>
          <w:szCs w:val="20"/>
          <w:lang w:val="en"/>
        </w:rPr>
        <w:t>Rinaldo</w:t>
      </w:r>
      <w:proofErr w:type="spellEnd"/>
      <w:r w:rsidRPr="002F59B4">
        <w:rPr>
          <w:rFonts w:ascii="Verdana" w:eastAsia="굴림" w:hAnsi="Verdana" w:cs="굴림"/>
          <w:color w:val="000000"/>
          <w:kern w:val="0"/>
          <w:sz w:val="18"/>
          <w:szCs w:val="20"/>
          <w:lang w:val="en"/>
        </w:rPr>
        <w:t>, F Esposito, M </w:t>
      </w:r>
      <w:proofErr w:type="spellStart"/>
      <w:r w:rsidRPr="002F59B4">
        <w:rPr>
          <w:rFonts w:ascii="Verdana" w:eastAsia="굴림" w:hAnsi="Verdana" w:cs="굴림"/>
          <w:color w:val="000000"/>
          <w:kern w:val="0"/>
          <w:sz w:val="18"/>
          <w:szCs w:val="20"/>
          <w:lang w:val="en"/>
        </w:rPr>
        <w:t>Mottolese</w:t>
      </w:r>
      <w:proofErr w:type="spellEnd"/>
      <w:r w:rsidRPr="002F59B4">
        <w:rPr>
          <w:rFonts w:ascii="Verdana" w:eastAsia="굴림" w:hAnsi="Verdana" w:cs="굴림"/>
          <w:color w:val="000000"/>
          <w:kern w:val="0"/>
          <w:sz w:val="18"/>
          <w:szCs w:val="20"/>
          <w:lang w:val="en"/>
        </w:rPr>
        <w:t>, S </w:t>
      </w:r>
      <w:proofErr w:type="spellStart"/>
      <w:r w:rsidRPr="002F59B4">
        <w:rPr>
          <w:rFonts w:ascii="Verdana" w:eastAsia="굴림" w:hAnsi="Verdana" w:cs="굴림"/>
          <w:color w:val="000000"/>
          <w:kern w:val="0"/>
          <w:sz w:val="18"/>
          <w:szCs w:val="20"/>
          <w:lang w:val="en"/>
        </w:rPr>
        <w:t>Soddu</w:t>
      </w:r>
      <w:proofErr w:type="spellEnd"/>
      <w:r w:rsidRPr="002F59B4">
        <w:rPr>
          <w:rFonts w:ascii="Verdana" w:eastAsia="굴림" w:hAnsi="Verdana" w:cs="굴림"/>
          <w:color w:val="000000"/>
          <w:kern w:val="0"/>
          <w:sz w:val="18"/>
          <w:szCs w:val="20"/>
          <w:lang w:val="en"/>
        </w:rPr>
        <w:t xml:space="preserve"> and </w:t>
      </w:r>
      <w:proofErr w:type="gramStart"/>
      <w:r w:rsidRPr="002F59B4">
        <w:rPr>
          <w:rFonts w:ascii="Verdana" w:eastAsia="굴림" w:hAnsi="Verdana" w:cs="굴림"/>
          <w:color w:val="000000"/>
          <w:kern w:val="0"/>
          <w:sz w:val="18"/>
          <w:szCs w:val="20"/>
          <w:lang w:val="en"/>
        </w:rPr>
        <w:t>A</w:t>
      </w:r>
      <w:proofErr w:type="gramEnd"/>
      <w:r w:rsidRPr="002F59B4">
        <w:rPr>
          <w:rFonts w:ascii="Verdana" w:eastAsia="굴림" w:hAnsi="Verdana" w:cs="굴림"/>
          <w:color w:val="000000"/>
          <w:kern w:val="0"/>
          <w:sz w:val="18"/>
          <w:szCs w:val="20"/>
          <w:lang w:val="en"/>
        </w:rPr>
        <w:t> Fusco</w:t>
      </w:r>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503; advance online publication, December 6, 2013; doi:10.1038/cdd.2013.183</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3"/>
          <w:szCs w:val="15"/>
          <w:lang w:val="en"/>
        </w:rPr>
      </w:pPr>
      <w:hyperlink r:id="rId324" w:tooltip="Full text of Retraction: Retraction: High Mobility Group A1 (HMGA1) proteins interact with p53 and inhibit its apoptotic activity"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325" w:tooltip="PDF of Retraction: Retraction: High Mobility Group A1 (HMGA1) proteins interact with p53 and inhibit its apoptotic activity" w:history="1">
        <w:r w:rsidRPr="002F59B4">
          <w:rPr>
            <w:rFonts w:ascii="Verdana" w:eastAsia="굴림" w:hAnsi="Verdana" w:cs="굴림"/>
            <w:color w:val="3366CC"/>
            <w:kern w:val="0"/>
            <w:sz w:val="13"/>
            <w:szCs w:val="15"/>
            <w:u w:val="single"/>
            <w:lang w:val="en"/>
          </w:rPr>
          <w:t>PDF</w:t>
        </w:r>
      </w:hyperlink>
    </w:p>
    <w:p w:rsidR="00651CEF" w:rsidRPr="002F59B4" w:rsidRDefault="00651CEF" w:rsidP="00651CEF">
      <w:pPr>
        <w:widowControl/>
        <w:shd w:val="clear" w:color="auto" w:fill="FFFFFF"/>
        <w:wordWrap/>
        <w:autoSpaceDE/>
        <w:autoSpaceDN/>
        <w:spacing w:after="0" w:line="240" w:lineRule="auto"/>
        <w:jc w:val="left"/>
        <w:outlineLvl w:val="3"/>
        <w:rPr>
          <w:rFonts w:ascii="Verdana" w:eastAsia="굴림" w:hAnsi="Verdana" w:cs="굴림"/>
          <w:b/>
          <w:bCs/>
          <w:color w:val="000000"/>
          <w:kern w:val="0"/>
          <w:sz w:val="18"/>
          <w:szCs w:val="20"/>
          <w:lang w:val="en"/>
        </w:rPr>
      </w:pPr>
      <w:r w:rsidRPr="002F59B4">
        <w:rPr>
          <w:rFonts w:ascii="Verdana" w:eastAsia="굴림" w:hAnsi="Verdana" w:cs="굴림"/>
          <w:b/>
          <w:bCs/>
          <w:color w:val="000000"/>
          <w:kern w:val="0"/>
          <w:sz w:val="18"/>
          <w:szCs w:val="20"/>
          <w:lang w:val="en"/>
        </w:rPr>
        <w:t>Retraction: INrf2 (Keap1) targets Bcl-2 degradation and controls cellular apoptosis</w:t>
      </w:r>
      <w:r w:rsidRPr="002F59B4">
        <w:rPr>
          <w:rFonts w:ascii="Verdana" w:eastAsia="굴림" w:hAnsi="Verdana" w:cs="굴림"/>
          <w:b/>
          <w:bCs/>
          <w:color w:val="CC0033"/>
          <w:kern w:val="0"/>
          <w:sz w:val="18"/>
          <w:szCs w:val="20"/>
          <w:lang w:val="en"/>
        </w:rPr>
        <w:t> FREE</w:t>
      </w:r>
    </w:p>
    <w:p w:rsidR="00651CEF" w:rsidRPr="002F59B4" w:rsidRDefault="00651CEF" w:rsidP="00651CEF">
      <w:pPr>
        <w:widowControl/>
        <w:shd w:val="clear" w:color="auto" w:fill="FFFFFF"/>
        <w:wordWrap/>
        <w:autoSpaceDE/>
        <w:autoSpaceDN/>
        <w:spacing w:after="0" w:line="240" w:lineRule="auto"/>
        <w:jc w:val="left"/>
        <w:rPr>
          <w:rFonts w:ascii="Verdana" w:eastAsia="굴림" w:hAnsi="Verdana" w:cs="굴림"/>
          <w:color w:val="000000"/>
          <w:kern w:val="0"/>
          <w:sz w:val="18"/>
          <w:szCs w:val="20"/>
          <w:lang w:val="en"/>
        </w:rPr>
      </w:pPr>
      <w:r w:rsidRPr="002F59B4">
        <w:rPr>
          <w:rFonts w:ascii="Verdana" w:eastAsia="굴림" w:hAnsi="Verdana" w:cs="굴림"/>
          <w:color w:val="000000"/>
          <w:kern w:val="0"/>
          <w:sz w:val="18"/>
          <w:szCs w:val="20"/>
          <w:lang w:val="en"/>
        </w:rPr>
        <w:t>S K </w:t>
      </w:r>
      <w:proofErr w:type="spellStart"/>
      <w:r w:rsidRPr="002F59B4">
        <w:rPr>
          <w:rFonts w:ascii="Verdana" w:eastAsia="굴림" w:hAnsi="Verdana" w:cs="굴림"/>
          <w:color w:val="000000"/>
          <w:kern w:val="0"/>
          <w:sz w:val="18"/>
          <w:szCs w:val="20"/>
          <w:lang w:val="en"/>
        </w:rPr>
        <w:t>Niture</w:t>
      </w:r>
      <w:proofErr w:type="spellEnd"/>
      <w:r w:rsidRPr="002F59B4">
        <w:rPr>
          <w:rFonts w:ascii="Verdana" w:eastAsia="굴림" w:hAnsi="Verdana" w:cs="굴림"/>
          <w:color w:val="000000"/>
          <w:kern w:val="0"/>
          <w:sz w:val="18"/>
          <w:szCs w:val="20"/>
          <w:lang w:val="en"/>
        </w:rPr>
        <w:t xml:space="preserve"> and A K </w:t>
      </w:r>
      <w:proofErr w:type="spellStart"/>
      <w:r w:rsidRPr="002F59B4">
        <w:rPr>
          <w:rFonts w:ascii="Verdana" w:eastAsia="굴림" w:hAnsi="Verdana" w:cs="굴림"/>
          <w:color w:val="000000"/>
          <w:kern w:val="0"/>
          <w:sz w:val="18"/>
          <w:szCs w:val="20"/>
          <w:lang w:val="en"/>
        </w:rPr>
        <w:t>Jaiswal</w:t>
      </w:r>
      <w:proofErr w:type="spellEnd"/>
    </w:p>
    <w:p w:rsidR="00651CEF" w:rsidRPr="002F59B4" w:rsidRDefault="00651CEF" w:rsidP="00651CEF">
      <w:pPr>
        <w:widowControl/>
        <w:shd w:val="clear" w:color="auto" w:fill="FFFFFF"/>
        <w:wordWrap/>
        <w:autoSpaceDE/>
        <w:autoSpaceDN/>
        <w:spacing w:before="48" w:after="48" w:line="240" w:lineRule="auto"/>
        <w:jc w:val="left"/>
        <w:rPr>
          <w:rFonts w:ascii="Verdana" w:eastAsia="굴림" w:hAnsi="Verdana" w:cs="굴림"/>
          <w:color w:val="000000"/>
          <w:kern w:val="0"/>
          <w:sz w:val="13"/>
          <w:szCs w:val="15"/>
          <w:lang w:val="en"/>
        </w:rPr>
      </w:pPr>
      <w:r w:rsidRPr="002F59B4">
        <w:rPr>
          <w:rFonts w:ascii="Verdana" w:eastAsia="굴림" w:hAnsi="Verdana" w:cs="굴림"/>
          <w:color w:val="000000"/>
          <w:kern w:val="0"/>
          <w:sz w:val="13"/>
          <w:szCs w:val="15"/>
          <w:lang w:val="en"/>
        </w:rPr>
        <w:t>Cell Death Differ 21: 503; advance online publication, December 13, 2013; doi:10.1038/cdd.2013.185</w:t>
      </w:r>
    </w:p>
    <w:p w:rsidR="00651CEF" w:rsidRPr="002F59B4" w:rsidRDefault="00651CEF" w:rsidP="00651CEF">
      <w:pPr>
        <w:widowControl/>
        <w:shd w:val="clear" w:color="auto" w:fill="FFFFFF"/>
        <w:wordWrap/>
        <w:autoSpaceDE/>
        <w:autoSpaceDN/>
        <w:spacing w:line="240" w:lineRule="auto"/>
        <w:jc w:val="left"/>
        <w:rPr>
          <w:rFonts w:ascii="Verdana" w:eastAsia="굴림" w:hAnsi="Verdana" w:cs="굴림"/>
          <w:color w:val="000000"/>
          <w:kern w:val="0"/>
          <w:sz w:val="13"/>
          <w:szCs w:val="15"/>
          <w:lang w:val="en"/>
        </w:rPr>
      </w:pPr>
      <w:hyperlink r:id="rId326" w:tooltip="Full text of Retraction: Retraction: INrf2 (Keap1) targets Bcl-2 degradation and controls cellular apoptosis" w:history="1">
        <w:r w:rsidRPr="002F59B4">
          <w:rPr>
            <w:rFonts w:ascii="Verdana" w:eastAsia="굴림" w:hAnsi="Verdana" w:cs="굴림"/>
            <w:color w:val="3366CC"/>
            <w:kern w:val="0"/>
            <w:sz w:val="13"/>
            <w:szCs w:val="15"/>
            <w:u w:val="single"/>
            <w:lang w:val="en"/>
          </w:rPr>
          <w:t>Full Text</w:t>
        </w:r>
      </w:hyperlink>
      <w:r w:rsidRPr="002F59B4">
        <w:rPr>
          <w:rFonts w:ascii="Verdana" w:eastAsia="굴림" w:hAnsi="Verdana" w:cs="굴림"/>
          <w:color w:val="000000"/>
          <w:kern w:val="0"/>
          <w:sz w:val="13"/>
          <w:szCs w:val="15"/>
          <w:lang w:val="en"/>
        </w:rPr>
        <w:t xml:space="preserve"> | </w:t>
      </w:r>
      <w:hyperlink r:id="rId327" w:tooltip="PDF of Retraction: Retraction: INrf2 (Keap1) targets Bcl-2 degradation and controls cellular apoptosis" w:history="1">
        <w:r w:rsidRPr="002F59B4">
          <w:rPr>
            <w:rFonts w:ascii="Verdana" w:eastAsia="굴림" w:hAnsi="Verdana" w:cs="굴림"/>
            <w:color w:val="3366CC"/>
            <w:kern w:val="0"/>
            <w:sz w:val="13"/>
            <w:szCs w:val="15"/>
            <w:u w:val="single"/>
            <w:lang w:val="en"/>
          </w:rPr>
          <w:t>PDF</w:t>
        </w:r>
      </w:hyperlink>
    </w:p>
    <w:p w:rsidR="00651CEF" w:rsidRDefault="00651CEF" w:rsidP="00651CEF"/>
    <w:p w:rsidR="00651CEF" w:rsidRPr="00C6607E" w:rsidRDefault="00651CEF" w:rsidP="00651CEF">
      <w:pPr>
        <w:widowControl/>
        <w:shd w:val="clear" w:color="auto" w:fill="FFFFFF"/>
        <w:wordWrap/>
        <w:autoSpaceDE/>
        <w:autoSpaceDN/>
        <w:jc w:val="left"/>
        <w:rPr>
          <w:rFonts w:ascii="Arial" w:eastAsia="굴림" w:hAnsi="Arial" w:cs="Arial" w:hint="eastAsia"/>
          <w:b/>
          <w:color w:val="984806"/>
          <w:kern w:val="0"/>
          <w:sz w:val="32"/>
          <w:szCs w:val="20"/>
        </w:rPr>
      </w:pPr>
      <w:proofErr w:type="gramStart"/>
      <w:r w:rsidRPr="00C6607E">
        <w:rPr>
          <w:rFonts w:ascii="Arial" w:eastAsia="굴림" w:hAnsi="Arial" w:cs="Arial" w:hint="eastAsia"/>
          <w:b/>
          <w:color w:val="984806"/>
          <w:kern w:val="0"/>
          <w:sz w:val="32"/>
          <w:szCs w:val="20"/>
        </w:rPr>
        <w:t xml:space="preserve">HK  </w:t>
      </w:r>
      <w:proofErr w:type="spellStart"/>
      <w:r w:rsidRPr="00C6607E">
        <w:rPr>
          <w:rFonts w:ascii="Arial" w:eastAsia="굴림" w:hAnsi="Arial" w:cs="Arial" w:hint="eastAsia"/>
          <w:b/>
          <w:color w:val="984806"/>
          <w:kern w:val="0"/>
          <w:sz w:val="32"/>
          <w:szCs w:val="20"/>
        </w:rPr>
        <w:t>Wnt</w:t>
      </w:r>
      <w:proofErr w:type="spellEnd"/>
      <w:proofErr w:type="gramEnd"/>
    </w:p>
    <w:p w:rsidR="00651CEF" w:rsidRDefault="00651CEF" w:rsidP="00651CEF">
      <w:pPr>
        <w:widowControl/>
        <w:shd w:val="clear" w:color="auto" w:fill="FFFFFF"/>
        <w:wordWrap/>
        <w:autoSpaceDE/>
        <w:autoSpaceDN/>
        <w:jc w:val="left"/>
        <w:rPr>
          <w:rFonts w:ascii="Arial" w:eastAsia="굴림" w:hAnsi="Arial" w:cs="Arial" w:hint="eastAsia"/>
          <w:kern w:val="0"/>
          <w:szCs w:val="20"/>
        </w:rPr>
      </w:pPr>
    </w:p>
    <w:p w:rsidR="00651CEF" w:rsidRPr="00472B47" w:rsidRDefault="00651CEF" w:rsidP="00651CEF">
      <w:pPr>
        <w:widowControl/>
        <w:shd w:val="clear" w:color="auto" w:fill="FFFFFF"/>
        <w:wordWrap/>
        <w:autoSpaceDE/>
        <w:autoSpaceDN/>
        <w:jc w:val="left"/>
        <w:rPr>
          <w:rFonts w:ascii="Arial" w:eastAsia="굴림" w:hAnsi="Arial" w:cs="Arial"/>
          <w:kern w:val="0"/>
          <w:szCs w:val="20"/>
        </w:rPr>
      </w:pPr>
      <w:hyperlink r:id="rId328" w:tooltip="Cell metabolism." w:history="1">
        <w:proofErr w:type="gramStart"/>
        <w:r w:rsidRPr="00472B47">
          <w:rPr>
            <w:rFonts w:ascii="Arial" w:eastAsia="굴림" w:hAnsi="Arial" w:cs="Arial"/>
            <w:color w:val="2F4A8B"/>
            <w:kern w:val="0"/>
            <w:szCs w:val="20"/>
            <w:u w:val="single"/>
          </w:rPr>
          <w:t>Cell Metab.</w:t>
        </w:r>
        <w:proofErr w:type="gramEnd"/>
      </w:hyperlink>
      <w:r w:rsidRPr="00472B47">
        <w:rPr>
          <w:rFonts w:ascii="Arial" w:eastAsia="굴림" w:hAnsi="Arial" w:cs="Arial"/>
          <w:kern w:val="0"/>
          <w:szCs w:val="20"/>
        </w:rPr>
        <w:t xml:space="preserve"> 2014 Feb 4</w:t>
      </w:r>
      <w:proofErr w:type="gramStart"/>
      <w:r w:rsidRPr="00472B47">
        <w:rPr>
          <w:rFonts w:ascii="Arial" w:eastAsia="굴림" w:hAnsi="Arial" w:cs="Arial"/>
          <w:kern w:val="0"/>
          <w:szCs w:val="20"/>
        </w:rPr>
        <w:t>;19</w:t>
      </w:r>
      <w:proofErr w:type="gramEnd"/>
      <w:r w:rsidRPr="00472B47">
        <w:rPr>
          <w:rFonts w:ascii="Arial" w:eastAsia="굴림" w:hAnsi="Arial" w:cs="Arial"/>
          <w:kern w:val="0"/>
          <w:szCs w:val="20"/>
        </w:rPr>
        <w:t xml:space="preserve">(2):209-20. </w:t>
      </w:r>
      <w:proofErr w:type="spellStart"/>
      <w:proofErr w:type="gramStart"/>
      <w:r w:rsidRPr="00472B47">
        <w:rPr>
          <w:rFonts w:ascii="Arial" w:eastAsia="굴림" w:hAnsi="Arial" w:cs="Arial"/>
          <w:kern w:val="0"/>
          <w:szCs w:val="20"/>
        </w:rPr>
        <w:t>doi</w:t>
      </w:r>
      <w:proofErr w:type="spellEnd"/>
      <w:proofErr w:type="gramEnd"/>
      <w:r w:rsidRPr="00472B47">
        <w:rPr>
          <w:rFonts w:ascii="Arial" w:eastAsia="굴림" w:hAnsi="Arial" w:cs="Arial"/>
          <w:kern w:val="0"/>
          <w:szCs w:val="20"/>
        </w:rPr>
        <w:t>: 10.1016/j.cmet.2013.11.023.</w:t>
      </w:r>
    </w:p>
    <w:p w:rsidR="00651CEF" w:rsidRPr="00472B47" w:rsidRDefault="00651CEF" w:rsidP="00651C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472B47">
        <w:rPr>
          <w:rFonts w:ascii="Arial" w:eastAsia="굴림" w:hAnsi="Arial" w:cs="Arial"/>
          <w:b/>
          <w:bCs/>
          <w:color w:val="000000"/>
          <w:kern w:val="36"/>
          <w:sz w:val="28"/>
          <w:szCs w:val="28"/>
        </w:rPr>
        <w:lastRenderedPageBreak/>
        <w:t xml:space="preserve">The Combined Hyperlipidemia Caused by Impaired </w:t>
      </w:r>
      <w:r w:rsidRPr="00472B47">
        <w:rPr>
          <w:rFonts w:ascii="Arial" w:eastAsia="굴림" w:hAnsi="Arial" w:cs="Arial"/>
          <w:b/>
          <w:bCs/>
          <w:color w:val="000000"/>
          <w:kern w:val="36"/>
          <w:sz w:val="28"/>
        </w:rPr>
        <w:t>Wnt</w:t>
      </w:r>
      <w:r w:rsidRPr="00472B47">
        <w:rPr>
          <w:rFonts w:ascii="Arial" w:eastAsia="굴림" w:hAnsi="Arial" w:cs="Arial"/>
          <w:b/>
          <w:bCs/>
          <w:color w:val="000000"/>
          <w:kern w:val="36"/>
          <w:sz w:val="28"/>
          <w:szCs w:val="28"/>
        </w:rPr>
        <w:t>-LRP6 Signaling Is Reversed by Wnt3a Rescue.</w:t>
      </w:r>
    </w:p>
    <w:p w:rsidR="00651CEF" w:rsidRPr="00472B47" w:rsidRDefault="00651CEF" w:rsidP="00651CEF">
      <w:pPr>
        <w:widowControl/>
        <w:shd w:val="clear" w:color="auto" w:fill="FFFFFF"/>
        <w:wordWrap/>
        <w:autoSpaceDE/>
        <w:autoSpaceDN/>
        <w:jc w:val="left"/>
        <w:rPr>
          <w:rFonts w:ascii="Arial" w:eastAsia="굴림" w:hAnsi="Arial" w:cs="Arial"/>
          <w:kern w:val="0"/>
          <w:szCs w:val="20"/>
        </w:rPr>
      </w:pPr>
      <w:hyperlink r:id="rId329" w:history="1">
        <w:r w:rsidRPr="00472B47">
          <w:rPr>
            <w:rFonts w:ascii="Arial" w:eastAsia="굴림" w:hAnsi="Arial" w:cs="Arial"/>
            <w:color w:val="2F4A8B"/>
            <w:kern w:val="0"/>
            <w:szCs w:val="20"/>
            <w:u w:val="single"/>
          </w:rPr>
          <w:t>Go GW</w:t>
        </w:r>
      </w:hyperlink>
      <w:r w:rsidRPr="00472B47">
        <w:rPr>
          <w:rFonts w:ascii="Arial" w:eastAsia="굴림" w:hAnsi="Arial" w:cs="Arial"/>
          <w:kern w:val="0"/>
          <w:sz w:val="17"/>
          <w:szCs w:val="17"/>
          <w:vertAlign w:val="superscript"/>
        </w:rPr>
        <w:t>1</w:t>
      </w:r>
      <w:r w:rsidRPr="00472B47">
        <w:rPr>
          <w:rFonts w:ascii="Arial" w:eastAsia="굴림" w:hAnsi="Arial" w:cs="Arial"/>
          <w:kern w:val="0"/>
          <w:szCs w:val="20"/>
        </w:rPr>
        <w:t xml:space="preserve">, </w:t>
      </w:r>
      <w:hyperlink r:id="rId330" w:history="1">
        <w:r w:rsidRPr="00472B47">
          <w:rPr>
            <w:rFonts w:ascii="Arial" w:eastAsia="굴림" w:hAnsi="Arial" w:cs="Arial"/>
            <w:color w:val="2F4A8B"/>
            <w:kern w:val="0"/>
            <w:szCs w:val="20"/>
            <w:u w:val="single"/>
          </w:rPr>
          <w:t>Srivastava R</w:t>
        </w:r>
      </w:hyperlink>
      <w:r w:rsidRPr="00472B47">
        <w:rPr>
          <w:rFonts w:ascii="Arial" w:eastAsia="굴림" w:hAnsi="Arial" w:cs="Arial"/>
          <w:kern w:val="0"/>
          <w:sz w:val="17"/>
          <w:szCs w:val="17"/>
          <w:vertAlign w:val="superscript"/>
        </w:rPr>
        <w:t>1</w:t>
      </w:r>
      <w:r w:rsidRPr="00472B47">
        <w:rPr>
          <w:rFonts w:ascii="Arial" w:eastAsia="굴림" w:hAnsi="Arial" w:cs="Arial"/>
          <w:kern w:val="0"/>
          <w:szCs w:val="20"/>
        </w:rPr>
        <w:t xml:space="preserve">, </w:t>
      </w:r>
      <w:hyperlink r:id="rId331" w:history="1">
        <w:r w:rsidRPr="00472B47">
          <w:rPr>
            <w:rFonts w:ascii="Arial" w:eastAsia="굴림" w:hAnsi="Arial" w:cs="Arial"/>
            <w:color w:val="2F4A8B"/>
            <w:kern w:val="0"/>
            <w:szCs w:val="20"/>
            <w:u w:val="single"/>
          </w:rPr>
          <w:t>Hernandez-Ono A</w:t>
        </w:r>
      </w:hyperlink>
      <w:r w:rsidRPr="00472B47">
        <w:rPr>
          <w:rFonts w:ascii="Arial" w:eastAsia="굴림" w:hAnsi="Arial" w:cs="Arial"/>
          <w:kern w:val="0"/>
          <w:sz w:val="17"/>
          <w:szCs w:val="17"/>
          <w:vertAlign w:val="superscript"/>
        </w:rPr>
        <w:t>2</w:t>
      </w:r>
      <w:r w:rsidRPr="00472B47">
        <w:rPr>
          <w:rFonts w:ascii="Arial" w:eastAsia="굴림" w:hAnsi="Arial" w:cs="Arial"/>
          <w:kern w:val="0"/>
          <w:szCs w:val="20"/>
        </w:rPr>
        <w:t xml:space="preserve">, </w:t>
      </w:r>
      <w:hyperlink r:id="rId332" w:history="1">
        <w:r w:rsidRPr="00472B47">
          <w:rPr>
            <w:rFonts w:ascii="Arial" w:eastAsia="굴림" w:hAnsi="Arial" w:cs="Arial"/>
            <w:color w:val="2F4A8B"/>
            <w:kern w:val="0"/>
            <w:szCs w:val="20"/>
            <w:u w:val="single"/>
          </w:rPr>
          <w:t>Gang G</w:t>
        </w:r>
      </w:hyperlink>
      <w:r w:rsidRPr="00472B47">
        <w:rPr>
          <w:rFonts w:ascii="Arial" w:eastAsia="굴림" w:hAnsi="Arial" w:cs="Arial"/>
          <w:kern w:val="0"/>
          <w:sz w:val="17"/>
          <w:szCs w:val="17"/>
          <w:vertAlign w:val="superscript"/>
        </w:rPr>
        <w:t>1</w:t>
      </w:r>
      <w:r w:rsidRPr="00472B47">
        <w:rPr>
          <w:rFonts w:ascii="Arial" w:eastAsia="굴림" w:hAnsi="Arial" w:cs="Arial"/>
          <w:kern w:val="0"/>
          <w:szCs w:val="20"/>
        </w:rPr>
        <w:t xml:space="preserve">, </w:t>
      </w:r>
      <w:hyperlink r:id="rId333" w:history="1">
        <w:r w:rsidRPr="00472B47">
          <w:rPr>
            <w:rFonts w:ascii="Arial" w:eastAsia="굴림" w:hAnsi="Arial" w:cs="Arial"/>
            <w:color w:val="2F4A8B"/>
            <w:kern w:val="0"/>
            <w:szCs w:val="20"/>
            <w:u w:val="single"/>
          </w:rPr>
          <w:t>Smith SB</w:t>
        </w:r>
      </w:hyperlink>
      <w:r w:rsidRPr="00472B47">
        <w:rPr>
          <w:rFonts w:ascii="Arial" w:eastAsia="굴림" w:hAnsi="Arial" w:cs="Arial"/>
          <w:kern w:val="0"/>
          <w:sz w:val="17"/>
          <w:szCs w:val="17"/>
          <w:vertAlign w:val="superscript"/>
        </w:rPr>
        <w:t>3</w:t>
      </w:r>
      <w:r w:rsidRPr="00472B47">
        <w:rPr>
          <w:rFonts w:ascii="Arial" w:eastAsia="굴림" w:hAnsi="Arial" w:cs="Arial"/>
          <w:kern w:val="0"/>
          <w:szCs w:val="20"/>
        </w:rPr>
        <w:t xml:space="preserve">, </w:t>
      </w:r>
      <w:hyperlink r:id="rId334" w:history="1">
        <w:r w:rsidRPr="00472B47">
          <w:rPr>
            <w:rFonts w:ascii="Arial" w:eastAsia="굴림" w:hAnsi="Arial" w:cs="Arial"/>
            <w:color w:val="2F4A8B"/>
            <w:kern w:val="0"/>
            <w:szCs w:val="20"/>
            <w:u w:val="single"/>
          </w:rPr>
          <w:t>Booth CJ</w:t>
        </w:r>
      </w:hyperlink>
      <w:r w:rsidRPr="00472B47">
        <w:rPr>
          <w:rFonts w:ascii="Arial" w:eastAsia="굴림" w:hAnsi="Arial" w:cs="Arial"/>
          <w:kern w:val="0"/>
          <w:sz w:val="17"/>
          <w:szCs w:val="17"/>
          <w:vertAlign w:val="superscript"/>
        </w:rPr>
        <w:t>4</w:t>
      </w:r>
      <w:r w:rsidRPr="00472B47">
        <w:rPr>
          <w:rFonts w:ascii="Arial" w:eastAsia="굴림" w:hAnsi="Arial" w:cs="Arial"/>
          <w:kern w:val="0"/>
          <w:szCs w:val="20"/>
        </w:rPr>
        <w:t xml:space="preserve">, </w:t>
      </w:r>
      <w:hyperlink r:id="rId335" w:history="1">
        <w:r w:rsidRPr="00472B47">
          <w:rPr>
            <w:rFonts w:ascii="Arial" w:eastAsia="굴림" w:hAnsi="Arial" w:cs="Arial"/>
            <w:color w:val="2F4A8B"/>
            <w:kern w:val="0"/>
            <w:szCs w:val="20"/>
            <w:u w:val="single"/>
          </w:rPr>
          <w:t>Ginsberg HN</w:t>
        </w:r>
      </w:hyperlink>
      <w:r w:rsidRPr="00472B47">
        <w:rPr>
          <w:rFonts w:ascii="Arial" w:eastAsia="굴림" w:hAnsi="Arial" w:cs="Arial"/>
          <w:kern w:val="0"/>
          <w:sz w:val="17"/>
          <w:szCs w:val="17"/>
          <w:vertAlign w:val="superscript"/>
        </w:rPr>
        <w:t>2</w:t>
      </w:r>
      <w:r w:rsidRPr="00472B47">
        <w:rPr>
          <w:rFonts w:ascii="Arial" w:eastAsia="굴림" w:hAnsi="Arial" w:cs="Arial"/>
          <w:kern w:val="0"/>
          <w:szCs w:val="20"/>
        </w:rPr>
        <w:t xml:space="preserve">, </w:t>
      </w:r>
      <w:hyperlink r:id="rId336" w:history="1">
        <w:r w:rsidRPr="00472B47">
          <w:rPr>
            <w:rFonts w:ascii="Arial" w:eastAsia="굴림" w:hAnsi="Arial" w:cs="Arial"/>
            <w:color w:val="2F4A8B"/>
            <w:kern w:val="0"/>
            <w:szCs w:val="20"/>
            <w:u w:val="single"/>
          </w:rPr>
          <w:t>Mani A</w:t>
        </w:r>
      </w:hyperlink>
      <w:r w:rsidRPr="00472B47">
        <w:rPr>
          <w:rFonts w:ascii="Arial" w:eastAsia="굴림" w:hAnsi="Arial" w:cs="Arial"/>
          <w:kern w:val="0"/>
          <w:sz w:val="17"/>
          <w:szCs w:val="17"/>
          <w:vertAlign w:val="superscript"/>
        </w:rPr>
        <w:t>5</w:t>
      </w:r>
      <w:r w:rsidRPr="00472B47">
        <w:rPr>
          <w:rFonts w:ascii="Arial" w:eastAsia="굴림" w:hAnsi="Arial" w:cs="Arial"/>
          <w:kern w:val="0"/>
          <w:szCs w:val="20"/>
        </w:rPr>
        <w:t>.</w:t>
      </w:r>
    </w:p>
    <w:p w:rsidR="00651CEF" w:rsidRPr="00472B47" w:rsidRDefault="00651CEF" w:rsidP="00DD208C">
      <w:pPr>
        <w:widowControl/>
        <w:numPr>
          <w:ilvl w:val="0"/>
          <w:numId w:val="22"/>
        </w:numPr>
        <w:shd w:val="clear" w:color="auto" w:fill="FFFFFF"/>
        <w:wordWrap/>
        <w:autoSpaceDE/>
        <w:autoSpaceDN/>
        <w:spacing w:before="100" w:beforeAutospacing="1" w:after="100" w:afterAutospacing="1" w:line="240" w:lineRule="auto"/>
        <w:jc w:val="left"/>
        <w:rPr>
          <w:rFonts w:ascii="Arial" w:eastAsia="굴림" w:hAnsi="Arial" w:cs="Arial"/>
          <w:kern w:val="0"/>
          <w:sz w:val="18"/>
          <w:szCs w:val="20"/>
        </w:rPr>
      </w:pPr>
      <w:r w:rsidRPr="00472B47">
        <w:rPr>
          <w:rFonts w:ascii="Arial" w:eastAsia="굴림" w:hAnsi="Arial" w:cs="Arial"/>
          <w:kern w:val="0"/>
          <w:sz w:val="16"/>
          <w:szCs w:val="17"/>
          <w:vertAlign w:val="superscript"/>
        </w:rPr>
        <w:t>1</w:t>
      </w:r>
      <w:r w:rsidRPr="00472B47">
        <w:rPr>
          <w:rFonts w:ascii="Arial" w:eastAsia="굴림" w:hAnsi="Arial" w:cs="Arial"/>
          <w:kern w:val="0"/>
          <w:sz w:val="18"/>
          <w:szCs w:val="20"/>
        </w:rPr>
        <w:t>Yale Cardiovascular Research Center, Department of Internal Medicine, Yale University School of Medicine, New Haven, CT 06511, USA.</w:t>
      </w:r>
    </w:p>
    <w:p w:rsidR="00651CEF" w:rsidRPr="00472B47" w:rsidRDefault="00651CEF" w:rsidP="00DD208C">
      <w:pPr>
        <w:widowControl/>
        <w:numPr>
          <w:ilvl w:val="0"/>
          <w:numId w:val="22"/>
        </w:numPr>
        <w:shd w:val="clear" w:color="auto" w:fill="FFFFFF"/>
        <w:wordWrap/>
        <w:autoSpaceDE/>
        <w:autoSpaceDN/>
        <w:spacing w:before="100" w:beforeAutospacing="1" w:after="100" w:afterAutospacing="1" w:line="240" w:lineRule="auto"/>
        <w:jc w:val="left"/>
        <w:rPr>
          <w:rFonts w:ascii="Arial" w:eastAsia="굴림" w:hAnsi="Arial" w:cs="Arial"/>
          <w:kern w:val="0"/>
          <w:sz w:val="18"/>
          <w:szCs w:val="20"/>
        </w:rPr>
      </w:pPr>
      <w:r w:rsidRPr="00472B47">
        <w:rPr>
          <w:rFonts w:ascii="Arial" w:eastAsia="굴림" w:hAnsi="Arial" w:cs="Arial"/>
          <w:kern w:val="0"/>
          <w:sz w:val="16"/>
          <w:szCs w:val="17"/>
          <w:vertAlign w:val="superscript"/>
        </w:rPr>
        <w:t>2</w:t>
      </w:r>
      <w:r w:rsidRPr="00472B47">
        <w:rPr>
          <w:rFonts w:ascii="Arial" w:eastAsia="굴림" w:hAnsi="Arial" w:cs="Arial"/>
          <w:kern w:val="0"/>
          <w:sz w:val="18"/>
          <w:szCs w:val="20"/>
        </w:rPr>
        <w:t>Department of Medicine, Columbia University College of Physicians and Surgeons, New York, NY 10032, USA.</w:t>
      </w:r>
    </w:p>
    <w:p w:rsidR="00651CEF" w:rsidRPr="00472B47" w:rsidRDefault="00651CEF" w:rsidP="00DD208C">
      <w:pPr>
        <w:widowControl/>
        <w:numPr>
          <w:ilvl w:val="0"/>
          <w:numId w:val="22"/>
        </w:numPr>
        <w:shd w:val="clear" w:color="auto" w:fill="FFFFFF"/>
        <w:wordWrap/>
        <w:autoSpaceDE/>
        <w:autoSpaceDN/>
        <w:spacing w:before="100" w:beforeAutospacing="1" w:after="100" w:afterAutospacing="1" w:line="240" w:lineRule="auto"/>
        <w:jc w:val="left"/>
        <w:rPr>
          <w:rFonts w:ascii="Arial" w:eastAsia="굴림" w:hAnsi="Arial" w:cs="Arial"/>
          <w:kern w:val="0"/>
          <w:sz w:val="18"/>
          <w:szCs w:val="20"/>
        </w:rPr>
      </w:pPr>
      <w:r w:rsidRPr="00472B47">
        <w:rPr>
          <w:rFonts w:ascii="Arial" w:eastAsia="굴림" w:hAnsi="Arial" w:cs="Arial"/>
          <w:kern w:val="0"/>
          <w:sz w:val="16"/>
          <w:szCs w:val="17"/>
          <w:vertAlign w:val="superscript"/>
        </w:rPr>
        <w:t>3</w:t>
      </w:r>
      <w:r w:rsidRPr="00472B47">
        <w:rPr>
          <w:rFonts w:ascii="Arial" w:eastAsia="굴림" w:hAnsi="Arial" w:cs="Arial"/>
          <w:kern w:val="0"/>
          <w:sz w:val="18"/>
          <w:szCs w:val="20"/>
        </w:rPr>
        <w:t>Department of Animal Science, Texas A&amp;M University, College Station, TX 77843, USA.</w:t>
      </w:r>
    </w:p>
    <w:p w:rsidR="00651CEF" w:rsidRPr="00472B47" w:rsidRDefault="00651CEF" w:rsidP="00DD208C">
      <w:pPr>
        <w:widowControl/>
        <w:numPr>
          <w:ilvl w:val="0"/>
          <w:numId w:val="22"/>
        </w:numPr>
        <w:shd w:val="clear" w:color="auto" w:fill="FFFFFF"/>
        <w:wordWrap/>
        <w:autoSpaceDE/>
        <w:autoSpaceDN/>
        <w:spacing w:before="100" w:beforeAutospacing="1" w:after="100" w:afterAutospacing="1" w:line="240" w:lineRule="auto"/>
        <w:jc w:val="left"/>
        <w:rPr>
          <w:rFonts w:ascii="Arial" w:eastAsia="굴림" w:hAnsi="Arial" w:cs="Arial"/>
          <w:kern w:val="0"/>
          <w:sz w:val="18"/>
          <w:szCs w:val="20"/>
        </w:rPr>
      </w:pPr>
      <w:r w:rsidRPr="00472B47">
        <w:rPr>
          <w:rFonts w:ascii="Arial" w:eastAsia="굴림" w:hAnsi="Arial" w:cs="Arial"/>
          <w:kern w:val="0"/>
          <w:sz w:val="16"/>
          <w:szCs w:val="17"/>
          <w:vertAlign w:val="superscript"/>
        </w:rPr>
        <w:t>4</w:t>
      </w:r>
      <w:r w:rsidRPr="00472B47">
        <w:rPr>
          <w:rFonts w:ascii="Arial" w:eastAsia="굴림" w:hAnsi="Arial" w:cs="Arial"/>
          <w:kern w:val="0"/>
          <w:sz w:val="18"/>
          <w:szCs w:val="20"/>
        </w:rPr>
        <w:t>Section of Comparative Medicine, Yale University School of Medicine, New Haven, CT, 06520, USA.</w:t>
      </w:r>
    </w:p>
    <w:p w:rsidR="00651CEF" w:rsidRPr="00472B47" w:rsidRDefault="00651CEF" w:rsidP="00DD208C">
      <w:pPr>
        <w:widowControl/>
        <w:numPr>
          <w:ilvl w:val="0"/>
          <w:numId w:val="22"/>
        </w:numPr>
        <w:shd w:val="clear" w:color="auto" w:fill="FFFFFF"/>
        <w:wordWrap/>
        <w:autoSpaceDE/>
        <w:autoSpaceDN/>
        <w:spacing w:before="100" w:beforeAutospacing="1" w:after="100" w:afterAutospacing="1" w:line="240" w:lineRule="auto"/>
        <w:jc w:val="left"/>
        <w:rPr>
          <w:rFonts w:ascii="Arial" w:eastAsia="굴림" w:hAnsi="Arial" w:cs="Arial"/>
          <w:kern w:val="0"/>
          <w:sz w:val="18"/>
          <w:szCs w:val="20"/>
        </w:rPr>
      </w:pPr>
      <w:r w:rsidRPr="00472B47">
        <w:rPr>
          <w:rFonts w:ascii="Arial" w:eastAsia="굴림" w:hAnsi="Arial" w:cs="Arial"/>
          <w:kern w:val="0"/>
          <w:sz w:val="16"/>
          <w:szCs w:val="17"/>
          <w:vertAlign w:val="superscript"/>
        </w:rPr>
        <w:t>5</w:t>
      </w:r>
      <w:r w:rsidRPr="00472B47">
        <w:rPr>
          <w:rFonts w:ascii="Arial" w:eastAsia="굴림" w:hAnsi="Arial" w:cs="Arial"/>
          <w:kern w:val="0"/>
          <w:sz w:val="18"/>
          <w:szCs w:val="20"/>
        </w:rPr>
        <w:t>Yale Cardiovascular Research Center, Department of Internal Medicine, Yale University School of Medicine, New Haven, CT 06511, USA; Department of Genetics, Yale University School of Medicine, New Haven, CT, 06520, USA. Electronic address: arya.mani@yale.edu.</w:t>
      </w:r>
    </w:p>
    <w:p w:rsidR="00651CEF" w:rsidRPr="00472B47" w:rsidRDefault="00651CEF" w:rsidP="00651CEF">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Pr>
          <w:noProof/>
        </w:rPr>
        <w:drawing>
          <wp:anchor distT="0" distB="0" distL="114300" distR="114300" simplePos="0" relativeHeight="251661312" behindDoc="0" locked="0" layoutInCell="1" allowOverlap="1">
            <wp:simplePos x="0" y="0"/>
            <wp:positionH relativeFrom="column">
              <wp:posOffset>4397375</wp:posOffset>
            </wp:positionH>
            <wp:positionV relativeFrom="paragraph">
              <wp:posOffset>118745</wp:posOffset>
            </wp:positionV>
            <wp:extent cx="1806575" cy="2356485"/>
            <wp:effectExtent l="0" t="0" r="3175" b="5715"/>
            <wp:wrapSquare wrapText="bothSides"/>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7" cstate="print">
                      <a:extLst>
                        <a:ext uri="{28A0092B-C50C-407E-A947-70E740481C1C}">
                          <a14:useLocalDpi xmlns:a14="http://schemas.microsoft.com/office/drawing/2010/main" val="0"/>
                        </a:ext>
                      </a:extLst>
                    </a:blip>
                    <a:srcRect/>
                    <a:stretch>
                      <a:fillRect/>
                    </a:stretch>
                  </pic:blipFill>
                  <pic:spPr bwMode="auto">
                    <a:xfrm>
                      <a:off x="0" y="0"/>
                      <a:ext cx="1806575" cy="2356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2B47">
        <w:rPr>
          <w:rFonts w:ascii="Arial" w:eastAsia="굴림" w:hAnsi="Arial" w:cs="Arial"/>
          <w:b/>
          <w:bCs/>
          <w:color w:val="724128"/>
          <w:kern w:val="0"/>
          <w:sz w:val="22"/>
        </w:rPr>
        <w:t>Abstract</w:t>
      </w:r>
    </w:p>
    <w:p w:rsidR="00651CEF" w:rsidRPr="00472B47" w:rsidRDefault="00651CEF" w:rsidP="00651C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472B47">
        <w:rPr>
          <w:rFonts w:ascii="Arial" w:eastAsia="굴림" w:hAnsi="Arial" w:cs="Arial"/>
          <w:kern w:val="0"/>
          <w:szCs w:val="20"/>
        </w:rPr>
        <w:t xml:space="preserve">The underlying molecular genetic basis of combined </w:t>
      </w:r>
      <w:r w:rsidRPr="00472B47">
        <w:rPr>
          <w:rFonts w:ascii="Arial" w:eastAsia="굴림" w:hAnsi="Arial" w:cs="Arial"/>
          <w:b/>
          <w:kern w:val="0"/>
          <w:szCs w:val="20"/>
        </w:rPr>
        <w:t>hyperlipidemia</w:t>
      </w:r>
      <w:r w:rsidRPr="00472B47">
        <w:rPr>
          <w:rFonts w:ascii="Arial" w:eastAsia="굴림" w:hAnsi="Arial" w:cs="Arial"/>
          <w:kern w:val="0"/>
          <w:szCs w:val="20"/>
        </w:rPr>
        <w:t xml:space="preserve">, </w:t>
      </w:r>
      <w:r w:rsidRPr="00472B47">
        <w:rPr>
          <w:rFonts w:ascii="Arial" w:eastAsia="굴림" w:hAnsi="Arial" w:cs="Arial"/>
          <w:kern w:val="0"/>
          <w:szCs w:val="20"/>
          <w:u w:val="single"/>
        </w:rPr>
        <w:t xml:space="preserve">the most common </w:t>
      </w:r>
      <w:proofErr w:type="spellStart"/>
      <w:r w:rsidRPr="00472B47">
        <w:rPr>
          <w:rFonts w:ascii="Arial" w:eastAsia="굴림" w:hAnsi="Arial" w:cs="Arial"/>
          <w:kern w:val="0"/>
          <w:szCs w:val="20"/>
          <w:u w:val="single"/>
        </w:rPr>
        <w:t>atherogenic</w:t>
      </w:r>
      <w:proofErr w:type="spellEnd"/>
      <w:r w:rsidRPr="00472B47">
        <w:rPr>
          <w:rFonts w:ascii="Arial" w:eastAsia="굴림" w:hAnsi="Arial" w:cs="Arial"/>
          <w:kern w:val="0"/>
          <w:szCs w:val="20"/>
          <w:u w:val="single"/>
        </w:rPr>
        <w:t xml:space="preserve"> lipid disorder</w:t>
      </w:r>
      <w:r w:rsidRPr="00472B47">
        <w:rPr>
          <w:rFonts w:ascii="Arial" w:eastAsia="굴림" w:hAnsi="Arial" w:cs="Arial"/>
          <w:kern w:val="0"/>
          <w:szCs w:val="20"/>
        </w:rPr>
        <w:t xml:space="preserve">, is poorly characterized. Rare, </w:t>
      </w:r>
      <w:proofErr w:type="spellStart"/>
      <w:r w:rsidRPr="00472B47">
        <w:rPr>
          <w:rFonts w:ascii="Arial" w:eastAsia="굴림" w:hAnsi="Arial" w:cs="Arial"/>
          <w:kern w:val="0"/>
          <w:szCs w:val="20"/>
        </w:rPr>
        <w:t>nonconservative</w:t>
      </w:r>
      <w:proofErr w:type="spellEnd"/>
      <w:r w:rsidRPr="00472B47">
        <w:rPr>
          <w:rFonts w:ascii="Arial" w:eastAsia="굴림" w:hAnsi="Arial" w:cs="Arial"/>
          <w:kern w:val="0"/>
          <w:szCs w:val="20"/>
        </w:rPr>
        <w:t xml:space="preserve"> mutations in the </w:t>
      </w:r>
      <w:proofErr w:type="spellStart"/>
      <w:r w:rsidRPr="00472B47">
        <w:rPr>
          <w:rFonts w:ascii="Arial" w:eastAsia="굴림" w:hAnsi="Arial" w:cs="Arial"/>
          <w:kern w:val="0"/>
        </w:rPr>
        <w:t>Wnt</w:t>
      </w:r>
      <w:proofErr w:type="spellEnd"/>
      <w:r w:rsidRPr="00472B47">
        <w:rPr>
          <w:rFonts w:ascii="Arial" w:eastAsia="굴림" w:hAnsi="Arial" w:cs="Arial"/>
          <w:kern w:val="0"/>
          <w:szCs w:val="20"/>
        </w:rPr>
        <w:t xml:space="preserve"> </w:t>
      </w:r>
      <w:proofErr w:type="spellStart"/>
      <w:r w:rsidRPr="00472B47">
        <w:rPr>
          <w:rFonts w:ascii="Arial" w:eastAsia="굴림" w:hAnsi="Arial" w:cs="Arial"/>
          <w:kern w:val="0"/>
          <w:szCs w:val="20"/>
        </w:rPr>
        <w:t>coreceptor</w:t>
      </w:r>
      <w:proofErr w:type="spellEnd"/>
      <w:r w:rsidRPr="00472B47">
        <w:rPr>
          <w:rFonts w:ascii="Arial" w:eastAsia="굴림" w:hAnsi="Arial" w:cs="Arial"/>
          <w:kern w:val="0"/>
          <w:szCs w:val="20"/>
        </w:rPr>
        <w:t xml:space="preserve">, LRP6, underlie autosomal dominant atherosclerosis, combined hyperlipidemia, and fatty liver disease. Mice with </w:t>
      </w:r>
      <w:proofErr w:type="gramStart"/>
      <w:r w:rsidRPr="00472B47">
        <w:rPr>
          <w:rFonts w:ascii="Arial" w:eastAsia="굴림" w:hAnsi="Arial" w:cs="Arial"/>
          <w:kern w:val="0"/>
          <w:szCs w:val="20"/>
        </w:rPr>
        <w:t>LRP6(</w:t>
      </w:r>
      <w:proofErr w:type="gramEnd"/>
      <w:r w:rsidRPr="00472B47">
        <w:rPr>
          <w:rFonts w:ascii="Arial" w:eastAsia="굴림" w:hAnsi="Arial" w:cs="Arial"/>
          <w:kern w:val="0"/>
          <w:szCs w:val="20"/>
        </w:rPr>
        <w:t xml:space="preserve">R611C) mutation similarly developed elevated plasma LDL and TG levels and fatty liver. Further investigation showed that LRP6(R611C) mutation triggers hepatic de novo </w:t>
      </w:r>
      <w:proofErr w:type="spellStart"/>
      <w:r w:rsidRPr="00472B47">
        <w:rPr>
          <w:rFonts w:ascii="Arial" w:eastAsia="굴림" w:hAnsi="Arial" w:cs="Arial"/>
          <w:kern w:val="0"/>
          <w:szCs w:val="20"/>
        </w:rPr>
        <w:t>lipogenesis</w:t>
      </w:r>
      <w:proofErr w:type="spellEnd"/>
      <w:r w:rsidRPr="00472B47">
        <w:rPr>
          <w:rFonts w:ascii="Arial" w:eastAsia="굴림" w:hAnsi="Arial" w:cs="Arial"/>
          <w:kern w:val="0"/>
          <w:szCs w:val="20"/>
        </w:rPr>
        <w:t xml:space="preserve">, lipid and cholesterol biosynthesis, and </w:t>
      </w:r>
      <w:proofErr w:type="spellStart"/>
      <w:r w:rsidRPr="00472B47">
        <w:rPr>
          <w:rFonts w:ascii="Arial" w:eastAsia="굴림" w:hAnsi="Arial" w:cs="Arial"/>
          <w:kern w:val="0"/>
          <w:szCs w:val="20"/>
        </w:rPr>
        <w:t>apoB</w:t>
      </w:r>
      <w:proofErr w:type="spellEnd"/>
      <w:r w:rsidRPr="00472B47">
        <w:rPr>
          <w:rFonts w:ascii="Arial" w:eastAsia="굴림" w:hAnsi="Arial" w:cs="Arial"/>
          <w:kern w:val="0"/>
          <w:szCs w:val="20"/>
        </w:rPr>
        <w:t xml:space="preserve"> secretion by an Sp1-dependent activation of IGF1, AKT, and both mTORC1 and mTORC2. These pathways were normalized after in vitro treatment of primary hepatocytes from </w:t>
      </w:r>
      <w:proofErr w:type="gramStart"/>
      <w:r w:rsidRPr="00472B47">
        <w:rPr>
          <w:rFonts w:ascii="Arial" w:eastAsia="굴림" w:hAnsi="Arial" w:cs="Arial"/>
          <w:kern w:val="0"/>
          <w:szCs w:val="20"/>
        </w:rPr>
        <w:t>LRP6(</w:t>
      </w:r>
      <w:proofErr w:type="gramEnd"/>
      <w:r w:rsidRPr="00472B47">
        <w:rPr>
          <w:rFonts w:ascii="Arial" w:eastAsia="굴림" w:hAnsi="Arial" w:cs="Arial"/>
          <w:kern w:val="0"/>
          <w:szCs w:val="20"/>
        </w:rPr>
        <w:t xml:space="preserve">R611C) mice with either the IGF1R antagonist PPP, </w:t>
      </w:r>
      <w:proofErr w:type="spellStart"/>
      <w:r w:rsidRPr="00472B47">
        <w:rPr>
          <w:rFonts w:ascii="Arial" w:eastAsia="굴림" w:hAnsi="Arial" w:cs="Arial"/>
          <w:kern w:val="0"/>
          <w:szCs w:val="20"/>
        </w:rPr>
        <w:t>rapamycin</w:t>
      </w:r>
      <w:proofErr w:type="spellEnd"/>
      <w:r w:rsidRPr="00472B47">
        <w:rPr>
          <w:rFonts w:ascii="Arial" w:eastAsia="굴림" w:hAnsi="Arial" w:cs="Arial"/>
          <w:kern w:val="0"/>
          <w:szCs w:val="20"/>
        </w:rPr>
        <w:t xml:space="preserve">, or rmWnt3a. Strikingly, in vivo administration of rmWnt3a to </w:t>
      </w:r>
      <w:proofErr w:type="gramStart"/>
      <w:r w:rsidRPr="00472B47">
        <w:rPr>
          <w:rFonts w:ascii="Arial" w:eastAsia="굴림" w:hAnsi="Arial" w:cs="Arial"/>
          <w:kern w:val="0"/>
          <w:szCs w:val="20"/>
        </w:rPr>
        <w:t>LRP6(</w:t>
      </w:r>
      <w:proofErr w:type="gramEnd"/>
      <w:r w:rsidRPr="00472B47">
        <w:rPr>
          <w:rFonts w:ascii="Arial" w:eastAsia="굴림" w:hAnsi="Arial" w:cs="Arial"/>
          <w:kern w:val="0"/>
          <w:szCs w:val="20"/>
        </w:rPr>
        <w:t xml:space="preserve">R611C) mice normalized the altered expression of enzymes of DNL and cholesterol biosynthesis, and restored plasma TG and LDL levels to normal. These findings identify </w:t>
      </w:r>
      <w:proofErr w:type="spellStart"/>
      <w:r w:rsidRPr="00472B47">
        <w:rPr>
          <w:rFonts w:ascii="Arial" w:eastAsia="굴림" w:hAnsi="Arial" w:cs="Arial"/>
          <w:kern w:val="0"/>
        </w:rPr>
        <w:t>Wnt</w:t>
      </w:r>
      <w:proofErr w:type="spellEnd"/>
      <w:r w:rsidRPr="00472B47">
        <w:rPr>
          <w:rFonts w:ascii="Arial" w:eastAsia="굴림" w:hAnsi="Arial" w:cs="Arial"/>
          <w:kern w:val="0"/>
          <w:szCs w:val="20"/>
        </w:rPr>
        <w:t xml:space="preserve"> signaling as a regulator of plasma lipids and a target for treatment of hyperlipidemia. </w:t>
      </w:r>
    </w:p>
    <w:p w:rsidR="00651CEF" w:rsidRDefault="00651CEF" w:rsidP="00651CEF">
      <w:pPr>
        <w:shd w:val="clear" w:color="auto" w:fill="FFFFFF"/>
        <w:rPr>
          <w:rFonts w:ascii="Arial" w:hAnsi="Arial" w:cs="Arial" w:hint="eastAsia"/>
          <w:szCs w:val="20"/>
        </w:rPr>
      </w:pPr>
    </w:p>
    <w:p w:rsidR="00651CEF" w:rsidRDefault="00651CEF" w:rsidP="00651CEF">
      <w:pPr>
        <w:shd w:val="clear" w:color="auto" w:fill="FFFFFF"/>
        <w:rPr>
          <w:rFonts w:ascii="Arial" w:hAnsi="Arial" w:cs="Arial" w:hint="eastAsia"/>
          <w:szCs w:val="20"/>
        </w:rPr>
      </w:pPr>
    </w:p>
    <w:p w:rsidR="00651CEF" w:rsidRDefault="00651CEF" w:rsidP="00651CEF">
      <w:pPr>
        <w:shd w:val="clear" w:color="auto" w:fill="FFFFFF"/>
        <w:rPr>
          <w:rFonts w:ascii="Arial" w:hAnsi="Arial" w:cs="Arial"/>
          <w:szCs w:val="20"/>
        </w:rPr>
      </w:pPr>
      <w:hyperlink r:id="rId338" w:tooltip="Journal of the National Cancer Institute." w:history="1">
        <w:r>
          <w:rPr>
            <w:rFonts w:ascii="Arial" w:hAnsi="Arial" w:cs="Arial"/>
            <w:color w:val="2F4A8B"/>
            <w:szCs w:val="20"/>
            <w:u w:val="single"/>
          </w:rPr>
          <w:t>J Natl Cancer Inst.</w:t>
        </w:r>
      </w:hyperlink>
      <w:r>
        <w:rPr>
          <w:rFonts w:ascii="Arial" w:hAnsi="Arial" w:cs="Arial"/>
          <w:szCs w:val="20"/>
        </w:rPr>
        <w:t xml:space="preserve"> 2014 Feb 1</w:t>
      </w:r>
      <w:proofErr w:type="gramStart"/>
      <w:r>
        <w:rPr>
          <w:rFonts w:ascii="Arial" w:hAnsi="Arial" w:cs="Arial"/>
          <w:szCs w:val="20"/>
        </w:rPr>
        <w:t>;106</w:t>
      </w:r>
      <w:proofErr w:type="gramEnd"/>
      <w:r>
        <w:rPr>
          <w:rFonts w:ascii="Arial" w:hAnsi="Arial" w:cs="Arial"/>
          <w:szCs w:val="20"/>
        </w:rPr>
        <w:t xml:space="preserve">(2):djt373. </w:t>
      </w:r>
      <w:proofErr w:type="spellStart"/>
      <w:proofErr w:type="gramStart"/>
      <w:r>
        <w:rPr>
          <w:rFonts w:ascii="Arial" w:hAnsi="Arial" w:cs="Arial"/>
          <w:szCs w:val="20"/>
        </w:rPr>
        <w:t>doi</w:t>
      </w:r>
      <w:proofErr w:type="spellEnd"/>
      <w:proofErr w:type="gramEnd"/>
      <w:r>
        <w:rPr>
          <w:rFonts w:ascii="Arial" w:hAnsi="Arial" w:cs="Arial"/>
          <w:szCs w:val="20"/>
        </w:rPr>
        <w:t>: 10.1093/</w:t>
      </w:r>
      <w:proofErr w:type="spellStart"/>
      <w:r>
        <w:rPr>
          <w:rFonts w:ascii="Arial" w:hAnsi="Arial" w:cs="Arial"/>
          <w:szCs w:val="20"/>
        </w:rPr>
        <w:t>jnci</w:t>
      </w:r>
      <w:proofErr w:type="spellEnd"/>
      <w:r>
        <w:rPr>
          <w:rFonts w:ascii="Arial" w:hAnsi="Arial" w:cs="Arial"/>
          <w:szCs w:val="20"/>
        </w:rPr>
        <w:t>/djt373.</w:t>
      </w:r>
    </w:p>
    <w:p w:rsidR="00651CEF" w:rsidRDefault="00651CEF" w:rsidP="00651CEF">
      <w:pPr>
        <w:pStyle w:val="1"/>
        <w:shd w:val="clear" w:color="auto" w:fill="FFFFFF"/>
        <w:rPr>
          <w:rFonts w:ascii="Arial" w:hAnsi="Arial" w:cs="Arial"/>
          <w:sz w:val="28"/>
          <w:szCs w:val="28"/>
        </w:rPr>
      </w:pPr>
      <w:proofErr w:type="gramStart"/>
      <w:r>
        <w:rPr>
          <w:rFonts w:ascii="Arial" w:hAnsi="Arial" w:cs="Arial"/>
          <w:sz w:val="28"/>
          <w:szCs w:val="28"/>
        </w:rPr>
        <w:t>Role of Oncogenic K-</w:t>
      </w:r>
      <w:proofErr w:type="spellStart"/>
      <w:r>
        <w:rPr>
          <w:rFonts w:ascii="Arial" w:hAnsi="Arial" w:cs="Arial"/>
          <w:sz w:val="28"/>
          <w:szCs w:val="28"/>
        </w:rPr>
        <w:t>Ras</w:t>
      </w:r>
      <w:proofErr w:type="spellEnd"/>
      <w:r>
        <w:rPr>
          <w:rFonts w:ascii="Arial" w:hAnsi="Arial" w:cs="Arial"/>
          <w:sz w:val="28"/>
          <w:szCs w:val="28"/>
        </w:rPr>
        <w:t xml:space="preserve"> in Cancer Stem Cell Activation by Aberrant </w:t>
      </w:r>
      <w:proofErr w:type="spellStart"/>
      <w:r>
        <w:rPr>
          <w:rStyle w:val="highlight1"/>
          <w:rFonts w:ascii="Arial" w:hAnsi="Arial" w:cs="Arial"/>
          <w:sz w:val="28"/>
          <w:szCs w:val="28"/>
        </w:rPr>
        <w:t>Wnt</w:t>
      </w:r>
      <w:proofErr w:type="spellEnd"/>
      <w:r>
        <w:rPr>
          <w:rFonts w:ascii="Arial" w:hAnsi="Arial" w:cs="Arial"/>
          <w:sz w:val="28"/>
          <w:szCs w:val="28"/>
        </w:rPr>
        <w:t>/β-Catenin Signaling.</w:t>
      </w:r>
      <w:proofErr w:type="gramEnd"/>
    </w:p>
    <w:p w:rsidR="00651CEF" w:rsidRDefault="00651CEF" w:rsidP="00651CEF">
      <w:pPr>
        <w:shd w:val="clear" w:color="auto" w:fill="FFFFFF"/>
        <w:rPr>
          <w:rFonts w:ascii="Arial" w:hAnsi="Arial" w:cs="Arial"/>
          <w:szCs w:val="20"/>
        </w:rPr>
      </w:pPr>
      <w:hyperlink r:id="rId339" w:history="1">
        <w:r>
          <w:rPr>
            <w:rFonts w:ascii="Arial" w:hAnsi="Arial" w:cs="Arial"/>
            <w:color w:val="2F4A8B"/>
            <w:szCs w:val="20"/>
            <w:u w:val="single"/>
          </w:rPr>
          <w:t>Moon BS</w:t>
        </w:r>
      </w:hyperlink>
      <w:r>
        <w:rPr>
          <w:rFonts w:ascii="Arial" w:hAnsi="Arial" w:cs="Arial"/>
          <w:szCs w:val="20"/>
        </w:rPr>
        <w:t xml:space="preserve">, </w:t>
      </w:r>
      <w:hyperlink r:id="rId340" w:history="1">
        <w:r>
          <w:rPr>
            <w:rFonts w:ascii="Arial" w:hAnsi="Arial" w:cs="Arial"/>
            <w:color w:val="2F4A8B"/>
            <w:szCs w:val="20"/>
            <w:u w:val="single"/>
          </w:rPr>
          <w:t>Jeong WJ</w:t>
        </w:r>
      </w:hyperlink>
      <w:r>
        <w:rPr>
          <w:rFonts w:ascii="Arial" w:hAnsi="Arial" w:cs="Arial"/>
          <w:szCs w:val="20"/>
        </w:rPr>
        <w:t xml:space="preserve">, </w:t>
      </w:r>
      <w:hyperlink r:id="rId341" w:history="1">
        <w:r>
          <w:rPr>
            <w:rFonts w:ascii="Arial" w:hAnsi="Arial" w:cs="Arial"/>
            <w:color w:val="2F4A8B"/>
            <w:szCs w:val="20"/>
            <w:u w:val="single"/>
          </w:rPr>
          <w:t>Park J</w:t>
        </w:r>
      </w:hyperlink>
      <w:r>
        <w:rPr>
          <w:rFonts w:ascii="Arial" w:hAnsi="Arial" w:cs="Arial"/>
          <w:szCs w:val="20"/>
        </w:rPr>
        <w:t xml:space="preserve">, </w:t>
      </w:r>
      <w:hyperlink r:id="rId342" w:history="1">
        <w:r>
          <w:rPr>
            <w:rFonts w:ascii="Arial" w:hAnsi="Arial" w:cs="Arial"/>
            <w:color w:val="2F4A8B"/>
            <w:szCs w:val="20"/>
            <w:u w:val="single"/>
          </w:rPr>
          <w:t>Kim TI</w:t>
        </w:r>
      </w:hyperlink>
      <w:r>
        <w:rPr>
          <w:rFonts w:ascii="Arial" w:hAnsi="Arial" w:cs="Arial"/>
          <w:szCs w:val="20"/>
        </w:rPr>
        <w:t xml:space="preserve">, </w:t>
      </w:r>
      <w:hyperlink r:id="rId343" w:history="1">
        <w:r>
          <w:rPr>
            <w:rFonts w:ascii="Arial" w:hAnsi="Arial" w:cs="Arial"/>
            <w:color w:val="2F4A8B"/>
            <w:szCs w:val="20"/>
            <w:u w:val="single"/>
          </w:rPr>
          <w:t>Min do S</w:t>
        </w:r>
      </w:hyperlink>
      <w:r>
        <w:rPr>
          <w:rFonts w:ascii="Arial" w:hAnsi="Arial" w:cs="Arial"/>
          <w:szCs w:val="20"/>
        </w:rPr>
        <w:t xml:space="preserve">, </w:t>
      </w:r>
      <w:hyperlink r:id="rId344" w:history="1">
        <w:r>
          <w:rPr>
            <w:rFonts w:ascii="Arial" w:hAnsi="Arial" w:cs="Arial"/>
            <w:color w:val="2F4A8B"/>
            <w:szCs w:val="20"/>
            <w:u w:val="single"/>
          </w:rPr>
          <w:t>Choi KY</w:t>
        </w:r>
      </w:hyperlink>
      <w:r>
        <w:rPr>
          <w:rFonts w:ascii="Arial" w:hAnsi="Arial" w:cs="Arial"/>
          <w:szCs w:val="20"/>
        </w:rPr>
        <w:t>.</w:t>
      </w:r>
    </w:p>
    <w:p w:rsidR="00651CEF" w:rsidRDefault="00651CEF" w:rsidP="00DD208C">
      <w:pPr>
        <w:widowControl/>
        <w:numPr>
          <w:ilvl w:val="0"/>
          <w:numId w:val="15"/>
        </w:numPr>
        <w:shd w:val="clear" w:color="auto" w:fill="FFFFFF"/>
        <w:tabs>
          <w:tab w:val="clear" w:pos="720"/>
          <w:tab w:val="num" w:pos="0"/>
        </w:tabs>
        <w:wordWrap/>
        <w:autoSpaceDE/>
        <w:autoSpaceDN/>
        <w:spacing w:before="100" w:beforeAutospacing="1" w:after="100" w:afterAutospacing="1" w:line="240" w:lineRule="auto"/>
        <w:ind w:left="142" w:hanging="142"/>
        <w:jc w:val="left"/>
        <w:rPr>
          <w:rFonts w:ascii="Arial" w:hAnsi="Arial" w:cs="Arial"/>
          <w:szCs w:val="20"/>
        </w:rPr>
      </w:pPr>
      <w:r>
        <w:rPr>
          <w:rFonts w:ascii="Arial" w:hAnsi="Arial" w:cs="Arial"/>
          <w:szCs w:val="20"/>
        </w:rPr>
        <w:t xml:space="preserve">Affiliations of authors: Department of Biotechnology (B-SM, W-JJ, JP, K-YC), Translational Research Center for Protein Function Control (B-SM, W-JJ, JP, DSM, K-YC), and Department of Internal Medicine and Institute of Gastroenterology, College of Medicine (TIK), </w:t>
      </w:r>
      <w:proofErr w:type="spellStart"/>
      <w:r>
        <w:rPr>
          <w:rFonts w:ascii="Arial" w:hAnsi="Arial" w:cs="Arial"/>
          <w:szCs w:val="20"/>
        </w:rPr>
        <w:t>Yonsei</w:t>
      </w:r>
      <w:proofErr w:type="spellEnd"/>
      <w:r>
        <w:rPr>
          <w:rFonts w:ascii="Arial" w:hAnsi="Arial" w:cs="Arial"/>
          <w:szCs w:val="20"/>
        </w:rPr>
        <w:t xml:space="preserve"> University, Seoul, Korea; Department of Molecular Biology, College of Natural Science, Pusan National University, Pusan, Korea (DSM).</w:t>
      </w:r>
    </w:p>
    <w:p w:rsidR="00651CEF" w:rsidRDefault="00651CEF" w:rsidP="00651CEF">
      <w:pPr>
        <w:pStyle w:val="4"/>
        <w:shd w:val="clear" w:color="auto" w:fill="FFFFFF"/>
        <w:ind w:left="1200" w:hanging="400"/>
        <w:rPr>
          <w:rFonts w:ascii="Arial" w:hAnsi="Arial" w:cs="Arial"/>
          <w:szCs w:val="20"/>
        </w:rPr>
      </w:pPr>
      <w:r>
        <w:rPr>
          <w:rFonts w:ascii="Arial" w:hAnsi="Arial" w:cs="Arial"/>
          <w:szCs w:val="20"/>
        </w:rPr>
        <w:lastRenderedPageBreak/>
        <w:t xml:space="preserve">BACKGROUND: </w:t>
      </w:r>
    </w:p>
    <w:p w:rsidR="00651CEF" w:rsidRDefault="00651CEF" w:rsidP="00651CEF">
      <w:pPr>
        <w:pStyle w:val="a3"/>
        <w:shd w:val="clear" w:color="auto" w:fill="FFFFFF"/>
        <w:rPr>
          <w:rFonts w:ascii="Arial" w:hAnsi="Arial" w:cs="Arial"/>
          <w:sz w:val="20"/>
          <w:szCs w:val="20"/>
        </w:rPr>
      </w:pPr>
      <w:r>
        <w:rPr>
          <w:rFonts w:ascii="Arial" w:hAnsi="Arial" w:cs="Arial"/>
          <w:sz w:val="20"/>
          <w:szCs w:val="20"/>
        </w:rPr>
        <w:t>Adenomatous polyposis coli (APC) loss-of-function mutations and K-</w:t>
      </w:r>
      <w:proofErr w:type="spellStart"/>
      <w:r>
        <w:rPr>
          <w:rFonts w:ascii="Arial" w:hAnsi="Arial" w:cs="Arial"/>
          <w:sz w:val="20"/>
          <w:szCs w:val="20"/>
        </w:rPr>
        <w:t>Ras</w:t>
      </w:r>
      <w:proofErr w:type="spellEnd"/>
      <w:r>
        <w:rPr>
          <w:rFonts w:ascii="Arial" w:hAnsi="Arial" w:cs="Arial"/>
          <w:sz w:val="20"/>
          <w:szCs w:val="20"/>
        </w:rPr>
        <w:t xml:space="preserve"> gain-of-function mutations are common abnormalities that occur during the initiation and intermediate adenoma stages of colorectal </w:t>
      </w:r>
      <w:proofErr w:type="spellStart"/>
      <w:r>
        <w:rPr>
          <w:rFonts w:ascii="Arial" w:hAnsi="Arial" w:cs="Arial"/>
          <w:sz w:val="20"/>
          <w:szCs w:val="20"/>
        </w:rPr>
        <w:t>tumorigenesis</w:t>
      </w:r>
      <w:proofErr w:type="spellEnd"/>
      <w:r>
        <w:rPr>
          <w:rFonts w:ascii="Arial" w:hAnsi="Arial" w:cs="Arial"/>
          <w:sz w:val="20"/>
          <w:szCs w:val="20"/>
        </w:rPr>
        <w:t xml:space="preserve">, respectively. However, little is known about the role these mutations play in cancer stem cells (CSCs) associated with colorectal cancer (CRC) </w:t>
      </w:r>
      <w:proofErr w:type="spellStart"/>
      <w:r>
        <w:rPr>
          <w:rFonts w:ascii="Arial" w:hAnsi="Arial" w:cs="Arial"/>
          <w:sz w:val="20"/>
          <w:szCs w:val="20"/>
        </w:rPr>
        <w:t>tumorigenesis</w:t>
      </w:r>
      <w:proofErr w:type="spellEnd"/>
      <w:r>
        <w:rPr>
          <w:rFonts w:ascii="Arial" w:hAnsi="Arial" w:cs="Arial"/>
          <w:sz w:val="20"/>
          <w:szCs w:val="20"/>
        </w:rPr>
        <w:t>.</w:t>
      </w:r>
    </w:p>
    <w:p w:rsidR="00651CEF" w:rsidRDefault="00651CEF" w:rsidP="00651CEF">
      <w:pPr>
        <w:pStyle w:val="4"/>
        <w:shd w:val="clear" w:color="auto" w:fill="FFFFFF"/>
        <w:ind w:left="1200" w:hanging="400"/>
        <w:rPr>
          <w:rFonts w:ascii="Arial" w:hAnsi="Arial" w:cs="Arial"/>
          <w:szCs w:val="20"/>
        </w:rPr>
      </w:pPr>
      <w:r>
        <w:rPr>
          <w:rFonts w:ascii="Arial" w:hAnsi="Arial" w:cs="Arial"/>
          <w:szCs w:val="20"/>
        </w:rPr>
        <w:t xml:space="preserve">METHODS: </w:t>
      </w:r>
    </w:p>
    <w:p w:rsidR="00651CEF" w:rsidRDefault="00651CEF" w:rsidP="00651CEF">
      <w:pPr>
        <w:pStyle w:val="a3"/>
        <w:shd w:val="clear" w:color="auto" w:fill="FFFFFF"/>
        <w:rPr>
          <w:rFonts w:ascii="Arial" w:hAnsi="Arial" w:cs="Arial"/>
          <w:sz w:val="20"/>
          <w:szCs w:val="20"/>
        </w:rPr>
      </w:pPr>
      <w:r>
        <w:rPr>
          <w:rFonts w:ascii="Arial" w:hAnsi="Arial" w:cs="Arial"/>
          <w:sz w:val="20"/>
          <w:szCs w:val="20"/>
        </w:rPr>
        <w:t xml:space="preserve">We analyzed tissue from </w:t>
      </w:r>
      <w:r w:rsidRPr="002B6648">
        <w:rPr>
          <w:rFonts w:ascii="Arial" w:hAnsi="Arial" w:cs="Arial"/>
          <w:sz w:val="20"/>
          <w:szCs w:val="20"/>
          <w:highlight w:val="lightGray"/>
        </w:rPr>
        <w:t>CRC patients</w:t>
      </w:r>
      <w:r>
        <w:rPr>
          <w:rFonts w:ascii="Arial" w:hAnsi="Arial" w:cs="Arial"/>
          <w:sz w:val="20"/>
          <w:szCs w:val="20"/>
        </w:rPr>
        <w:t xml:space="preserve"> (n = 49) to determine whether K-</w:t>
      </w:r>
      <w:proofErr w:type="spellStart"/>
      <w:r>
        <w:rPr>
          <w:rFonts w:ascii="Arial" w:hAnsi="Arial" w:cs="Arial"/>
          <w:sz w:val="20"/>
          <w:szCs w:val="20"/>
        </w:rPr>
        <w:t>Ras</w:t>
      </w:r>
      <w:proofErr w:type="spellEnd"/>
      <w:r>
        <w:rPr>
          <w:rFonts w:ascii="Arial" w:hAnsi="Arial" w:cs="Arial"/>
          <w:sz w:val="20"/>
          <w:szCs w:val="20"/>
        </w:rPr>
        <w:t xml:space="preserve"> mutations contributed to CSC activation during colorectal </w:t>
      </w:r>
      <w:proofErr w:type="spellStart"/>
      <w:r>
        <w:rPr>
          <w:rFonts w:ascii="Arial" w:hAnsi="Arial" w:cs="Arial"/>
          <w:sz w:val="20"/>
          <w:szCs w:val="20"/>
        </w:rPr>
        <w:t>tumorigenesis</w:t>
      </w:r>
      <w:proofErr w:type="spellEnd"/>
      <w:r>
        <w:rPr>
          <w:rFonts w:ascii="Arial" w:hAnsi="Arial" w:cs="Arial"/>
          <w:sz w:val="20"/>
          <w:szCs w:val="20"/>
        </w:rPr>
        <w:t>. DLD-1-K-Ras-WT and DLD-1-K-Ras-MT cells were cultured and evaluated for their ability to differentiate, form spheroids in vitro, and form tumors in vivo. Interaction between APC and K-</w:t>
      </w:r>
      <w:proofErr w:type="spellStart"/>
      <w:r>
        <w:rPr>
          <w:rFonts w:ascii="Arial" w:hAnsi="Arial" w:cs="Arial"/>
          <w:sz w:val="20"/>
          <w:szCs w:val="20"/>
        </w:rPr>
        <w:t>Ras</w:t>
      </w:r>
      <w:proofErr w:type="spellEnd"/>
      <w:r>
        <w:rPr>
          <w:rFonts w:ascii="Arial" w:hAnsi="Arial" w:cs="Arial"/>
          <w:sz w:val="20"/>
          <w:szCs w:val="20"/>
        </w:rPr>
        <w:t xml:space="preserve"> mutations in colorectal </w:t>
      </w:r>
      <w:proofErr w:type="spellStart"/>
      <w:r>
        <w:rPr>
          <w:rFonts w:ascii="Arial" w:hAnsi="Arial" w:cs="Arial"/>
          <w:sz w:val="20"/>
          <w:szCs w:val="20"/>
        </w:rPr>
        <w:t>tumorigenesis</w:t>
      </w:r>
      <w:proofErr w:type="spellEnd"/>
      <w:r>
        <w:rPr>
          <w:rFonts w:ascii="Arial" w:hAnsi="Arial" w:cs="Arial"/>
          <w:sz w:val="20"/>
          <w:szCs w:val="20"/>
        </w:rPr>
        <w:t xml:space="preserve"> was evaluated using </w:t>
      </w:r>
      <w:r w:rsidRPr="002B6648">
        <w:rPr>
          <w:rFonts w:ascii="Arial" w:hAnsi="Arial" w:cs="Arial"/>
          <w:sz w:val="20"/>
          <w:szCs w:val="20"/>
          <w:highlight w:val="lightGray"/>
        </w:rPr>
        <w:t>APC (Min/+)/K-</w:t>
      </w:r>
      <w:proofErr w:type="spellStart"/>
      <w:r w:rsidRPr="002B6648">
        <w:rPr>
          <w:rFonts w:ascii="Arial" w:hAnsi="Arial" w:cs="Arial"/>
          <w:sz w:val="20"/>
          <w:szCs w:val="20"/>
          <w:highlight w:val="lightGray"/>
        </w:rPr>
        <w:t>Ras</w:t>
      </w:r>
      <w:proofErr w:type="spellEnd"/>
      <w:r w:rsidRPr="002B6648">
        <w:rPr>
          <w:rFonts w:ascii="Arial" w:hAnsi="Arial" w:cs="Arial"/>
          <w:sz w:val="20"/>
          <w:szCs w:val="20"/>
          <w:highlight w:val="lightGray"/>
        </w:rPr>
        <w:t xml:space="preserve"> (LA2) mice</w:t>
      </w:r>
      <w:r>
        <w:rPr>
          <w:rFonts w:ascii="Arial" w:hAnsi="Arial" w:cs="Arial"/>
          <w:sz w:val="20"/>
          <w:szCs w:val="20"/>
        </w:rPr>
        <w:t xml:space="preserve"> and DLD-1-K-Ras-WT and DLD-1-K-Ras-MT cell </w:t>
      </w:r>
      <w:proofErr w:type="spellStart"/>
      <w:r w:rsidRPr="002B6648">
        <w:rPr>
          <w:rFonts w:ascii="Arial" w:hAnsi="Arial" w:cs="Arial"/>
          <w:sz w:val="20"/>
          <w:szCs w:val="20"/>
          <w:highlight w:val="lightGray"/>
        </w:rPr>
        <w:t>xenografts</w:t>
      </w:r>
      <w:proofErr w:type="spellEnd"/>
      <w:r>
        <w:rPr>
          <w:rFonts w:ascii="Arial" w:hAnsi="Arial" w:cs="Arial"/>
          <w:sz w:val="20"/>
          <w:szCs w:val="20"/>
        </w:rPr>
        <w:t>. (n = 4) Group differences were determined by Student t test. All statistical tests were two-sided.</w:t>
      </w:r>
    </w:p>
    <w:p w:rsidR="00651CEF" w:rsidRDefault="00651CEF" w:rsidP="00651CEF">
      <w:pPr>
        <w:pStyle w:val="4"/>
        <w:shd w:val="clear" w:color="auto" w:fill="FFFFFF"/>
        <w:ind w:left="1200" w:hanging="400"/>
        <w:rPr>
          <w:rFonts w:ascii="Arial" w:hAnsi="Arial" w:cs="Arial"/>
          <w:szCs w:val="20"/>
        </w:rPr>
      </w:pPr>
      <w:r>
        <w:rPr>
          <w:rFonts w:ascii="Arial" w:hAnsi="Arial" w:cs="Arial"/>
          <w:szCs w:val="20"/>
        </w:rPr>
        <w:t xml:space="preserve">RESULTS: </w:t>
      </w:r>
    </w:p>
    <w:p w:rsidR="00651CEF" w:rsidRDefault="00651CEF" w:rsidP="00651CEF">
      <w:pPr>
        <w:pStyle w:val="a3"/>
        <w:shd w:val="clear" w:color="auto" w:fill="FFFFFF"/>
        <w:rPr>
          <w:rFonts w:ascii="Arial" w:hAnsi="Arial" w:cs="Arial"/>
          <w:sz w:val="20"/>
          <w:szCs w:val="20"/>
        </w:rPr>
      </w:pPr>
      <w:r>
        <w:rPr>
          <w:rFonts w:ascii="Arial" w:hAnsi="Arial" w:cs="Arial"/>
          <w:sz w:val="20"/>
          <w:szCs w:val="20"/>
        </w:rPr>
        <w:t xml:space="preserve">The sphere-forming capability of DLD-1-K-Ras-MT cells was statistically significantly higher than that of DLD-1-K-Ras-WT cells (DLD-1-K-Ras-MT mean = 86.661 pixel, 95% confidence interval [CI] = 81.701 to 91.621 pixel; DLD-1-K-Ras-WT mean = 42.367 pixel, 95% CI = 36.467 to 48.267 pixel; P = .003). Moreover, both the size and weight of tumors from DLD-1-K-Ras-MT </w:t>
      </w:r>
      <w:proofErr w:type="spellStart"/>
      <w:r>
        <w:rPr>
          <w:rFonts w:ascii="Arial" w:hAnsi="Arial" w:cs="Arial"/>
          <w:sz w:val="20"/>
          <w:szCs w:val="20"/>
        </w:rPr>
        <w:t>xenografts</w:t>
      </w:r>
      <w:proofErr w:type="spellEnd"/>
      <w:r>
        <w:rPr>
          <w:rFonts w:ascii="Arial" w:hAnsi="Arial" w:cs="Arial"/>
          <w:sz w:val="20"/>
          <w:szCs w:val="20"/>
        </w:rPr>
        <w:t xml:space="preserve"> were markedly increased compared with tumors from DLD-1-K-Ras-WT cells. Expression of the CSC markers CD44, CD133, and CD166 was induced in intestinal tumors from APC (Min/+)/K-</w:t>
      </w:r>
      <w:proofErr w:type="spellStart"/>
      <w:r>
        <w:rPr>
          <w:rFonts w:ascii="Arial" w:hAnsi="Arial" w:cs="Arial"/>
          <w:sz w:val="20"/>
          <w:szCs w:val="20"/>
        </w:rPr>
        <w:t>Ras</w:t>
      </w:r>
      <w:proofErr w:type="spellEnd"/>
      <w:r>
        <w:rPr>
          <w:rFonts w:ascii="Arial" w:hAnsi="Arial" w:cs="Arial"/>
          <w:sz w:val="20"/>
          <w:szCs w:val="20"/>
        </w:rPr>
        <w:t xml:space="preserve"> (LA2)mice, but not K-</w:t>
      </w:r>
      <w:proofErr w:type="spellStart"/>
      <w:r>
        <w:rPr>
          <w:rFonts w:ascii="Arial" w:hAnsi="Arial" w:cs="Arial"/>
          <w:sz w:val="20"/>
          <w:szCs w:val="20"/>
        </w:rPr>
        <w:t>Ras</w:t>
      </w:r>
      <w:proofErr w:type="spellEnd"/>
      <w:r>
        <w:rPr>
          <w:rFonts w:ascii="Arial" w:hAnsi="Arial" w:cs="Arial"/>
          <w:sz w:val="20"/>
          <w:szCs w:val="20"/>
        </w:rPr>
        <w:t xml:space="preserve"> (LA2) mice, indicating that APC mutation is required for CSC activation by oncogenic K-</w:t>
      </w:r>
      <w:proofErr w:type="spellStart"/>
      <w:r>
        <w:rPr>
          <w:rFonts w:ascii="Arial" w:hAnsi="Arial" w:cs="Arial"/>
          <w:sz w:val="20"/>
          <w:szCs w:val="20"/>
        </w:rPr>
        <w:t>Ras</w:t>
      </w:r>
      <w:proofErr w:type="spellEnd"/>
      <w:r>
        <w:rPr>
          <w:rFonts w:ascii="Arial" w:hAnsi="Arial" w:cs="Arial"/>
          <w:sz w:val="20"/>
          <w:szCs w:val="20"/>
        </w:rPr>
        <w:t xml:space="preserve"> mutation.</w:t>
      </w:r>
    </w:p>
    <w:p w:rsidR="00651CEF" w:rsidRDefault="00651CEF" w:rsidP="00651CEF">
      <w:pPr>
        <w:pStyle w:val="4"/>
        <w:shd w:val="clear" w:color="auto" w:fill="FFFFFF"/>
        <w:ind w:left="1200" w:hanging="400"/>
        <w:rPr>
          <w:rFonts w:ascii="Arial" w:hAnsi="Arial" w:cs="Arial"/>
          <w:szCs w:val="20"/>
        </w:rPr>
      </w:pPr>
      <w:r>
        <w:rPr>
          <w:rFonts w:ascii="Arial" w:hAnsi="Arial" w:cs="Arial"/>
          <w:szCs w:val="20"/>
        </w:rPr>
        <w:t xml:space="preserve">CONCLUSIONS: </w:t>
      </w:r>
    </w:p>
    <w:p w:rsidR="00651CEF" w:rsidRDefault="00651CEF" w:rsidP="00651CEF">
      <w:pPr>
        <w:pStyle w:val="a3"/>
        <w:shd w:val="clear" w:color="auto" w:fill="FFFFFF"/>
        <w:rPr>
          <w:rFonts w:ascii="Arial" w:hAnsi="Arial" w:cs="Arial"/>
          <w:sz w:val="20"/>
          <w:szCs w:val="20"/>
        </w:rPr>
      </w:pPr>
      <w:r w:rsidRPr="002B6648">
        <w:rPr>
          <w:rFonts w:ascii="Arial" w:hAnsi="Arial" w:cs="Arial"/>
          <w:sz w:val="20"/>
          <w:szCs w:val="20"/>
          <w:highlight w:val="lightGray"/>
        </w:rPr>
        <w:t>K-</w:t>
      </w:r>
      <w:proofErr w:type="spellStart"/>
      <w:r w:rsidRPr="002B6648">
        <w:rPr>
          <w:rFonts w:ascii="Arial" w:hAnsi="Arial" w:cs="Arial"/>
          <w:sz w:val="20"/>
          <w:szCs w:val="20"/>
          <w:highlight w:val="lightGray"/>
        </w:rPr>
        <w:t>Ras</w:t>
      </w:r>
      <w:proofErr w:type="spellEnd"/>
      <w:r w:rsidRPr="002B6648">
        <w:rPr>
          <w:rFonts w:ascii="Arial" w:hAnsi="Arial" w:cs="Arial"/>
          <w:sz w:val="20"/>
          <w:szCs w:val="20"/>
          <w:highlight w:val="lightGray"/>
        </w:rPr>
        <w:t xml:space="preserve"> mutation activates CSCs</w:t>
      </w:r>
      <w:r>
        <w:rPr>
          <w:rFonts w:ascii="Arial" w:hAnsi="Arial" w:cs="Arial"/>
          <w:sz w:val="20"/>
          <w:szCs w:val="20"/>
        </w:rPr>
        <w:t xml:space="preserve">, contributing to colorectal </w:t>
      </w:r>
      <w:proofErr w:type="spellStart"/>
      <w:r>
        <w:rPr>
          <w:rFonts w:ascii="Arial" w:hAnsi="Arial" w:cs="Arial"/>
          <w:sz w:val="20"/>
          <w:szCs w:val="20"/>
        </w:rPr>
        <w:t>tumorigenesis</w:t>
      </w:r>
      <w:proofErr w:type="spellEnd"/>
      <w:r>
        <w:rPr>
          <w:rFonts w:ascii="Arial" w:hAnsi="Arial" w:cs="Arial"/>
          <w:sz w:val="20"/>
          <w:szCs w:val="20"/>
        </w:rPr>
        <w:t xml:space="preserve"> and metastasis in CRC cells harboring APC mutations. Initial activation of β-catenin by APC loss and further enhancement through K-</w:t>
      </w:r>
      <w:proofErr w:type="spellStart"/>
      <w:r>
        <w:rPr>
          <w:rFonts w:ascii="Arial" w:hAnsi="Arial" w:cs="Arial"/>
          <w:sz w:val="20"/>
          <w:szCs w:val="20"/>
        </w:rPr>
        <w:t>Ras</w:t>
      </w:r>
      <w:proofErr w:type="spellEnd"/>
      <w:r>
        <w:rPr>
          <w:rFonts w:ascii="Arial" w:hAnsi="Arial" w:cs="Arial"/>
          <w:sz w:val="20"/>
          <w:szCs w:val="20"/>
        </w:rPr>
        <w:t xml:space="preserve"> mutation induces CD44, CD133, and CD166 expression.</w:t>
      </w:r>
    </w:p>
    <w:p w:rsidR="00651CEF" w:rsidRDefault="00651CEF" w:rsidP="00651CEF">
      <w:pPr>
        <w:rPr>
          <w:rFonts w:hint="eastAsia"/>
        </w:rPr>
      </w:pPr>
    </w:p>
    <w:p w:rsidR="00651CEF" w:rsidRPr="00F41111" w:rsidRDefault="00651CEF" w:rsidP="00651CEF">
      <w:pPr>
        <w:widowControl/>
        <w:shd w:val="clear" w:color="auto" w:fill="FFFFFF"/>
        <w:wordWrap/>
        <w:autoSpaceDE/>
        <w:autoSpaceDN/>
        <w:jc w:val="left"/>
        <w:rPr>
          <w:rFonts w:ascii="Arial" w:eastAsia="굴림" w:hAnsi="Arial" w:cs="Arial" w:hint="eastAsia"/>
          <w:kern w:val="0"/>
          <w:szCs w:val="20"/>
        </w:rPr>
      </w:pPr>
    </w:p>
    <w:p w:rsidR="00651CEF" w:rsidRDefault="00651CEF" w:rsidP="00651CEF">
      <w:pPr>
        <w:widowControl/>
        <w:shd w:val="clear" w:color="auto" w:fill="FFFFFF"/>
        <w:wordWrap/>
        <w:autoSpaceDE/>
        <w:autoSpaceDN/>
        <w:jc w:val="left"/>
        <w:rPr>
          <w:rFonts w:ascii="Arial" w:eastAsia="굴림" w:hAnsi="Arial" w:cs="Arial" w:hint="eastAsia"/>
          <w:kern w:val="0"/>
          <w:szCs w:val="20"/>
        </w:rPr>
      </w:pPr>
    </w:p>
    <w:p w:rsidR="00651CEF" w:rsidRPr="00942115" w:rsidRDefault="00651CEF" w:rsidP="00651CEF">
      <w:pPr>
        <w:widowControl/>
        <w:shd w:val="clear" w:color="auto" w:fill="FFFFFF"/>
        <w:wordWrap/>
        <w:autoSpaceDE/>
        <w:autoSpaceDN/>
        <w:jc w:val="left"/>
        <w:rPr>
          <w:rFonts w:ascii="Arial" w:eastAsia="굴림" w:hAnsi="Arial" w:cs="Arial"/>
          <w:kern w:val="0"/>
          <w:szCs w:val="20"/>
        </w:rPr>
      </w:pPr>
      <w:hyperlink r:id="rId345" w:tooltip="Journal of cell science." w:history="1">
        <w:r w:rsidRPr="00942115">
          <w:rPr>
            <w:rFonts w:ascii="Arial" w:eastAsia="굴림" w:hAnsi="Arial" w:cs="Arial"/>
            <w:color w:val="2F4A8B"/>
            <w:kern w:val="0"/>
            <w:szCs w:val="20"/>
            <w:u w:val="single"/>
          </w:rPr>
          <w:t>J Cell Sci.</w:t>
        </w:r>
      </w:hyperlink>
      <w:r w:rsidRPr="00942115">
        <w:rPr>
          <w:rFonts w:ascii="Arial" w:eastAsia="굴림" w:hAnsi="Arial" w:cs="Arial"/>
          <w:kern w:val="0"/>
          <w:szCs w:val="20"/>
        </w:rPr>
        <w:t xml:space="preserve"> 2014 Feb 4. [</w:t>
      </w:r>
      <w:proofErr w:type="spellStart"/>
      <w:r w:rsidRPr="00942115">
        <w:rPr>
          <w:rFonts w:ascii="Arial" w:eastAsia="굴림" w:hAnsi="Arial" w:cs="Arial"/>
          <w:kern w:val="0"/>
          <w:szCs w:val="20"/>
        </w:rPr>
        <w:t>Epub</w:t>
      </w:r>
      <w:proofErr w:type="spellEnd"/>
      <w:r w:rsidRPr="00942115">
        <w:rPr>
          <w:rFonts w:ascii="Arial" w:eastAsia="굴림" w:hAnsi="Arial" w:cs="Arial"/>
          <w:kern w:val="0"/>
          <w:szCs w:val="20"/>
        </w:rPr>
        <w:t xml:space="preserve"> ahead of print]</w:t>
      </w:r>
    </w:p>
    <w:p w:rsidR="00651CEF" w:rsidRPr="00942115" w:rsidRDefault="00651CEF" w:rsidP="00651C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2B6648">
        <w:rPr>
          <w:rFonts w:ascii="Arial" w:eastAsia="굴림" w:hAnsi="Arial" w:cs="Arial"/>
          <w:b/>
          <w:bCs/>
          <w:color w:val="000000"/>
          <w:kern w:val="36"/>
          <w:sz w:val="28"/>
          <w:szCs w:val="28"/>
          <w:highlight w:val="green"/>
        </w:rPr>
        <w:t>Glypican-3</w:t>
      </w:r>
      <w:r w:rsidRPr="00942115">
        <w:rPr>
          <w:rFonts w:ascii="Arial" w:eastAsia="굴림" w:hAnsi="Arial" w:cs="Arial"/>
          <w:b/>
          <w:bCs/>
          <w:color w:val="000000"/>
          <w:kern w:val="36"/>
          <w:sz w:val="28"/>
          <w:szCs w:val="28"/>
        </w:rPr>
        <w:t xml:space="preserve"> binds to frizzled and plays a direct role in the stimulation of canonical </w:t>
      </w:r>
      <w:proofErr w:type="spellStart"/>
      <w:r w:rsidRPr="00942115">
        <w:rPr>
          <w:rFonts w:ascii="Arial" w:eastAsia="굴림" w:hAnsi="Arial" w:cs="Arial"/>
          <w:b/>
          <w:bCs/>
          <w:color w:val="000000"/>
          <w:kern w:val="36"/>
          <w:sz w:val="28"/>
        </w:rPr>
        <w:t>Wnt</w:t>
      </w:r>
      <w:proofErr w:type="spellEnd"/>
      <w:r w:rsidRPr="00942115">
        <w:rPr>
          <w:rFonts w:ascii="Arial" w:eastAsia="굴림" w:hAnsi="Arial" w:cs="Arial"/>
          <w:b/>
          <w:bCs/>
          <w:color w:val="000000"/>
          <w:kern w:val="36"/>
          <w:sz w:val="28"/>
          <w:szCs w:val="28"/>
        </w:rPr>
        <w:t xml:space="preserve"> signaling.</w:t>
      </w:r>
    </w:p>
    <w:p w:rsidR="00651CEF" w:rsidRPr="00942115" w:rsidRDefault="00651CEF" w:rsidP="00651CEF">
      <w:pPr>
        <w:widowControl/>
        <w:shd w:val="clear" w:color="auto" w:fill="FFFFFF"/>
        <w:wordWrap/>
        <w:autoSpaceDE/>
        <w:autoSpaceDN/>
        <w:jc w:val="left"/>
        <w:rPr>
          <w:rFonts w:ascii="Arial" w:eastAsia="굴림" w:hAnsi="Arial" w:cs="Arial"/>
          <w:kern w:val="0"/>
          <w:szCs w:val="20"/>
        </w:rPr>
      </w:pPr>
      <w:hyperlink r:id="rId346" w:history="1">
        <w:r w:rsidRPr="00942115">
          <w:rPr>
            <w:rFonts w:ascii="Arial" w:eastAsia="굴림" w:hAnsi="Arial" w:cs="Arial"/>
            <w:color w:val="2F4A8B"/>
            <w:kern w:val="0"/>
            <w:szCs w:val="20"/>
            <w:u w:val="single"/>
          </w:rPr>
          <w:t>Capurro M</w:t>
        </w:r>
      </w:hyperlink>
      <w:r w:rsidRPr="00942115">
        <w:rPr>
          <w:rFonts w:ascii="Arial" w:eastAsia="굴림" w:hAnsi="Arial" w:cs="Arial"/>
          <w:kern w:val="0"/>
          <w:szCs w:val="20"/>
        </w:rPr>
        <w:t xml:space="preserve">, </w:t>
      </w:r>
      <w:hyperlink r:id="rId347" w:history="1">
        <w:r w:rsidRPr="00942115">
          <w:rPr>
            <w:rFonts w:ascii="Arial" w:eastAsia="굴림" w:hAnsi="Arial" w:cs="Arial"/>
            <w:color w:val="2F4A8B"/>
            <w:kern w:val="0"/>
            <w:szCs w:val="20"/>
            <w:u w:val="single"/>
          </w:rPr>
          <w:t>Martin T</w:t>
        </w:r>
      </w:hyperlink>
      <w:r w:rsidRPr="00942115">
        <w:rPr>
          <w:rFonts w:ascii="Arial" w:eastAsia="굴림" w:hAnsi="Arial" w:cs="Arial"/>
          <w:kern w:val="0"/>
          <w:szCs w:val="20"/>
        </w:rPr>
        <w:t xml:space="preserve">, </w:t>
      </w:r>
      <w:hyperlink r:id="rId348" w:history="1">
        <w:r w:rsidRPr="00942115">
          <w:rPr>
            <w:rFonts w:ascii="Arial" w:eastAsia="굴림" w:hAnsi="Arial" w:cs="Arial"/>
            <w:color w:val="2F4A8B"/>
            <w:kern w:val="0"/>
            <w:szCs w:val="20"/>
            <w:u w:val="single"/>
          </w:rPr>
          <w:t>Shi W</w:t>
        </w:r>
      </w:hyperlink>
      <w:r w:rsidRPr="00942115">
        <w:rPr>
          <w:rFonts w:ascii="Arial" w:eastAsia="굴림" w:hAnsi="Arial" w:cs="Arial"/>
          <w:kern w:val="0"/>
          <w:szCs w:val="20"/>
        </w:rPr>
        <w:t xml:space="preserve">, </w:t>
      </w:r>
      <w:hyperlink r:id="rId349" w:history="1">
        <w:r w:rsidRPr="00942115">
          <w:rPr>
            <w:rFonts w:ascii="Arial" w:eastAsia="굴림" w:hAnsi="Arial" w:cs="Arial"/>
            <w:color w:val="2F4A8B"/>
            <w:kern w:val="0"/>
            <w:szCs w:val="20"/>
            <w:u w:val="single"/>
          </w:rPr>
          <w:t>Filmus J</w:t>
        </w:r>
      </w:hyperlink>
      <w:r w:rsidRPr="00942115">
        <w:rPr>
          <w:rFonts w:ascii="Arial" w:eastAsia="굴림" w:hAnsi="Arial" w:cs="Arial"/>
          <w:kern w:val="0"/>
          <w:szCs w:val="20"/>
        </w:rPr>
        <w:t>.</w:t>
      </w:r>
    </w:p>
    <w:p w:rsidR="00651CEF" w:rsidRPr="00942115" w:rsidRDefault="00651CEF" w:rsidP="00651CEF">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942115">
        <w:rPr>
          <w:rFonts w:ascii="Arial" w:eastAsia="굴림" w:hAnsi="Arial" w:cs="Arial"/>
          <w:b/>
          <w:bCs/>
          <w:color w:val="724128"/>
          <w:kern w:val="0"/>
          <w:sz w:val="22"/>
        </w:rPr>
        <w:t>Abstract</w:t>
      </w:r>
    </w:p>
    <w:p w:rsidR="00651CEF" w:rsidRPr="00F41111" w:rsidRDefault="00651CEF" w:rsidP="00651CEF">
      <w:pPr>
        <w:widowControl/>
        <w:shd w:val="clear" w:color="auto" w:fill="FFFFFF"/>
        <w:wordWrap/>
        <w:autoSpaceDE/>
        <w:autoSpaceDN/>
        <w:spacing w:before="100" w:beforeAutospacing="1" w:after="100" w:afterAutospacing="1"/>
        <w:jc w:val="left"/>
        <w:rPr>
          <w:rFonts w:ascii="Arial" w:eastAsia="굴림" w:hAnsi="Arial" w:cs="Arial"/>
          <w:kern w:val="0"/>
          <w:sz w:val="22"/>
          <w:szCs w:val="20"/>
        </w:rPr>
      </w:pPr>
      <w:r w:rsidRPr="00F41111">
        <w:rPr>
          <w:rFonts w:ascii="Arial" w:eastAsia="굴림" w:hAnsi="Arial" w:cs="Arial"/>
          <w:b/>
          <w:kern w:val="0"/>
          <w:sz w:val="22"/>
          <w:szCs w:val="20"/>
        </w:rPr>
        <w:t>Glypican-3 (GPC3)</w:t>
      </w:r>
      <w:r w:rsidRPr="00F41111">
        <w:rPr>
          <w:rFonts w:ascii="Arial" w:eastAsia="굴림" w:hAnsi="Arial" w:cs="Arial"/>
          <w:kern w:val="0"/>
          <w:sz w:val="22"/>
          <w:szCs w:val="20"/>
        </w:rPr>
        <w:t xml:space="preserve"> is a proteoglycan that is bound to the </w:t>
      </w:r>
      <w:r w:rsidRPr="002B6648">
        <w:rPr>
          <w:rFonts w:ascii="Arial" w:eastAsia="굴림" w:hAnsi="Arial" w:cs="Arial"/>
          <w:kern w:val="0"/>
          <w:sz w:val="22"/>
          <w:szCs w:val="20"/>
          <w:highlight w:val="yellow"/>
        </w:rPr>
        <w:t>cell surface</w:t>
      </w:r>
      <w:r w:rsidRPr="00F41111">
        <w:rPr>
          <w:rFonts w:ascii="Arial" w:eastAsia="굴림" w:hAnsi="Arial" w:cs="Arial"/>
          <w:kern w:val="0"/>
          <w:sz w:val="22"/>
          <w:szCs w:val="20"/>
        </w:rPr>
        <w:t xml:space="preserve">. It is expressed by most hepatocellular carcinomas (HCCs), but not by normal hepatocytes. </w:t>
      </w:r>
      <w:r w:rsidRPr="002B6648">
        <w:rPr>
          <w:rFonts w:ascii="Arial" w:eastAsia="굴림" w:hAnsi="Arial" w:cs="Arial"/>
          <w:kern w:val="0"/>
          <w:sz w:val="22"/>
          <w:szCs w:val="20"/>
        </w:rPr>
        <w:t xml:space="preserve">GPC3 stimulates HCC growth by promoting canonical </w:t>
      </w:r>
      <w:proofErr w:type="spellStart"/>
      <w:r w:rsidRPr="002B6648">
        <w:rPr>
          <w:rFonts w:ascii="Arial" w:eastAsia="굴림" w:hAnsi="Arial" w:cs="Arial"/>
          <w:kern w:val="0"/>
          <w:sz w:val="22"/>
        </w:rPr>
        <w:t>Wnt</w:t>
      </w:r>
      <w:proofErr w:type="spellEnd"/>
      <w:r w:rsidRPr="002B6648">
        <w:rPr>
          <w:rFonts w:ascii="Arial" w:eastAsia="굴림" w:hAnsi="Arial" w:cs="Arial"/>
          <w:kern w:val="0"/>
          <w:sz w:val="22"/>
          <w:szCs w:val="20"/>
        </w:rPr>
        <w:t xml:space="preserve"> signaling. Because </w:t>
      </w:r>
      <w:proofErr w:type="spellStart"/>
      <w:r w:rsidRPr="002B6648">
        <w:rPr>
          <w:rFonts w:ascii="Arial" w:eastAsia="굴림" w:hAnsi="Arial" w:cs="Arial"/>
          <w:kern w:val="0"/>
          <w:sz w:val="22"/>
          <w:szCs w:val="20"/>
        </w:rPr>
        <w:t>glypicans</w:t>
      </w:r>
      <w:proofErr w:type="spellEnd"/>
      <w:r w:rsidRPr="002B6648">
        <w:rPr>
          <w:rFonts w:ascii="Arial" w:eastAsia="굴림" w:hAnsi="Arial" w:cs="Arial"/>
          <w:kern w:val="0"/>
          <w:sz w:val="22"/>
          <w:szCs w:val="20"/>
        </w:rPr>
        <w:t xml:space="preserve"> interac</w:t>
      </w:r>
      <w:r w:rsidRPr="00F41111">
        <w:rPr>
          <w:rFonts w:ascii="Arial" w:eastAsia="굴림" w:hAnsi="Arial" w:cs="Arial"/>
          <w:kern w:val="0"/>
          <w:sz w:val="22"/>
          <w:szCs w:val="20"/>
        </w:rPr>
        <w:t xml:space="preserve">t with </w:t>
      </w:r>
      <w:proofErr w:type="spellStart"/>
      <w:r w:rsidRPr="00F41111">
        <w:rPr>
          <w:rFonts w:ascii="Arial" w:eastAsia="굴림" w:hAnsi="Arial" w:cs="Arial"/>
          <w:kern w:val="0"/>
          <w:sz w:val="22"/>
          <w:szCs w:val="20"/>
        </w:rPr>
        <w:t>Wnts</w:t>
      </w:r>
      <w:proofErr w:type="spellEnd"/>
      <w:r w:rsidRPr="00F41111">
        <w:rPr>
          <w:rFonts w:ascii="Arial" w:eastAsia="굴림" w:hAnsi="Arial" w:cs="Arial"/>
          <w:kern w:val="0"/>
          <w:sz w:val="22"/>
          <w:szCs w:val="20"/>
        </w:rPr>
        <w:t xml:space="preserve">, it has been proposed that these proteoglycans stimulate signaling by increasing the amount of </w:t>
      </w:r>
      <w:proofErr w:type="spellStart"/>
      <w:r w:rsidRPr="00F41111">
        <w:rPr>
          <w:rFonts w:ascii="Arial" w:eastAsia="굴림" w:hAnsi="Arial" w:cs="Arial"/>
          <w:kern w:val="0"/>
          <w:sz w:val="22"/>
        </w:rPr>
        <w:t>Wnt</w:t>
      </w:r>
      <w:proofErr w:type="spellEnd"/>
      <w:r w:rsidRPr="00F41111">
        <w:rPr>
          <w:rFonts w:ascii="Arial" w:eastAsia="굴림" w:hAnsi="Arial" w:cs="Arial"/>
          <w:kern w:val="0"/>
          <w:sz w:val="22"/>
          <w:szCs w:val="20"/>
        </w:rPr>
        <w:t xml:space="preserve"> at the cell membrane, facilitating in this way the interaction of this growth factor with its </w:t>
      </w:r>
      <w:r w:rsidRPr="00F41111">
        <w:rPr>
          <w:rFonts w:ascii="Arial" w:eastAsia="굴림" w:hAnsi="Arial" w:cs="Arial"/>
          <w:kern w:val="0"/>
          <w:sz w:val="22"/>
          <w:szCs w:val="20"/>
        </w:rPr>
        <w:lastRenderedPageBreak/>
        <w:t xml:space="preserve">signaling receptor Frizzled. However, in this study we demonstrate that GPC3 plays a more direct role in the stimulation of </w:t>
      </w:r>
      <w:proofErr w:type="spellStart"/>
      <w:r w:rsidRPr="00F41111">
        <w:rPr>
          <w:rFonts w:ascii="Arial" w:eastAsia="굴림" w:hAnsi="Arial" w:cs="Arial"/>
          <w:kern w:val="0"/>
          <w:sz w:val="22"/>
        </w:rPr>
        <w:t>Wnt</w:t>
      </w:r>
      <w:proofErr w:type="spellEnd"/>
      <w:r w:rsidRPr="00F41111">
        <w:rPr>
          <w:rFonts w:ascii="Arial" w:eastAsia="굴림" w:hAnsi="Arial" w:cs="Arial"/>
          <w:kern w:val="0"/>
          <w:sz w:val="22"/>
          <w:szCs w:val="20"/>
        </w:rPr>
        <w:t xml:space="preserve"> signaling. Specifically, we show that, in addition to interacting with </w:t>
      </w:r>
      <w:proofErr w:type="spellStart"/>
      <w:r w:rsidRPr="002B6648">
        <w:rPr>
          <w:rFonts w:ascii="Arial" w:eastAsia="굴림" w:hAnsi="Arial" w:cs="Arial"/>
          <w:kern w:val="0"/>
          <w:sz w:val="22"/>
          <w:highlight w:val="yellow"/>
        </w:rPr>
        <w:t>Wnt</w:t>
      </w:r>
      <w:proofErr w:type="spellEnd"/>
      <w:r w:rsidRPr="00F41111">
        <w:rPr>
          <w:rFonts w:ascii="Arial" w:eastAsia="굴림" w:hAnsi="Arial" w:cs="Arial"/>
          <w:kern w:val="0"/>
          <w:sz w:val="22"/>
          <w:szCs w:val="20"/>
        </w:rPr>
        <w:t xml:space="preserve">, GPC3 directly binds to </w:t>
      </w:r>
      <w:r w:rsidRPr="002B6648">
        <w:rPr>
          <w:rFonts w:ascii="Arial" w:eastAsia="굴림" w:hAnsi="Arial" w:cs="Arial"/>
          <w:kern w:val="0"/>
          <w:sz w:val="22"/>
          <w:szCs w:val="20"/>
          <w:highlight w:val="yellow"/>
        </w:rPr>
        <w:t>Frizzled</w:t>
      </w:r>
      <w:r w:rsidRPr="00F41111">
        <w:rPr>
          <w:rFonts w:ascii="Arial" w:eastAsia="굴림" w:hAnsi="Arial" w:cs="Arial"/>
          <w:kern w:val="0"/>
          <w:sz w:val="22"/>
          <w:szCs w:val="20"/>
        </w:rPr>
        <w:t xml:space="preserve"> through its glycosaminoglycan chains, indicating that this </w:t>
      </w:r>
      <w:proofErr w:type="spellStart"/>
      <w:r w:rsidRPr="00F41111">
        <w:rPr>
          <w:rFonts w:ascii="Arial" w:eastAsia="굴림" w:hAnsi="Arial" w:cs="Arial"/>
          <w:kern w:val="0"/>
          <w:sz w:val="22"/>
          <w:szCs w:val="20"/>
        </w:rPr>
        <w:t>glypican</w:t>
      </w:r>
      <w:proofErr w:type="spellEnd"/>
      <w:r w:rsidRPr="00F41111">
        <w:rPr>
          <w:rFonts w:ascii="Arial" w:eastAsia="굴림" w:hAnsi="Arial" w:cs="Arial"/>
          <w:kern w:val="0"/>
          <w:sz w:val="22"/>
          <w:szCs w:val="20"/>
        </w:rPr>
        <w:t xml:space="preserve"> stimulates the formation of signaling complexes between these two proteins. Consistent with this, we show that </w:t>
      </w:r>
      <w:proofErr w:type="spellStart"/>
      <w:r w:rsidRPr="00F41111">
        <w:rPr>
          <w:rFonts w:ascii="Arial" w:eastAsia="굴림" w:hAnsi="Arial" w:cs="Arial"/>
          <w:kern w:val="0"/>
          <w:sz w:val="22"/>
        </w:rPr>
        <w:t>Wnt</w:t>
      </w:r>
      <w:proofErr w:type="spellEnd"/>
      <w:r w:rsidRPr="00F41111">
        <w:rPr>
          <w:rFonts w:ascii="Arial" w:eastAsia="굴림" w:hAnsi="Arial" w:cs="Arial"/>
          <w:kern w:val="0"/>
          <w:sz w:val="22"/>
          <w:szCs w:val="20"/>
        </w:rPr>
        <w:t xml:space="preserve"> binding at the cell membrane triggers the endocytosis of a complex that includes </w:t>
      </w:r>
      <w:proofErr w:type="spellStart"/>
      <w:r w:rsidRPr="00F41111">
        <w:rPr>
          <w:rFonts w:ascii="Arial" w:eastAsia="굴림" w:hAnsi="Arial" w:cs="Arial"/>
          <w:kern w:val="0"/>
          <w:sz w:val="22"/>
        </w:rPr>
        <w:t>Wnt</w:t>
      </w:r>
      <w:proofErr w:type="spellEnd"/>
      <w:r w:rsidRPr="00F41111">
        <w:rPr>
          <w:rFonts w:ascii="Arial" w:eastAsia="굴림" w:hAnsi="Arial" w:cs="Arial"/>
          <w:kern w:val="0"/>
          <w:sz w:val="22"/>
          <w:szCs w:val="20"/>
        </w:rPr>
        <w:t xml:space="preserve">, Frizzled and GPC3. Additional support to our model is provided by the finding that Glypican-6 (GPC6) inhibits canonical </w:t>
      </w:r>
      <w:proofErr w:type="spellStart"/>
      <w:r w:rsidRPr="00F41111">
        <w:rPr>
          <w:rFonts w:ascii="Arial" w:eastAsia="굴림" w:hAnsi="Arial" w:cs="Arial"/>
          <w:kern w:val="0"/>
          <w:sz w:val="22"/>
        </w:rPr>
        <w:t>Wnt</w:t>
      </w:r>
      <w:proofErr w:type="spellEnd"/>
      <w:r w:rsidRPr="00F41111">
        <w:rPr>
          <w:rFonts w:ascii="Arial" w:eastAsia="굴림" w:hAnsi="Arial" w:cs="Arial"/>
          <w:kern w:val="0"/>
          <w:sz w:val="22"/>
          <w:szCs w:val="20"/>
        </w:rPr>
        <w:t xml:space="preserve"> signaling despite the fact that it binds to </w:t>
      </w:r>
      <w:proofErr w:type="spellStart"/>
      <w:r w:rsidRPr="00F41111">
        <w:rPr>
          <w:rFonts w:ascii="Arial" w:eastAsia="굴림" w:hAnsi="Arial" w:cs="Arial"/>
          <w:kern w:val="0"/>
          <w:sz w:val="22"/>
        </w:rPr>
        <w:t>Wnt</w:t>
      </w:r>
      <w:proofErr w:type="spellEnd"/>
      <w:r w:rsidRPr="00F41111">
        <w:rPr>
          <w:rFonts w:ascii="Arial" w:eastAsia="굴림" w:hAnsi="Arial" w:cs="Arial"/>
          <w:kern w:val="0"/>
          <w:sz w:val="22"/>
          <w:szCs w:val="20"/>
        </w:rPr>
        <w:t xml:space="preserve"> at the cell membrane.</w:t>
      </w:r>
    </w:p>
    <w:p w:rsidR="00651CEF" w:rsidRDefault="00651CEF" w:rsidP="00651CEF">
      <w:pPr>
        <w:rPr>
          <w:rFonts w:hint="eastAsia"/>
        </w:rPr>
      </w:pPr>
    </w:p>
    <w:p w:rsidR="00651CEF" w:rsidRPr="005C1F01" w:rsidRDefault="00651CEF" w:rsidP="00651CEF">
      <w:pPr>
        <w:widowControl/>
        <w:shd w:val="clear" w:color="auto" w:fill="FFFFFF"/>
        <w:wordWrap/>
        <w:autoSpaceDE/>
        <w:autoSpaceDN/>
        <w:jc w:val="left"/>
        <w:rPr>
          <w:rFonts w:ascii="Arial" w:eastAsia="굴림" w:hAnsi="Arial" w:cs="Arial"/>
          <w:kern w:val="0"/>
          <w:szCs w:val="20"/>
        </w:rPr>
      </w:pPr>
      <w:hyperlink r:id="rId350" w:tooltip="Hepatology (Baltimore, Md.)." w:history="1">
        <w:proofErr w:type="gramStart"/>
        <w:r w:rsidRPr="005C1F01">
          <w:rPr>
            <w:rFonts w:ascii="Arial" w:eastAsia="굴림" w:hAnsi="Arial" w:cs="Arial"/>
            <w:color w:val="2F4A8B"/>
            <w:kern w:val="0"/>
            <w:szCs w:val="20"/>
            <w:u w:val="single"/>
          </w:rPr>
          <w:t>Hepatology.</w:t>
        </w:r>
        <w:proofErr w:type="gramEnd"/>
      </w:hyperlink>
      <w:r w:rsidRPr="005C1F01">
        <w:rPr>
          <w:rFonts w:ascii="Arial" w:eastAsia="굴림" w:hAnsi="Arial" w:cs="Arial"/>
          <w:kern w:val="0"/>
          <w:szCs w:val="20"/>
        </w:rPr>
        <w:t xml:space="preserve"> </w:t>
      </w:r>
      <w:proofErr w:type="gramStart"/>
      <w:r w:rsidRPr="005C1F01">
        <w:rPr>
          <w:rFonts w:ascii="Arial" w:eastAsia="굴림" w:hAnsi="Arial" w:cs="Arial"/>
          <w:kern w:val="0"/>
          <w:szCs w:val="20"/>
        </w:rPr>
        <w:t>2014 Jan 6.</w:t>
      </w:r>
      <w:proofErr w:type="gramEnd"/>
      <w:r w:rsidRPr="005C1F01">
        <w:rPr>
          <w:rFonts w:ascii="Arial" w:eastAsia="굴림" w:hAnsi="Arial" w:cs="Arial"/>
          <w:kern w:val="0"/>
          <w:szCs w:val="20"/>
        </w:rPr>
        <w:t xml:space="preserve"> </w:t>
      </w:r>
      <w:proofErr w:type="spellStart"/>
      <w:proofErr w:type="gramStart"/>
      <w:r w:rsidRPr="005C1F01">
        <w:rPr>
          <w:rFonts w:ascii="Arial" w:eastAsia="굴림" w:hAnsi="Arial" w:cs="Arial"/>
          <w:kern w:val="0"/>
          <w:szCs w:val="20"/>
        </w:rPr>
        <w:t>doi</w:t>
      </w:r>
      <w:proofErr w:type="spellEnd"/>
      <w:proofErr w:type="gramEnd"/>
      <w:r w:rsidRPr="005C1F01">
        <w:rPr>
          <w:rFonts w:ascii="Arial" w:eastAsia="굴림" w:hAnsi="Arial" w:cs="Arial"/>
          <w:kern w:val="0"/>
          <w:szCs w:val="20"/>
        </w:rPr>
        <w:t>: 10.1002/hep.26996. [</w:t>
      </w:r>
      <w:proofErr w:type="spellStart"/>
      <w:r w:rsidRPr="005C1F01">
        <w:rPr>
          <w:rFonts w:ascii="Arial" w:eastAsia="굴림" w:hAnsi="Arial" w:cs="Arial"/>
          <w:kern w:val="0"/>
          <w:szCs w:val="20"/>
        </w:rPr>
        <w:t>Epub</w:t>
      </w:r>
      <w:proofErr w:type="spellEnd"/>
      <w:r w:rsidRPr="005C1F01">
        <w:rPr>
          <w:rFonts w:ascii="Arial" w:eastAsia="굴림" w:hAnsi="Arial" w:cs="Arial"/>
          <w:kern w:val="0"/>
          <w:szCs w:val="20"/>
        </w:rPr>
        <w:t xml:space="preserve"> ahead of print]</w:t>
      </w:r>
    </w:p>
    <w:p w:rsidR="00651CEF" w:rsidRPr="005C1F01" w:rsidRDefault="00651CEF" w:rsidP="00651C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5C1F01">
        <w:rPr>
          <w:rFonts w:ascii="Arial" w:eastAsia="굴림" w:hAnsi="Arial" w:cs="Arial"/>
          <w:b/>
          <w:bCs/>
          <w:color w:val="000000"/>
          <w:kern w:val="36"/>
          <w:sz w:val="28"/>
          <w:szCs w:val="28"/>
        </w:rPr>
        <w:t xml:space="preserve">Inactivation of </w:t>
      </w:r>
      <w:proofErr w:type="spellStart"/>
      <w:r w:rsidRPr="005C1F01">
        <w:rPr>
          <w:rFonts w:ascii="Arial" w:eastAsia="굴림" w:hAnsi="Arial" w:cs="Arial"/>
          <w:b/>
          <w:bCs/>
          <w:color w:val="000000"/>
          <w:kern w:val="36"/>
          <w:sz w:val="28"/>
        </w:rPr>
        <w:t>Wnt</w:t>
      </w:r>
      <w:proofErr w:type="spellEnd"/>
      <w:r w:rsidRPr="005C1F01">
        <w:rPr>
          <w:rFonts w:ascii="Arial" w:eastAsia="굴림" w:hAnsi="Arial" w:cs="Arial"/>
          <w:b/>
          <w:bCs/>
          <w:color w:val="000000"/>
          <w:kern w:val="36"/>
          <w:sz w:val="28"/>
          <w:szCs w:val="28"/>
        </w:rPr>
        <w:t xml:space="preserve"> signaling by a human antibody that recognizes the </w:t>
      </w:r>
      <w:proofErr w:type="spellStart"/>
      <w:r w:rsidRPr="005C1F01">
        <w:rPr>
          <w:rFonts w:ascii="Arial" w:eastAsia="굴림" w:hAnsi="Arial" w:cs="Arial"/>
          <w:b/>
          <w:bCs/>
          <w:color w:val="000000"/>
          <w:kern w:val="36"/>
          <w:sz w:val="28"/>
          <w:szCs w:val="28"/>
        </w:rPr>
        <w:t>heparan</w:t>
      </w:r>
      <w:proofErr w:type="spellEnd"/>
      <w:r w:rsidRPr="005C1F01">
        <w:rPr>
          <w:rFonts w:ascii="Arial" w:eastAsia="굴림" w:hAnsi="Arial" w:cs="Arial"/>
          <w:b/>
          <w:bCs/>
          <w:color w:val="000000"/>
          <w:kern w:val="36"/>
          <w:sz w:val="28"/>
          <w:szCs w:val="28"/>
        </w:rPr>
        <w:t xml:space="preserve"> sulfate chains of </w:t>
      </w:r>
      <w:r w:rsidRPr="002B6648">
        <w:rPr>
          <w:rFonts w:ascii="Arial" w:eastAsia="굴림" w:hAnsi="Arial" w:cs="Arial"/>
          <w:b/>
          <w:bCs/>
          <w:color w:val="000000"/>
          <w:kern w:val="36"/>
          <w:sz w:val="28"/>
          <w:szCs w:val="28"/>
          <w:highlight w:val="green"/>
        </w:rPr>
        <w:t>glypican-3</w:t>
      </w:r>
      <w:r w:rsidRPr="005C1F01">
        <w:rPr>
          <w:rFonts w:ascii="Arial" w:eastAsia="굴림" w:hAnsi="Arial" w:cs="Arial"/>
          <w:b/>
          <w:bCs/>
          <w:color w:val="000000"/>
          <w:kern w:val="36"/>
          <w:sz w:val="28"/>
          <w:szCs w:val="28"/>
        </w:rPr>
        <w:t xml:space="preserve"> for liver cancer therapy.</w:t>
      </w:r>
    </w:p>
    <w:p w:rsidR="00651CEF" w:rsidRPr="005C1F01" w:rsidRDefault="00651CEF" w:rsidP="00651CEF">
      <w:pPr>
        <w:widowControl/>
        <w:shd w:val="clear" w:color="auto" w:fill="FFFFFF"/>
        <w:wordWrap/>
        <w:autoSpaceDE/>
        <w:autoSpaceDN/>
        <w:jc w:val="left"/>
        <w:rPr>
          <w:rFonts w:ascii="Arial" w:eastAsia="굴림" w:hAnsi="Arial" w:cs="Arial"/>
          <w:kern w:val="0"/>
          <w:szCs w:val="20"/>
        </w:rPr>
      </w:pPr>
      <w:hyperlink r:id="rId351" w:history="1">
        <w:r w:rsidRPr="005C1F01">
          <w:rPr>
            <w:rFonts w:ascii="Arial" w:eastAsia="굴림" w:hAnsi="Arial" w:cs="Arial"/>
            <w:color w:val="2F4A8B"/>
            <w:kern w:val="0"/>
            <w:szCs w:val="20"/>
            <w:u w:val="single"/>
          </w:rPr>
          <w:t>Gao W</w:t>
        </w:r>
      </w:hyperlink>
      <w:r w:rsidRPr="005C1F01">
        <w:rPr>
          <w:rFonts w:ascii="Arial" w:eastAsia="굴림" w:hAnsi="Arial" w:cs="Arial"/>
          <w:kern w:val="0"/>
          <w:szCs w:val="20"/>
        </w:rPr>
        <w:t xml:space="preserve">, </w:t>
      </w:r>
      <w:hyperlink r:id="rId352" w:history="1">
        <w:r w:rsidRPr="005C1F01">
          <w:rPr>
            <w:rFonts w:ascii="Arial" w:eastAsia="굴림" w:hAnsi="Arial" w:cs="Arial"/>
            <w:color w:val="2F4A8B"/>
            <w:kern w:val="0"/>
            <w:szCs w:val="20"/>
            <w:u w:val="single"/>
          </w:rPr>
          <w:t>Kim H</w:t>
        </w:r>
      </w:hyperlink>
      <w:r w:rsidRPr="005C1F01">
        <w:rPr>
          <w:rFonts w:ascii="Arial" w:eastAsia="굴림" w:hAnsi="Arial" w:cs="Arial"/>
          <w:kern w:val="0"/>
          <w:szCs w:val="20"/>
        </w:rPr>
        <w:t xml:space="preserve">, </w:t>
      </w:r>
      <w:hyperlink r:id="rId353" w:history="1">
        <w:r w:rsidRPr="005C1F01">
          <w:rPr>
            <w:rFonts w:ascii="Arial" w:eastAsia="굴림" w:hAnsi="Arial" w:cs="Arial"/>
            <w:color w:val="2F4A8B"/>
            <w:kern w:val="0"/>
            <w:szCs w:val="20"/>
            <w:u w:val="single"/>
          </w:rPr>
          <w:t>Feng M</w:t>
        </w:r>
      </w:hyperlink>
      <w:r w:rsidRPr="005C1F01">
        <w:rPr>
          <w:rFonts w:ascii="Arial" w:eastAsia="굴림" w:hAnsi="Arial" w:cs="Arial"/>
          <w:kern w:val="0"/>
          <w:szCs w:val="20"/>
        </w:rPr>
        <w:t xml:space="preserve">, </w:t>
      </w:r>
      <w:hyperlink r:id="rId354" w:history="1">
        <w:r w:rsidRPr="005C1F01">
          <w:rPr>
            <w:rFonts w:ascii="Arial" w:eastAsia="굴림" w:hAnsi="Arial" w:cs="Arial"/>
            <w:color w:val="2F4A8B"/>
            <w:kern w:val="0"/>
            <w:szCs w:val="20"/>
            <w:u w:val="single"/>
          </w:rPr>
          <w:t>Phung Y</w:t>
        </w:r>
      </w:hyperlink>
      <w:r w:rsidRPr="005C1F01">
        <w:rPr>
          <w:rFonts w:ascii="Arial" w:eastAsia="굴림" w:hAnsi="Arial" w:cs="Arial"/>
          <w:kern w:val="0"/>
          <w:szCs w:val="20"/>
        </w:rPr>
        <w:t xml:space="preserve">, </w:t>
      </w:r>
      <w:hyperlink r:id="rId355" w:history="1">
        <w:r w:rsidRPr="005C1F01">
          <w:rPr>
            <w:rFonts w:ascii="Arial" w:eastAsia="굴림" w:hAnsi="Arial" w:cs="Arial"/>
            <w:color w:val="2F4A8B"/>
            <w:kern w:val="0"/>
            <w:szCs w:val="20"/>
            <w:u w:val="single"/>
          </w:rPr>
          <w:t>Xavier CP</w:t>
        </w:r>
      </w:hyperlink>
      <w:r w:rsidRPr="005C1F01">
        <w:rPr>
          <w:rFonts w:ascii="Arial" w:eastAsia="굴림" w:hAnsi="Arial" w:cs="Arial"/>
          <w:kern w:val="0"/>
          <w:szCs w:val="20"/>
        </w:rPr>
        <w:t xml:space="preserve">, </w:t>
      </w:r>
      <w:hyperlink r:id="rId356" w:history="1">
        <w:r w:rsidRPr="005C1F01">
          <w:rPr>
            <w:rFonts w:ascii="Arial" w:eastAsia="굴림" w:hAnsi="Arial" w:cs="Arial"/>
            <w:color w:val="2F4A8B"/>
            <w:kern w:val="0"/>
            <w:szCs w:val="20"/>
            <w:u w:val="single"/>
          </w:rPr>
          <w:t>Rubin JS</w:t>
        </w:r>
      </w:hyperlink>
      <w:r w:rsidRPr="005C1F01">
        <w:rPr>
          <w:rFonts w:ascii="Arial" w:eastAsia="굴림" w:hAnsi="Arial" w:cs="Arial"/>
          <w:kern w:val="0"/>
          <w:szCs w:val="20"/>
        </w:rPr>
        <w:t xml:space="preserve">, </w:t>
      </w:r>
      <w:hyperlink r:id="rId357" w:history="1">
        <w:r w:rsidRPr="005C1F01">
          <w:rPr>
            <w:rFonts w:ascii="Arial" w:eastAsia="굴림" w:hAnsi="Arial" w:cs="Arial"/>
            <w:color w:val="2F4A8B"/>
            <w:kern w:val="0"/>
            <w:szCs w:val="20"/>
            <w:u w:val="single"/>
          </w:rPr>
          <w:t>Ho M</w:t>
        </w:r>
      </w:hyperlink>
      <w:r w:rsidRPr="005C1F01">
        <w:rPr>
          <w:rFonts w:ascii="Arial" w:eastAsia="굴림" w:hAnsi="Arial" w:cs="Arial"/>
          <w:kern w:val="0"/>
          <w:szCs w:val="20"/>
        </w:rPr>
        <w:t>.</w:t>
      </w:r>
    </w:p>
    <w:p w:rsidR="00651CEF" w:rsidRPr="00F41111" w:rsidRDefault="00651CEF" w:rsidP="00DD208C">
      <w:pPr>
        <w:widowControl/>
        <w:numPr>
          <w:ilvl w:val="0"/>
          <w:numId w:val="14"/>
        </w:numPr>
        <w:shd w:val="clear" w:color="auto" w:fill="FFFFFF"/>
        <w:wordWrap/>
        <w:autoSpaceDE/>
        <w:autoSpaceDN/>
        <w:spacing w:before="100" w:beforeAutospacing="1" w:after="100" w:afterAutospacing="1" w:line="240" w:lineRule="auto"/>
        <w:jc w:val="left"/>
        <w:rPr>
          <w:rFonts w:ascii="Arial" w:eastAsia="굴림" w:hAnsi="Arial" w:cs="Arial"/>
          <w:kern w:val="0"/>
          <w:sz w:val="18"/>
          <w:szCs w:val="20"/>
        </w:rPr>
      </w:pPr>
      <w:r w:rsidRPr="00F41111">
        <w:rPr>
          <w:rFonts w:ascii="Arial" w:eastAsia="굴림" w:hAnsi="Arial" w:cs="Arial"/>
          <w:kern w:val="0"/>
          <w:sz w:val="18"/>
          <w:szCs w:val="20"/>
        </w:rPr>
        <w:t>Laboratory of Molecular Biology, National Cancer Institute, National Institutes of Health, Bethesda, MD, 20892.</w:t>
      </w:r>
    </w:p>
    <w:p w:rsidR="00651CEF" w:rsidRDefault="00651CEF" w:rsidP="00651CEF">
      <w:pPr>
        <w:widowControl/>
        <w:shd w:val="clear" w:color="auto" w:fill="FFFFFF"/>
        <w:wordWrap/>
        <w:autoSpaceDE/>
        <w:autoSpaceDN/>
        <w:spacing w:before="100" w:beforeAutospacing="1" w:after="100" w:afterAutospacing="1"/>
        <w:jc w:val="left"/>
        <w:rPr>
          <w:rFonts w:ascii="Arial" w:eastAsia="굴림" w:hAnsi="Arial" w:cs="Arial" w:hint="eastAsia"/>
          <w:kern w:val="0"/>
          <w:sz w:val="22"/>
          <w:szCs w:val="20"/>
        </w:rPr>
      </w:pPr>
      <w:proofErr w:type="spellStart"/>
      <w:r w:rsidRPr="00F41111">
        <w:rPr>
          <w:rFonts w:ascii="Arial" w:eastAsia="굴림" w:hAnsi="Arial" w:cs="Arial"/>
          <w:kern w:val="0"/>
          <w:sz w:val="22"/>
        </w:rPr>
        <w:t>Wnt</w:t>
      </w:r>
      <w:proofErr w:type="spellEnd"/>
      <w:r w:rsidRPr="00F41111">
        <w:rPr>
          <w:rFonts w:ascii="Arial" w:eastAsia="굴림" w:hAnsi="Arial" w:cs="Arial"/>
          <w:kern w:val="0"/>
          <w:sz w:val="22"/>
          <w:szCs w:val="20"/>
        </w:rPr>
        <w:t xml:space="preserve"> signaling is important for cancer pathogenesis and is often </w:t>
      </w:r>
      <w:proofErr w:type="spellStart"/>
      <w:r w:rsidRPr="00F41111">
        <w:rPr>
          <w:rFonts w:ascii="Arial" w:eastAsia="굴림" w:hAnsi="Arial" w:cs="Arial"/>
          <w:kern w:val="0"/>
          <w:sz w:val="22"/>
          <w:szCs w:val="20"/>
        </w:rPr>
        <w:t>upregulated</w:t>
      </w:r>
      <w:proofErr w:type="spellEnd"/>
      <w:r w:rsidRPr="00F41111">
        <w:rPr>
          <w:rFonts w:ascii="Arial" w:eastAsia="굴림" w:hAnsi="Arial" w:cs="Arial"/>
          <w:kern w:val="0"/>
          <w:sz w:val="22"/>
          <w:szCs w:val="20"/>
        </w:rPr>
        <w:t xml:space="preserve"> in hepatocellular carcinoma (HCC). </w:t>
      </w:r>
      <w:proofErr w:type="spellStart"/>
      <w:r w:rsidRPr="00F41111">
        <w:rPr>
          <w:rFonts w:ascii="Arial" w:eastAsia="굴림" w:hAnsi="Arial" w:cs="Arial"/>
          <w:kern w:val="0"/>
          <w:sz w:val="22"/>
          <w:szCs w:val="20"/>
        </w:rPr>
        <w:t>Heparan</w:t>
      </w:r>
      <w:proofErr w:type="spellEnd"/>
      <w:r w:rsidRPr="00F41111">
        <w:rPr>
          <w:rFonts w:ascii="Arial" w:eastAsia="굴림" w:hAnsi="Arial" w:cs="Arial"/>
          <w:kern w:val="0"/>
          <w:sz w:val="22"/>
          <w:szCs w:val="20"/>
        </w:rPr>
        <w:t xml:space="preserve"> sulfate proteoglycans (HSPGs) function as co-receptors or modulators of </w:t>
      </w:r>
      <w:proofErr w:type="spellStart"/>
      <w:r w:rsidRPr="00F41111">
        <w:rPr>
          <w:rFonts w:ascii="Arial" w:eastAsia="굴림" w:hAnsi="Arial" w:cs="Arial"/>
          <w:kern w:val="0"/>
          <w:sz w:val="22"/>
        </w:rPr>
        <w:t>Wnt</w:t>
      </w:r>
      <w:proofErr w:type="spellEnd"/>
      <w:r w:rsidRPr="00F41111">
        <w:rPr>
          <w:rFonts w:ascii="Arial" w:eastAsia="굴림" w:hAnsi="Arial" w:cs="Arial"/>
          <w:kern w:val="0"/>
          <w:sz w:val="22"/>
          <w:szCs w:val="20"/>
        </w:rPr>
        <w:t xml:space="preserve"> activation. Glypican-3 (GPC3) is a HSPG that is highly expressed in HCC, where it can attract </w:t>
      </w:r>
      <w:proofErr w:type="spellStart"/>
      <w:r w:rsidRPr="00F41111">
        <w:rPr>
          <w:rFonts w:ascii="Arial" w:eastAsia="굴림" w:hAnsi="Arial" w:cs="Arial"/>
          <w:kern w:val="0"/>
          <w:sz w:val="22"/>
        </w:rPr>
        <w:t>Wnt</w:t>
      </w:r>
      <w:proofErr w:type="spellEnd"/>
      <w:r w:rsidRPr="00F41111">
        <w:rPr>
          <w:rFonts w:ascii="Arial" w:eastAsia="굴림" w:hAnsi="Arial" w:cs="Arial"/>
          <w:kern w:val="0"/>
          <w:sz w:val="22"/>
          <w:szCs w:val="20"/>
        </w:rPr>
        <w:t xml:space="preserve"> proteins to the cell surface and promote cell proliferation. Thus, GPC3 has emerged as a candidate therapeutic target in liver cancer. While monoclonal antibodies to GPC3 are currently being evaluated in preclinical and clinical studies, none have shown an effect on </w:t>
      </w:r>
      <w:proofErr w:type="spellStart"/>
      <w:r w:rsidRPr="00F41111">
        <w:rPr>
          <w:rFonts w:ascii="Arial" w:eastAsia="굴림" w:hAnsi="Arial" w:cs="Arial"/>
          <w:kern w:val="0"/>
          <w:sz w:val="22"/>
        </w:rPr>
        <w:t>Wnt</w:t>
      </w:r>
      <w:proofErr w:type="spellEnd"/>
      <w:r w:rsidRPr="00F41111">
        <w:rPr>
          <w:rFonts w:ascii="Arial" w:eastAsia="굴림" w:hAnsi="Arial" w:cs="Arial"/>
          <w:kern w:val="0"/>
          <w:sz w:val="22"/>
          <w:szCs w:val="20"/>
        </w:rPr>
        <w:t xml:space="preserve"> signaling. Here, we first document the expression of Wnt3a, multiple </w:t>
      </w:r>
      <w:proofErr w:type="spellStart"/>
      <w:r w:rsidRPr="00F41111">
        <w:rPr>
          <w:rFonts w:ascii="Arial" w:eastAsia="굴림" w:hAnsi="Arial" w:cs="Arial"/>
          <w:kern w:val="0"/>
          <w:sz w:val="22"/>
        </w:rPr>
        <w:t>Wnt</w:t>
      </w:r>
      <w:proofErr w:type="spellEnd"/>
      <w:r w:rsidRPr="00F41111">
        <w:rPr>
          <w:rFonts w:ascii="Arial" w:eastAsia="굴림" w:hAnsi="Arial" w:cs="Arial"/>
          <w:kern w:val="0"/>
          <w:sz w:val="22"/>
          <w:szCs w:val="20"/>
        </w:rPr>
        <w:t xml:space="preserve"> receptors and GPC3 in several HCC cell lines, and demonstrate that GPC3 enhanced the activity of Wnt3a/β-catenin signaling in these cells. Then, we report the identification of HS20, a human monoclonal antibody against GPC3, which preferentially recognized the </w:t>
      </w:r>
      <w:proofErr w:type="spellStart"/>
      <w:r w:rsidRPr="00F41111">
        <w:rPr>
          <w:rFonts w:ascii="Arial" w:eastAsia="굴림" w:hAnsi="Arial" w:cs="Arial"/>
          <w:kern w:val="0"/>
          <w:sz w:val="22"/>
          <w:szCs w:val="20"/>
        </w:rPr>
        <w:t>heparan</w:t>
      </w:r>
      <w:proofErr w:type="spellEnd"/>
      <w:r w:rsidRPr="00F41111">
        <w:rPr>
          <w:rFonts w:ascii="Arial" w:eastAsia="굴림" w:hAnsi="Arial" w:cs="Arial"/>
          <w:kern w:val="0"/>
          <w:sz w:val="22"/>
          <w:szCs w:val="20"/>
        </w:rPr>
        <w:t xml:space="preserve"> sulfate chains of GPC3, both the sulfated and non-sulfated portions. HS20 disrupted the interaction of Wnt3a and GPC3 and blocked Wnt3a/β-catenin signaling. Moreover, HS20 inhibited Wnt3a-dependent cell proliferation in vitro and HCC </w:t>
      </w:r>
      <w:proofErr w:type="spellStart"/>
      <w:r w:rsidRPr="00F41111">
        <w:rPr>
          <w:rFonts w:ascii="Arial" w:eastAsia="굴림" w:hAnsi="Arial" w:cs="Arial"/>
          <w:kern w:val="0"/>
          <w:sz w:val="22"/>
          <w:szCs w:val="20"/>
        </w:rPr>
        <w:t>xenograft</w:t>
      </w:r>
      <w:proofErr w:type="spellEnd"/>
      <w:r w:rsidRPr="00F41111">
        <w:rPr>
          <w:rFonts w:ascii="Arial" w:eastAsia="굴림" w:hAnsi="Arial" w:cs="Arial"/>
          <w:kern w:val="0"/>
          <w:sz w:val="22"/>
          <w:szCs w:val="20"/>
        </w:rPr>
        <w:t xml:space="preserve"> growth in nude mice. In addition, HS20 had no detectable undesired toxicity in mice. Taken together, our results show that a monoclonal antibody primarily targeting the heparin sulfate chains of GPC3 inhibited </w:t>
      </w:r>
      <w:proofErr w:type="spellStart"/>
      <w:r w:rsidRPr="00F41111">
        <w:rPr>
          <w:rFonts w:ascii="Arial" w:eastAsia="굴림" w:hAnsi="Arial" w:cs="Arial"/>
          <w:kern w:val="0"/>
          <w:sz w:val="22"/>
        </w:rPr>
        <w:t>Wnt</w:t>
      </w:r>
      <w:proofErr w:type="spellEnd"/>
      <w:r w:rsidRPr="00F41111">
        <w:rPr>
          <w:rFonts w:ascii="Arial" w:eastAsia="굴림" w:hAnsi="Arial" w:cs="Arial"/>
          <w:kern w:val="0"/>
          <w:sz w:val="22"/>
          <w:szCs w:val="20"/>
        </w:rPr>
        <w:t xml:space="preserve">/β-catenin signaling in HCC cells and had potent anti-tumor activity in vivo. Conclusion: Here, we provide one of the first examples of an antibody directed against the </w:t>
      </w:r>
      <w:proofErr w:type="spellStart"/>
      <w:r w:rsidRPr="00F41111">
        <w:rPr>
          <w:rFonts w:ascii="Arial" w:eastAsia="굴림" w:hAnsi="Arial" w:cs="Arial"/>
          <w:kern w:val="0"/>
          <w:sz w:val="22"/>
          <w:szCs w:val="20"/>
        </w:rPr>
        <w:t>heparan</w:t>
      </w:r>
      <w:proofErr w:type="spellEnd"/>
      <w:r w:rsidRPr="00F41111">
        <w:rPr>
          <w:rFonts w:ascii="Arial" w:eastAsia="굴림" w:hAnsi="Arial" w:cs="Arial"/>
          <w:kern w:val="0"/>
          <w:sz w:val="22"/>
          <w:szCs w:val="20"/>
        </w:rPr>
        <w:t xml:space="preserve"> sulfate of a proteoglycan that showed efficacy in blocking </w:t>
      </w:r>
      <w:proofErr w:type="spellStart"/>
      <w:r w:rsidRPr="00F41111">
        <w:rPr>
          <w:rFonts w:ascii="Arial" w:eastAsia="굴림" w:hAnsi="Arial" w:cs="Arial"/>
          <w:kern w:val="0"/>
          <w:sz w:val="22"/>
        </w:rPr>
        <w:t>Wnt</w:t>
      </w:r>
      <w:proofErr w:type="spellEnd"/>
      <w:r w:rsidRPr="00F41111">
        <w:rPr>
          <w:rFonts w:ascii="Arial" w:eastAsia="굴림" w:hAnsi="Arial" w:cs="Arial"/>
          <w:kern w:val="0"/>
          <w:sz w:val="22"/>
          <w:szCs w:val="20"/>
        </w:rPr>
        <w:t xml:space="preserve"> signaling and HCC growth, suggesting a novel strategy for liver cancer therapy. </w:t>
      </w:r>
      <w:proofErr w:type="gramStart"/>
      <w:r w:rsidRPr="00F41111">
        <w:rPr>
          <w:rFonts w:ascii="Arial" w:eastAsia="굴림" w:hAnsi="Arial" w:cs="Arial"/>
          <w:kern w:val="0"/>
          <w:sz w:val="22"/>
          <w:szCs w:val="20"/>
        </w:rPr>
        <w:t>(</w:t>
      </w:r>
      <w:proofErr w:type="spellStart"/>
      <w:r w:rsidRPr="00F41111">
        <w:rPr>
          <w:rFonts w:ascii="Arial" w:eastAsia="굴림" w:hAnsi="Arial" w:cs="Arial"/>
          <w:kern w:val="0"/>
          <w:sz w:val="22"/>
          <w:szCs w:val="20"/>
        </w:rPr>
        <w:t>Hepatology</w:t>
      </w:r>
      <w:proofErr w:type="spellEnd"/>
      <w:r w:rsidRPr="00F41111">
        <w:rPr>
          <w:rFonts w:ascii="Arial" w:eastAsia="굴림" w:hAnsi="Arial" w:cs="Arial"/>
          <w:kern w:val="0"/>
          <w:sz w:val="22"/>
          <w:szCs w:val="20"/>
        </w:rPr>
        <w:t xml:space="preserve"> 2014).</w:t>
      </w:r>
      <w:proofErr w:type="gramEnd"/>
    </w:p>
    <w:p w:rsidR="00651CEF" w:rsidRPr="00F41111" w:rsidRDefault="00651CEF" w:rsidP="00651CEF">
      <w:pPr>
        <w:widowControl/>
        <w:shd w:val="clear" w:color="auto" w:fill="FFFFFF"/>
        <w:wordWrap/>
        <w:autoSpaceDE/>
        <w:autoSpaceDN/>
        <w:spacing w:before="100" w:beforeAutospacing="1" w:after="100" w:afterAutospacing="1"/>
        <w:jc w:val="left"/>
        <w:rPr>
          <w:rFonts w:ascii="Arial" w:eastAsia="굴림" w:hAnsi="Arial" w:cs="Arial"/>
          <w:kern w:val="0"/>
          <w:sz w:val="22"/>
          <w:szCs w:val="20"/>
        </w:rPr>
      </w:pPr>
    </w:p>
    <w:p w:rsidR="00651CEF" w:rsidRDefault="00651CEF" w:rsidP="00651CEF">
      <w:pPr>
        <w:rPr>
          <w:rFonts w:hint="eastAsia"/>
        </w:rPr>
      </w:pPr>
    </w:p>
    <w:p w:rsidR="00651CEF" w:rsidRPr="00B83F59" w:rsidRDefault="00651CEF" w:rsidP="00651CEF">
      <w:pPr>
        <w:shd w:val="clear" w:color="auto" w:fill="FFFFFF"/>
        <w:rPr>
          <w:rFonts w:ascii="Arial" w:eastAsia="굴림" w:hAnsi="Arial" w:cs="Arial"/>
          <w:kern w:val="0"/>
          <w:szCs w:val="20"/>
        </w:rPr>
      </w:pPr>
      <w:r>
        <w:rPr>
          <w:rStyle w:val="st1"/>
          <w:rFonts w:ascii="Arial" w:hAnsi="Arial" w:cs="Arial"/>
          <w:color w:val="444444"/>
          <w:sz w:val="18"/>
          <w:szCs w:val="18"/>
        </w:rPr>
        <w:t>2.371</w:t>
      </w:r>
      <w:r>
        <w:rPr>
          <w:rStyle w:val="st1"/>
          <w:rFonts w:ascii="Arial" w:hAnsi="Arial" w:cs="Arial" w:hint="eastAsia"/>
          <w:color w:val="444444"/>
          <w:sz w:val="18"/>
          <w:szCs w:val="18"/>
        </w:rPr>
        <w:t xml:space="preserve"> </w:t>
      </w:r>
      <w:hyperlink r:id="rId358" w:tooltip="Gene." w:history="1">
        <w:r w:rsidRPr="00B83F59">
          <w:rPr>
            <w:rFonts w:ascii="Arial" w:eastAsia="굴림" w:hAnsi="Arial" w:cs="Arial"/>
            <w:color w:val="2F4A8B"/>
            <w:kern w:val="0"/>
            <w:szCs w:val="20"/>
            <w:u w:val="single"/>
          </w:rPr>
          <w:t>Gene.</w:t>
        </w:r>
      </w:hyperlink>
      <w:r w:rsidRPr="00B83F59">
        <w:rPr>
          <w:rFonts w:ascii="Arial" w:eastAsia="굴림" w:hAnsi="Arial" w:cs="Arial"/>
          <w:kern w:val="0"/>
          <w:szCs w:val="20"/>
        </w:rPr>
        <w:t xml:space="preserve"> </w:t>
      </w:r>
      <w:proofErr w:type="gramStart"/>
      <w:r w:rsidRPr="00B83F59">
        <w:rPr>
          <w:rFonts w:ascii="Arial" w:eastAsia="굴림" w:hAnsi="Arial" w:cs="Arial"/>
          <w:kern w:val="0"/>
          <w:szCs w:val="20"/>
        </w:rPr>
        <w:t>2014 Jan 30.</w:t>
      </w:r>
      <w:proofErr w:type="gramEnd"/>
      <w:r w:rsidRPr="00B83F59">
        <w:rPr>
          <w:rFonts w:ascii="Arial" w:eastAsia="굴림" w:hAnsi="Arial" w:cs="Arial"/>
          <w:kern w:val="0"/>
          <w:szCs w:val="20"/>
        </w:rPr>
        <w:t xml:space="preserve"> </w:t>
      </w:r>
      <w:proofErr w:type="spellStart"/>
      <w:proofErr w:type="gramStart"/>
      <w:r w:rsidRPr="00B83F59">
        <w:rPr>
          <w:rFonts w:ascii="Arial" w:eastAsia="굴림" w:hAnsi="Arial" w:cs="Arial"/>
          <w:kern w:val="0"/>
          <w:szCs w:val="20"/>
        </w:rPr>
        <w:t>pii</w:t>
      </w:r>
      <w:proofErr w:type="spellEnd"/>
      <w:proofErr w:type="gramEnd"/>
      <w:r w:rsidRPr="00B83F59">
        <w:rPr>
          <w:rFonts w:ascii="Arial" w:eastAsia="굴림" w:hAnsi="Arial" w:cs="Arial"/>
          <w:kern w:val="0"/>
          <w:szCs w:val="20"/>
        </w:rPr>
        <w:t xml:space="preserve">: S0378-1119(14)00083-3. </w:t>
      </w:r>
      <w:proofErr w:type="spellStart"/>
      <w:proofErr w:type="gramStart"/>
      <w:r w:rsidRPr="00B83F59">
        <w:rPr>
          <w:rFonts w:ascii="Arial" w:eastAsia="굴림" w:hAnsi="Arial" w:cs="Arial"/>
          <w:kern w:val="0"/>
          <w:szCs w:val="20"/>
        </w:rPr>
        <w:t>doi</w:t>
      </w:r>
      <w:proofErr w:type="spellEnd"/>
      <w:proofErr w:type="gramEnd"/>
      <w:r w:rsidRPr="00B83F59">
        <w:rPr>
          <w:rFonts w:ascii="Arial" w:eastAsia="굴림" w:hAnsi="Arial" w:cs="Arial"/>
          <w:kern w:val="0"/>
          <w:szCs w:val="20"/>
        </w:rPr>
        <w:t>: 10.1016/j.gene.2014.01.045. [</w:t>
      </w:r>
      <w:proofErr w:type="spellStart"/>
      <w:r w:rsidRPr="00B83F59">
        <w:rPr>
          <w:rFonts w:ascii="Arial" w:eastAsia="굴림" w:hAnsi="Arial" w:cs="Arial"/>
          <w:kern w:val="0"/>
          <w:szCs w:val="20"/>
        </w:rPr>
        <w:t>Epub</w:t>
      </w:r>
      <w:proofErr w:type="spellEnd"/>
      <w:r w:rsidRPr="00B83F59">
        <w:rPr>
          <w:rFonts w:ascii="Arial" w:eastAsia="굴림" w:hAnsi="Arial" w:cs="Arial"/>
          <w:kern w:val="0"/>
          <w:szCs w:val="20"/>
        </w:rPr>
        <w:t xml:space="preserve"> ahead of print]</w:t>
      </w:r>
    </w:p>
    <w:p w:rsidR="00651CEF" w:rsidRPr="00B83F59" w:rsidRDefault="00651CEF" w:rsidP="00651C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B83F59">
        <w:rPr>
          <w:rFonts w:ascii="Arial" w:eastAsia="굴림" w:hAnsi="Arial" w:cs="Arial"/>
          <w:b/>
          <w:bCs/>
          <w:color w:val="000000"/>
          <w:kern w:val="36"/>
          <w:sz w:val="28"/>
          <w:szCs w:val="28"/>
        </w:rPr>
        <w:lastRenderedPageBreak/>
        <w:t xml:space="preserve">MicroRNA-27 promotes the differentiation of </w:t>
      </w:r>
      <w:proofErr w:type="spellStart"/>
      <w:r w:rsidRPr="00B83F59">
        <w:rPr>
          <w:rFonts w:ascii="Arial" w:eastAsia="굴림" w:hAnsi="Arial" w:cs="Arial"/>
          <w:b/>
          <w:bCs/>
          <w:color w:val="000000"/>
          <w:kern w:val="36"/>
          <w:sz w:val="28"/>
          <w:szCs w:val="28"/>
        </w:rPr>
        <w:t>odontoblastic</w:t>
      </w:r>
      <w:proofErr w:type="spellEnd"/>
      <w:r w:rsidRPr="00B83F59">
        <w:rPr>
          <w:rFonts w:ascii="Arial" w:eastAsia="굴림" w:hAnsi="Arial" w:cs="Arial"/>
          <w:b/>
          <w:bCs/>
          <w:color w:val="000000"/>
          <w:kern w:val="36"/>
          <w:sz w:val="28"/>
          <w:szCs w:val="28"/>
        </w:rPr>
        <w:t xml:space="preserve"> cell by targeting APC and activating </w:t>
      </w:r>
      <w:proofErr w:type="spellStart"/>
      <w:r w:rsidRPr="00B83F59">
        <w:rPr>
          <w:rFonts w:ascii="Arial" w:eastAsia="굴림" w:hAnsi="Arial" w:cs="Arial"/>
          <w:b/>
          <w:bCs/>
          <w:color w:val="000000"/>
          <w:kern w:val="36"/>
          <w:sz w:val="28"/>
        </w:rPr>
        <w:t>Wnt</w:t>
      </w:r>
      <w:proofErr w:type="spellEnd"/>
      <w:r w:rsidRPr="00B83F59">
        <w:rPr>
          <w:rFonts w:ascii="Arial" w:eastAsia="굴림" w:hAnsi="Arial" w:cs="Arial"/>
          <w:b/>
          <w:bCs/>
          <w:color w:val="000000"/>
          <w:kern w:val="36"/>
          <w:sz w:val="28"/>
          <w:szCs w:val="28"/>
        </w:rPr>
        <w:t>/β-catenin signaling.</w:t>
      </w:r>
    </w:p>
    <w:p w:rsidR="00651CEF" w:rsidRPr="00B83F59" w:rsidRDefault="00651CEF" w:rsidP="00651CEF">
      <w:pPr>
        <w:widowControl/>
        <w:shd w:val="clear" w:color="auto" w:fill="FFFFFF"/>
        <w:wordWrap/>
        <w:autoSpaceDE/>
        <w:autoSpaceDN/>
        <w:jc w:val="left"/>
        <w:rPr>
          <w:rFonts w:ascii="Arial" w:eastAsia="굴림" w:hAnsi="Arial" w:cs="Arial"/>
          <w:kern w:val="0"/>
          <w:szCs w:val="20"/>
        </w:rPr>
      </w:pPr>
      <w:hyperlink r:id="rId359" w:history="1">
        <w:r w:rsidRPr="00B83F59">
          <w:rPr>
            <w:rFonts w:ascii="Arial" w:eastAsia="굴림" w:hAnsi="Arial" w:cs="Arial"/>
            <w:color w:val="2F4A8B"/>
            <w:kern w:val="0"/>
            <w:szCs w:val="20"/>
            <w:u w:val="single"/>
          </w:rPr>
          <w:t>Park MG</w:t>
        </w:r>
      </w:hyperlink>
      <w:r w:rsidRPr="00B83F59">
        <w:rPr>
          <w:rFonts w:ascii="Arial" w:eastAsia="굴림" w:hAnsi="Arial" w:cs="Arial"/>
          <w:kern w:val="0"/>
          <w:sz w:val="17"/>
          <w:szCs w:val="17"/>
          <w:vertAlign w:val="superscript"/>
        </w:rPr>
        <w:t>1</w:t>
      </w:r>
      <w:r w:rsidRPr="00B83F59">
        <w:rPr>
          <w:rFonts w:ascii="Arial" w:eastAsia="굴림" w:hAnsi="Arial" w:cs="Arial"/>
          <w:kern w:val="0"/>
          <w:szCs w:val="20"/>
        </w:rPr>
        <w:t xml:space="preserve">, </w:t>
      </w:r>
      <w:hyperlink r:id="rId360" w:history="1">
        <w:r w:rsidRPr="00B83F59">
          <w:rPr>
            <w:rFonts w:ascii="Arial" w:eastAsia="굴림" w:hAnsi="Arial" w:cs="Arial"/>
            <w:color w:val="2F4A8B"/>
            <w:kern w:val="0"/>
            <w:szCs w:val="20"/>
            <w:u w:val="single"/>
          </w:rPr>
          <w:t>Kim JS</w:t>
        </w:r>
      </w:hyperlink>
      <w:r w:rsidRPr="00B83F59">
        <w:rPr>
          <w:rFonts w:ascii="Arial" w:eastAsia="굴림" w:hAnsi="Arial" w:cs="Arial"/>
          <w:kern w:val="0"/>
          <w:sz w:val="17"/>
          <w:szCs w:val="17"/>
          <w:vertAlign w:val="superscript"/>
        </w:rPr>
        <w:t>1</w:t>
      </w:r>
      <w:r w:rsidRPr="00B83F59">
        <w:rPr>
          <w:rFonts w:ascii="Arial" w:eastAsia="굴림" w:hAnsi="Arial" w:cs="Arial"/>
          <w:kern w:val="0"/>
          <w:szCs w:val="20"/>
        </w:rPr>
        <w:t xml:space="preserve">, </w:t>
      </w:r>
      <w:hyperlink r:id="rId361" w:history="1">
        <w:r w:rsidRPr="00B83F59">
          <w:rPr>
            <w:rFonts w:ascii="Arial" w:eastAsia="굴림" w:hAnsi="Arial" w:cs="Arial"/>
            <w:color w:val="2F4A8B"/>
            <w:kern w:val="0"/>
            <w:szCs w:val="20"/>
            <w:u w:val="single"/>
          </w:rPr>
          <w:t>Park SY</w:t>
        </w:r>
      </w:hyperlink>
      <w:r w:rsidRPr="00B83F59">
        <w:rPr>
          <w:rFonts w:ascii="Arial" w:eastAsia="굴림" w:hAnsi="Arial" w:cs="Arial"/>
          <w:kern w:val="0"/>
          <w:sz w:val="17"/>
          <w:szCs w:val="17"/>
          <w:vertAlign w:val="superscript"/>
        </w:rPr>
        <w:t>1</w:t>
      </w:r>
      <w:r w:rsidRPr="00B83F59">
        <w:rPr>
          <w:rFonts w:ascii="Arial" w:eastAsia="굴림" w:hAnsi="Arial" w:cs="Arial"/>
          <w:kern w:val="0"/>
          <w:szCs w:val="20"/>
        </w:rPr>
        <w:t xml:space="preserve">, </w:t>
      </w:r>
      <w:hyperlink r:id="rId362" w:history="1">
        <w:r w:rsidRPr="00B83F59">
          <w:rPr>
            <w:rFonts w:ascii="Arial" w:eastAsia="굴림" w:hAnsi="Arial" w:cs="Arial"/>
            <w:color w:val="2F4A8B"/>
            <w:kern w:val="0"/>
            <w:szCs w:val="20"/>
            <w:u w:val="single"/>
          </w:rPr>
          <w:t>Lee SA</w:t>
        </w:r>
      </w:hyperlink>
      <w:r w:rsidRPr="00B83F59">
        <w:rPr>
          <w:rFonts w:ascii="Arial" w:eastAsia="굴림" w:hAnsi="Arial" w:cs="Arial"/>
          <w:kern w:val="0"/>
          <w:sz w:val="17"/>
          <w:szCs w:val="17"/>
          <w:vertAlign w:val="superscript"/>
        </w:rPr>
        <w:t>1</w:t>
      </w:r>
      <w:r w:rsidRPr="00B83F59">
        <w:rPr>
          <w:rFonts w:ascii="Arial" w:eastAsia="굴림" w:hAnsi="Arial" w:cs="Arial"/>
          <w:kern w:val="0"/>
          <w:szCs w:val="20"/>
        </w:rPr>
        <w:t xml:space="preserve">, </w:t>
      </w:r>
      <w:hyperlink r:id="rId363" w:history="1">
        <w:r w:rsidRPr="00B83F59">
          <w:rPr>
            <w:rFonts w:ascii="Arial" w:eastAsia="굴림" w:hAnsi="Arial" w:cs="Arial"/>
            <w:color w:val="2F4A8B"/>
            <w:kern w:val="0"/>
            <w:szCs w:val="20"/>
            <w:u w:val="single"/>
          </w:rPr>
          <w:t>Kim HJ</w:t>
        </w:r>
      </w:hyperlink>
      <w:r w:rsidRPr="00B83F59">
        <w:rPr>
          <w:rFonts w:ascii="Arial" w:eastAsia="굴림" w:hAnsi="Arial" w:cs="Arial"/>
          <w:kern w:val="0"/>
          <w:sz w:val="17"/>
          <w:szCs w:val="17"/>
          <w:vertAlign w:val="superscript"/>
        </w:rPr>
        <w:t>1</w:t>
      </w:r>
      <w:r w:rsidRPr="00B83F59">
        <w:rPr>
          <w:rFonts w:ascii="Arial" w:eastAsia="굴림" w:hAnsi="Arial" w:cs="Arial"/>
          <w:kern w:val="0"/>
          <w:szCs w:val="20"/>
        </w:rPr>
        <w:t xml:space="preserve">, </w:t>
      </w:r>
      <w:hyperlink r:id="rId364" w:history="1">
        <w:r w:rsidRPr="00B83F59">
          <w:rPr>
            <w:rFonts w:ascii="Arial" w:eastAsia="굴림" w:hAnsi="Arial" w:cs="Arial"/>
            <w:color w:val="2F4A8B"/>
            <w:kern w:val="0"/>
            <w:szCs w:val="20"/>
            <w:u w:val="single"/>
          </w:rPr>
          <w:t>Kim CS</w:t>
        </w:r>
      </w:hyperlink>
      <w:r w:rsidRPr="00B83F59">
        <w:rPr>
          <w:rFonts w:ascii="Arial" w:eastAsia="굴림" w:hAnsi="Arial" w:cs="Arial"/>
          <w:kern w:val="0"/>
          <w:sz w:val="17"/>
          <w:szCs w:val="17"/>
          <w:vertAlign w:val="superscript"/>
        </w:rPr>
        <w:t>1</w:t>
      </w:r>
      <w:r w:rsidRPr="00B83F59">
        <w:rPr>
          <w:rFonts w:ascii="Arial" w:eastAsia="굴림" w:hAnsi="Arial" w:cs="Arial"/>
          <w:kern w:val="0"/>
          <w:szCs w:val="20"/>
        </w:rPr>
        <w:t xml:space="preserve">, </w:t>
      </w:r>
      <w:hyperlink r:id="rId365" w:history="1">
        <w:r w:rsidRPr="00B83F59">
          <w:rPr>
            <w:rFonts w:ascii="Arial" w:eastAsia="굴림" w:hAnsi="Arial" w:cs="Arial"/>
            <w:color w:val="2F4A8B"/>
            <w:kern w:val="0"/>
            <w:szCs w:val="20"/>
            <w:u w:val="single"/>
          </w:rPr>
          <w:t>Kim JS</w:t>
        </w:r>
      </w:hyperlink>
      <w:r w:rsidRPr="00B83F59">
        <w:rPr>
          <w:rFonts w:ascii="Arial" w:eastAsia="굴림" w:hAnsi="Arial" w:cs="Arial"/>
          <w:kern w:val="0"/>
          <w:sz w:val="17"/>
          <w:szCs w:val="17"/>
          <w:vertAlign w:val="superscript"/>
        </w:rPr>
        <w:t>1</w:t>
      </w:r>
      <w:r w:rsidRPr="00B83F59">
        <w:rPr>
          <w:rFonts w:ascii="Arial" w:eastAsia="굴림" w:hAnsi="Arial" w:cs="Arial"/>
          <w:kern w:val="0"/>
          <w:szCs w:val="20"/>
        </w:rPr>
        <w:t xml:space="preserve">, </w:t>
      </w:r>
      <w:hyperlink r:id="rId366" w:history="1">
        <w:r w:rsidRPr="00B83F59">
          <w:rPr>
            <w:rFonts w:ascii="Arial" w:eastAsia="굴림" w:hAnsi="Arial" w:cs="Arial"/>
            <w:color w:val="2F4A8B"/>
            <w:kern w:val="0"/>
            <w:szCs w:val="20"/>
            <w:u w:val="single"/>
          </w:rPr>
          <w:t>Chun HS</w:t>
        </w:r>
      </w:hyperlink>
      <w:r w:rsidRPr="00B83F59">
        <w:rPr>
          <w:rFonts w:ascii="Arial" w:eastAsia="굴림" w:hAnsi="Arial" w:cs="Arial"/>
          <w:kern w:val="0"/>
          <w:sz w:val="17"/>
          <w:szCs w:val="17"/>
          <w:vertAlign w:val="superscript"/>
        </w:rPr>
        <w:t>2</w:t>
      </w:r>
      <w:r w:rsidRPr="00B83F59">
        <w:rPr>
          <w:rFonts w:ascii="Arial" w:eastAsia="굴림" w:hAnsi="Arial" w:cs="Arial"/>
          <w:kern w:val="0"/>
          <w:szCs w:val="20"/>
        </w:rPr>
        <w:t xml:space="preserve">, </w:t>
      </w:r>
      <w:hyperlink r:id="rId367" w:history="1">
        <w:r w:rsidRPr="00B83F59">
          <w:rPr>
            <w:rFonts w:ascii="Arial" w:eastAsia="굴림" w:hAnsi="Arial" w:cs="Arial"/>
            <w:color w:val="2F4A8B"/>
            <w:kern w:val="0"/>
            <w:szCs w:val="20"/>
            <w:u w:val="single"/>
          </w:rPr>
          <w:t>Park JC</w:t>
        </w:r>
      </w:hyperlink>
      <w:r w:rsidRPr="00B83F59">
        <w:rPr>
          <w:rFonts w:ascii="Arial" w:eastAsia="굴림" w:hAnsi="Arial" w:cs="Arial"/>
          <w:kern w:val="0"/>
          <w:sz w:val="17"/>
          <w:szCs w:val="17"/>
          <w:vertAlign w:val="superscript"/>
        </w:rPr>
        <w:t>3</w:t>
      </w:r>
      <w:r w:rsidRPr="00B83F59">
        <w:rPr>
          <w:rFonts w:ascii="Arial" w:eastAsia="굴림" w:hAnsi="Arial" w:cs="Arial"/>
          <w:kern w:val="0"/>
          <w:szCs w:val="20"/>
        </w:rPr>
        <w:t xml:space="preserve">, </w:t>
      </w:r>
      <w:hyperlink r:id="rId368" w:history="1">
        <w:r w:rsidRPr="00B83F59">
          <w:rPr>
            <w:rFonts w:ascii="Arial" w:eastAsia="굴림" w:hAnsi="Arial" w:cs="Arial"/>
            <w:color w:val="2F4A8B"/>
            <w:kern w:val="0"/>
            <w:szCs w:val="20"/>
            <w:u w:val="single"/>
          </w:rPr>
          <w:t>Kim DK</w:t>
        </w:r>
      </w:hyperlink>
      <w:r w:rsidRPr="00B83F59">
        <w:rPr>
          <w:rFonts w:ascii="Arial" w:eastAsia="굴림" w:hAnsi="Arial" w:cs="Arial"/>
          <w:kern w:val="0"/>
          <w:sz w:val="17"/>
          <w:szCs w:val="17"/>
          <w:vertAlign w:val="superscript"/>
        </w:rPr>
        <w:t>4</w:t>
      </w:r>
      <w:r w:rsidRPr="00B83F59">
        <w:rPr>
          <w:rFonts w:ascii="Arial" w:eastAsia="굴림" w:hAnsi="Arial" w:cs="Arial"/>
          <w:kern w:val="0"/>
          <w:szCs w:val="20"/>
        </w:rPr>
        <w:t>.</w:t>
      </w:r>
    </w:p>
    <w:p w:rsidR="00651CEF" w:rsidRPr="00B83F59" w:rsidRDefault="00651CEF" w:rsidP="00651CEF">
      <w:pPr>
        <w:widowControl/>
        <w:shd w:val="clear" w:color="auto" w:fill="FFFFFF"/>
        <w:wordWrap/>
        <w:autoSpaceDE/>
        <w:autoSpaceDN/>
        <w:spacing w:before="308" w:after="154"/>
        <w:jc w:val="left"/>
        <w:outlineLvl w:val="2"/>
        <w:rPr>
          <w:rFonts w:ascii="Arial" w:eastAsia="굴림" w:hAnsi="Arial" w:cs="Arial"/>
          <w:b/>
          <w:bCs/>
          <w:color w:val="724128"/>
          <w:kern w:val="0"/>
          <w:sz w:val="22"/>
        </w:rPr>
      </w:pPr>
      <w:hyperlink r:id="rId369" w:tooltip="Open/close author information list" w:history="1">
        <w:r w:rsidRPr="00B83F59">
          <w:rPr>
            <w:rFonts w:ascii="Arial" w:eastAsia="굴림" w:hAnsi="Arial" w:cs="Arial"/>
            <w:b/>
            <w:bCs/>
            <w:color w:val="2F4A8B"/>
            <w:kern w:val="0"/>
            <w:sz w:val="22"/>
            <w:u w:val="single"/>
          </w:rPr>
          <w:t xml:space="preserve">Author information </w:t>
        </w:r>
      </w:hyperlink>
    </w:p>
    <w:p w:rsidR="00651CEF" w:rsidRPr="00B83F59" w:rsidRDefault="00651CEF" w:rsidP="00DD208C">
      <w:pPr>
        <w:widowControl/>
        <w:numPr>
          <w:ilvl w:val="0"/>
          <w:numId w:val="1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B83F59">
        <w:rPr>
          <w:rFonts w:ascii="Arial" w:eastAsia="굴림" w:hAnsi="Arial" w:cs="Arial"/>
          <w:kern w:val="0"/>
          <w:sz w:val="17"/>
          <w:szCs w:val="17"/>
          <w:vertAlign w:val="superscript"/>
        </w:rPr>
        <w:t>1</w:t>
      </w:r>
      <w:r w:rsidRPr="00B83F59">
        <w:rPr>
          <w:rFonts w:ascii="Arial" w:eastAsia="굴림" w:hAnsi="Arial" w:cs="Arial"/>
          <w:kern w:val="0"/>
          <w:szCs w:val="20"/>
        </w:rPr>
        <w:t xml:space="preserve">Oral Biology Research Institute, </w:t>
      </w:r>
      <w:proofErr w:type="spellStart"/>
      <w:r w:rsidRPr="00B83F59">
        <w:rPr>
          <w:rFonts w:ascii="Arial" w:eastAsia="굴림" w:hAnsi="Arial" w:cs="Arial"/>
          <w:kern w:val="0"/>
          <w:szCs w:val="20"/>
        </w:rPr>
        <w:t>Chosun</w:t>
      </w:r>
      <w:proofErr w:type="spellEnd"/>
      <w:r w:rsidRPr="00B83F59">
        <w:rPr>
          <w:rFonts w:ascii="Arial" w:eastAsia="굴림" w:hAnsi="Arial" w:cs="Arial"/>
          <w:kern w:val="0"/>
          <w:szCs w:val="20"/>
        </w:rPr>
        <w:t xml:space="preserve"> University School of Dentistry, </w:t>
      </w:r>
      <w:proofErr w:type="spellStart"/>
      <w:r w:rsidRPr="00B83F59">
        <w:rPr>
          <w:rFonts w:ascii="Arial" w:eastAsia="굴림" w:hAnsi="Arial" w:cs="Arial"/>
          <w:kern w:val="0"/>
          <w:szCs w:val="20"/>
        </w:rPr>
        <w:t>Gwangju</w:t>
      </w:r>
      <w:proofErr w:type="spellEnd"/>
      <w:r w:rsidRPr="00B83F59">
        <w:rPr>
          <w:rFonts w:ascii="Arial" w:eastAsia="굴림" w:hAnsi="Arial" w:cs="Arial"/>
          <w:kern w:val="0"/>
          <w:szCs w:val="20"/>
        </w:rPr>
        <w:t xml:space="preserve"> 501-759, Republic of Korea.</w:t>
      </w:r>
    </w:p>
    <w:p w:rsidR="00651CEF" w:rsidRPr="00B83F59" w:rsidRDefault="00651CEF" w:rsidP="00DD208C">
      <w:pPr>
        <w:widowControl/>
        <w:numPr>
          <w:ilvl w:val="0"/>
          <w:numId w:val="1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B83F59">
        <w:rPr>
          <w:rFonts w:ascii="Arial" w:eastAsia="굴림" w:hAnsi="Arial" w:cs="Arial"/>
          <w:kern w:val="0"/>
          <w:sz w:val="17"/>
          <w:szCs w:val="17"/>
          <w:vertAlign w:val="superscript"/>
        </w:rPr>
        <w:t>2</w:t>
      </w:r>
      <w:r w:rsidRPr="00B83F59">
        <w:rPr>
          <w:rFonts w:ascii="Arial" w:eastAsia="굴림" w:hAnsi="Arial" w:cs="Arial"/>
          <w:kern w:val="0"/>
          <w:szCs w:val="20"/>
        </w:rPr>
        <w:t xml:space="preserve">Department of Biotechnology, </w:t>
      </w:r>
      <w:proofErr w:type="spellStart"/>
      <w:r w:rsidRPr="00B83F59">
        <w:rPr>
          <w:rFonts w:ascii="Arial" w:eastAsia="굴림" w:hAnsi="Arial" w:cs="Arial"/>
          <w:kern w:val="0"/>
          <w:szCs w:val="20"/>
        </w:rPr>
        <w:t>Chosun</w:t>
      </w:r>
      <w:proofErr w:type="spellEnd"/>
      <w:r w:rsidRPr="00B83F59">
        <w:rPr>
          <w:rFonts w:ascii="Arial" w:eastAsia="굴림" w:hAnsi="Arial" w:cs="Arial"/>
          <w:kern w:val="0"/>
          <w:szCs w:val="20"/>
        </w:rPr>
        <w:t xml:space="preserve"> University, </w:t>
      </w:r>
      <w:proofErr w:type="spellStart"/>
      <w:r w:rsidRPr="00B83F59">
        <w:rPr>
          <w:rFonts w:ascii="Arial" w:eastAsia="굴림" w:hAnsi="Arial" w:cs="Arial"/>
          <w:kern w:val="0"/>
          <w:szCs w:val="20"/>
        </w:rPr>
        <w:t>Gwangju</w:t>
      </w:r>
      <w:proofErr w:type="spellEnd"/>
      <w:r w:rsidRPr="00B83F59">
        <w:rPr>
          <w:rFonts w:ascii="Arial" w:eastAsia="굴림" w:hAnsi="Arial" w:cs="Arial"/>
          <w:kern w:val="0"/>
          <w:szCs w:val="20"/>
        </w:rPr>
        <w:t xml:space="preserve"> 501-759, Republic of Korea.</w:t>
      </w:r>
    </w:p>
    <w:p w:rsidR="00651CEF" w:rsidRPr="00B83F59" w:rsidRDefault="00651CEF" w:rsidP="00DD208C">
      <w:pPr>
        <w:widowControl/>
        <w:numPr>
          <w:ilvl w:val="0"/>
          <w:numId w:val="1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B83F59">
        <w:rPr>
          <w:rFonts w:ascii="Arial" w:eastAsia="굴림" w:hAnsi="Arial" w:cs="Arial"/>
          <w:kern w:val="0"/>
          <w:sz w:val="17"/>
          <w:szCs w:val="17"/>
          <w:vertAlign w:val="superscript"/>
        </w:rPr>
        <w:t>3</w:t>
      </w:r>
      <w:r w:rsidRPr="00B83F59">
        <w:rPr>
          <w:rFonts w:ascii="Arial" w:eastAsia="굴림" w:hAnsi="Arial" w:cs="Arial"/>
          <w:kern w:val="0"/>
          <w:szCs w:val="20"/>
        </w:rPr>
        <w:t>Department of Oral Histology-Developmental Biology, School of Dentistry and Dental Research Institute, BK 21, Seoul National University, Seoul 110-749, Republic of Korea.</w:t>
      </w:r>
    </w:p>
    <w:p w:rsidR="00651CEF" w:rsidRPr="00B83F59" w:rsidRDefault="00651CEF" w:rsidP="00DD208C">
      <w:pPr>
        <w:widowControl/>
        <w:numPr>
          <w:ilvl w:val="0"/>
          <w:numId w:val="16"/>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B83F59">
        <w:rPr>
          <w:rFonts w:ascii="Arial" w:eastAsia="굴림" w:hAnsi="Arial" w:cs="Arial"/>
          <w:kern w:val="0"/>
          <w:sz w:val="17"/>
          <w:szCs w:val="17"/>
          <w:vertAlign w:val="superscript"/>
        </w:rPr>
        <w:t>4</w:t>
      </w:r>
      <w:r w:rsidRPr="00B83F59">
        <w:rPr>
          <w:rFonts w:ascii="Arial" w:eastAsia="굴림" w:hAnsi="Arial" w:cs="Arial"/>
          <w:kern w:val="0"/>
          <w:szCs w:val="20"/>
        </w:rPr>
        <w:t xml:space="preserve">Oral Biology Research Institute, </w:t>
      </w:r>
      <w:proofErr w:type="spellStart"/>
      <w:r w:rsidRPr="00B83F59">
        <w:rPr>
          <w:rFonts w:ascii="Arial" w:eastAsia="굴림" w:hAnsi="Arial" w:cs="Arial"/>
          <w:kern w:val="0"/>
          <w:szCs w:val="20"/>
        </w:rPr>
        <w:t>Chosun</w:t>
      </w:r>
      <w:proofErr w:type="spellEnd"/>
      <w:r w:rsidRPr="00B83F59">
        <w:rPr>
          <w:rFonts w:ascii="Arial" w:eastAsia="굴림" w:hAnsi="Arial" w:cs="Arial"/>
          <w:kern w:val="0"/>
          <w:szCs w:val="20"/>
        </w:rPr>
        <w:t xml:space="preserve"> University School of Dentistry, </w:t>
      </w:r>
      <w:proofErr w:type="spellStart"/>
      <w:r w:rsidRPr="00B83F59">
        <w:rPr>
          <w:rFonts w:ascii="Arial" w:eastAsia="굴림" w:hAnsi="Arial" w:cs="Arial"/>
          <w:kern w:val="0"/>
          <w:szCs w:val="20"/>
        </w:rPr>
        <w:t>Gwangju</w:t>
      </w:r>
      <w:proofErr w:type="spellEnd"/>
      <w:r w:rsidRPr="00B83F59">
        <w:rPr>
          <w:rFonts w:ascii="Arial" w:eastAsia="굴림" w:hAnsi="Arial" w:cs="Arial"/>
          <w:kern w:val="0"/>
          <w:szCs w:val="20"/>
        </w:rPr>
        <w:t xml:space="preserve"> 501-759, Republic of Korea. Electronic address: kdk@chosun.ac.kr.</w:t>
      </w:r>
    </w:p>
    <w:p w:rsidR="00651CEF" w:rsidRPr="00B83F59" w:rsidRDefault="00651CEF" w:rsidP="00651CEF">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B83F59">
        <w:rPr>
          <w:rFonts w:ascii="Arial" w:eastAsia="굴림" w:hAnsi="Arial" w:cs="Arial"/>
          <w:b/>
          <w:bCs/>
          <w:color w:val="724128"/>
          <w:kern w:val="0"/>
          <w:sz w:val="22"/>
        </w:rPr>
        <w:t>Abstract</w:t>
      </w:r>
    </w:p>
    <w:p w:rsidR="00651CEF" w:rsidRPr="00B83F59" w:rsidRDefault="00651CEF" w:rsidP="00651C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54385A">
        <w:rPr>
          <w:rFonts w:ascii="Arial" w:eastAsia="굴림" w:hAnsi="Arial" w:cs="Arial"/>
          <w:b/>
          <w:kern w:val="0"/>
          <w:szCs w:val="20"/>
          <w:u w:val="single"/>
        </w:rPr>
        <w:t>MicroRNAs (</w:t>
      </w:r>
      <w:proofErr w:type="spellStart"/>
      <w:r w:rsidRPr="0054385A">
        <w:rPr>
          <w:rFonts w:ascii="Arial" w:eastAsia="굴림" w:hAnsi="Arial" w:cs="Arial"/>
          <w:b/>
          <w:kern w:val="0"/>
          <w:szCs w:val="20"/>
          <w:u w:val="single"/>
        </w:rPr>
        <w:t>miRNAs</w:t>
      </w:r>
      <w:proofErr w:type="spellEnd"/>
      <w:r w:rsidRPr="0054385A">
        <w:rPr>
          <w:rFonts w:ascii="Arial" w:eastAsia="굴림" w:hAnsi="Arial" w:cs="Arial"/>
          <w:b/>
          <w:kern w:val="0"/>
          <w:szCs w:val="20"/>
          <w:u w:val="single"/>
        </w:rPr>
        <w:t>)</w:t>
      </w:r>
      <w:r w:rsidRPr="0054385A">
        <w:rPr>
          <w:rFonts w:ascii="Arial" w:eastAsia="굴림" w:hAnsi="Arial" w:cs="Arial"/>
          <w:kern w:val="0"/>
          <w:szCs w:val="20"/>
        </w:rPr>
        <w:t xml:space="preserve"> play </w:t>
      </w:r>
      <w:r w:rsidRPr="00B83F59">
        <w:rPr>
          <w:rFonts w:ascii="Arial" w:eastAsia="굴림" w:hAnsi="Arial" w:cs="Arial"/>
          <w:kern w:val="0"/>
          <w:szCs w:val="20"/>
        </w:rPr>
        <w:t xml:space="preserve">an essential role in regulating cell differentiation either by inhibiting mRNA translation or by inducing its degradation. However, the role of </w:t>
      </w:r>
      <w:proofErr w:type="spellStart"/>
      <w:r w:rsidRPr="00B83F59">
        <w:rPr>
          <w:rFonts w:ascii="Arial" w:eastAsia="굴림" w:hAnsi="Arial" w:cs="Arial"/>
          <w:kern w:val="0"/>
          <w:szCs w:val="20"/>
        </w:rPr>
        <w:t>miRNAs</w:t>
      </w:r>
      <w:proofErr w:type="spellEnd"/>
      <w:r w:rsidRPr="00B83F59">
        <w:rPr>
          <w:rFonts w:ascii="Arial" w:eastAsia="굴림" w:hAnsi="Arial" w:cs="Arial"/>
          <w:kern w:val="0"/>
          <w:szCs w:val="20"/>
        </w:rPr>
        <w:t xml:space="preserve"> in </w:t>
      </w:r>
      <w:proofErr w:type="spellStart"/>
      <w:r w:rsidRPr="00B83F59">
        <w:rPr>
          <w:rFonts w:ascii="Arial" w:eastAsia="굴림" w:hAnsi="Arial" w:cs="Arial"/>
          <w:kern w:val="0"/>
          <w:szCs w:val="20"/>
        </w:rPr>
        <w:t>odontoblastic</w:t>
      </w:r>
      <w:proofErr w:type="spellEnd"/>
      <w:r w:rsidRPr="00B83F59">
        <w:rPr>
          <w:rFonts w:ascii="Arial" w:eastAsia="굴림" w:hAnsi="Arial" w:cs="Arial"/>
          <w:kern w:val="0"/>
          <w:szCs w:val="20"/>
        </w:rPr>
        <w:t xml:space="preserve"> cell </w:t>
      </w:r>
      <w:proofErr w:type="spellStart"/>
      <w:r w:rsidRPr="00B83F59">
        <w:rPr>
          <w:rFonts w:ascii="Arial" w:eastAsia="굴림" w:hAnsi="Arial" w:cs="Arial"/>
          <w:kern w:val="0"/>
          <w:szCs w:val="20"/>
        </w:rPr>
        <w:t>differentaion</w:t>
      </w:r>
      <w:proofErr w:type="spellEnd"/>
      <w:r w:rsidRPr="00B83F59">
        <w:rPr>
          <w:rFonts w:ascii="Arial" w:eastAsia="굴림" w:hAnsi="Arial" w:cs="Arial"/>
          <w:kern w:val="0"/>
          <w:szCs w:val="20"/>
        </w:rPr>
        <w:t xml:space="preserve"> is largely unknown. In the present study, we demonstrate that the expression of miR-27 was significantly increased during MDPC-23 </w:t>
      </w:r>
      <w:proofErr w:type="spellStart"/>
      <w:r w:rsidRPr="00B83F59">
        <w:rPr>
          <w:rFonts w:ascii="Arial" w:eastAsia="굴림" w:hAnsi="Arial" w:cs="Arial"/>
          <w:kern w:val="0"/>
          <w:szCs w:val="20"/>
        </w:rPr>
        <w:t>odontoblastic</w:t>
      </w:r>
      <w:proofErr w:type="spellEnd"/>
      <w:r w:rsidRPr="00B83F59">
        <w:rPr>
          <w:rFonts w:ascii="Arial" w:eastAsia="굴림" w:hAnsi="Arial" w:cs="Arial"/>
          <w:kern w:val="0"/>
          <w:szCs w:val="20"/>
        </w:rPr>
        <w:t xml:space="preserve"> cell differentiation. Furthermore, the up-regulation of miR-27 promotes the differentiation of MDPC-23 </w:t>
      </w:r>
      <w:proofErr w:type="spellStart"/>
      <w:r w:rsidRPr="00B83F59">
        <w:rPr>
          <w:rFonts w:ascii="Arial" w:eastAsia="굴림" w:hAnsi="Arial" w:cs="Arial"/>
          <w:kern w:val="0"/>
          <w:szCs w:val="20"/>
        </w:rPr>
        <w:t>odontoblastic</w:t>
      </w:r>
      <w:proofErr w:type="spellEnd"/>
      <w:r w:rsidRPr="00B83F59">
        <w:rPr>
          <w:rFonts w:ascii="Arial" w:eastAsia="굴림" w:hAnsi="Arial" w:cs="Arial"/>
          <w:kern w:val="0"/>
          <w:szCs w:val="20"/>
        </w:rPr>
        <w:t xml:space="preserve"> cells and accelerates mineralization without cell proliferation. In addition, our results of </w:t>
      </w:r>
      <w:r w:rsidRPr="0054385A">
        <w:rPr>
          <w:rFonts w:ascii="Arial" w:eastAsia="굴림" w:hAnsi="Arial" w:cs="Arial"/>
          <w:b/>
          <w:kern w:val="0"/>
          <w:szCs w:val="20"/>
          <w:highlight w:val="cyan"/>
        </w:rPr>
        <w:t>target gene prediction</w:t>
      </w:r>
      <w:r w:rsidRPr="00B83F59">
        <w:rPr>
          <w:rFonts w:ascii="Arial" w:eastAsia="굴림" w:hAnsi="Arial" w:cs="Arial"/>
          <w:kern w:val="0"/>
          <w:szCs w:val="20"/>
        </w:rPr>
        <w:t xml:space="preserve"> revealed that the mRNA of adenomatous polyposis coli (</w:t>
      </w:r>
      <w:r w:rsidRPr="0054385A">
        <w:rPr>
          <w:rFonts w:ascii="Arial" w:eastAsia="굴림" w:hAnsi="Arial" w:cs="Arial"/>
          <w:b/>
          <w:kern w:val="0"/>
          <w:szCs w:val="20"/>
        </w:rPr>
        <w:t>APC</w:t>
      </w:r>
      <w:r w:rsidRPr="00B83F59">
        <w:rPr>
          <w:rFonts w:ascii="Arial" w:eastAsia="굴림" w:hAnsi="Arial" w:cs="Arial"/>
          <w:kern w:val="0"/>
          <w:szCs w:val="20"/>
        </w:rPr>
        <w:t xml:space="preserve">) associated with </w:t>
      </w:r>
      <w:proofErr w:type="spellStart"/>
      <w:r w:rsidRPr="00B83F59">
        <w:rPr>
          <w:rFonts w:ascii="Arial" w:eastAsia="굴림" w:hAnsi="Arial" w:cs="Arial"/>
          <w:kern w:val="0"/>
        </w:rPr>
        <w:t>Wnt</w:t>
      </w:r>
      <w:proofErr w:type="spellEnd"/>
      <w:r w:rsidRPr="00B83F59">
        <w:rPr>
          <w:rFonts w:ascii="Arial" w:eastAsia="굴림" w:hAnsi="Arial" w:cs="Arial"/>
          <w:kern w:val="0"/>
          <w:szCs w:val="20"/>
        </w:rPr>
        <w:t xml:space="preserve">/β-catenin signaling pathway </w:t>
      </w:r>
      <w:r w:rsidRPr="0054385A">
        <w:rPr>
          <w:rFonts w:ascii="Arial" w:eastAsia="굴림" w:hAnsi="Arial" w:cs="Arial"/>
          <w:b/>
          <w:kern w:val="0"/>
          <w:szCs w:val="20"/>
        </w:rPr>
        <w:t>has miR-27 binding site in the its 3' UTR and is suppressed by miR-27</w:t>
      </w:r>
      <w:r w:rsidRPr="00B83F59">
        <w:rPr>
          <w:rFonts w:ascii="Arial" w:eastAsia="굴림" w:hAnsi="Arial" w:cs="Arial"/>
          <w:kern w:val="0"/>
          <w:szCs w:val="20"/>
        </w:rPr>
        <w:t xml:space="preserve">. </w:t>
      </w:r>
      <w:proofErr w:type="spellStart"/>
      <w:r w:rsidRPr="00B83F59">
        <w:rPr>
          <w:rFonts w:ascii="Arial" w:eastAsia="굴림" w:hAnsi="Arial" w:cs="Arial"/>
          <w:kern w:val="0"/>
          <w:szCs w:val="20"/>
        </w:rPr>
        <w:t>Subsequentially</w:t>
      </w:r>
      <w:proofErr w:type="spellEnd"/>
      <w:r w:rsidRPr="00B83F59">
        <w:rPr>
          <w:rFonts w:ascii="Arial" w:eastAsia="굴림" w:hAnsi="Arial" w:cs="Arial"/>
          <w:kern w:val="0"/>
          <w:szCs w:val="20"/>
        </w:rPr>
        <w:t xml:space="preserve">, the down-regulated APC by miR-27 triggered the activation of </w:t>
      </w:r>
      <w:proofErr w:type="spellStart"/>
      <w:r w:rsidRPr="00B83F59">
        <w:rPr>
          <w:rFonts w:ascii="Arial" w:eastAsia="굴림" w:hAnsi="Arial" w:cs="Arial"/>
          <w:kern w:val="0"/>
        </w:rPr>
        <w:t>Wnt</w:t>
      </w:r>
      <w:proofErr w:type="spellEnd"/>
      <w:r w:rsidRPr="00B83F59">
        <w:rPr>
          <w:rFonts w:ascii="Arial" w:eastAsia="굴림" w:hAnsi="Arial" w:cs="Arial"/>
          <w:kern w:val="0"/>
          <w:szCs w:val="20"/>
        </w:rPr>
        <w:t xml:space="preserve">/β-catenin signaling through accumulation of β-catenin in the nucleus. Our data suggest that miR-27 promotes MDPC-23 </w:t>
      </w:r>
      <w:proofErr w:type="spellStart"/>
      <w:r w:rsidRPr="00B83F59">
        <w:rPr>
          <w:rFonts w:ascii="Arial" w:eastAsia="굴림" w:hAnsi="Arial" w:cs="Arial"/>
          <w:kern w:val="0"/>
          <w:szCs w:val="20"/>
        </w:rPr>
        <w:t>odontoblastic</w:t>
      </w:r>
      <w:proofErr w:type="spellEnd"/>
      <w:r w:rsidRPr="00B83F59">
        <w:rPr>
          <w:rFonts w:ascii="Arial" w:eastAsia="굴림" w:hAnsi="Arial" w:cs="Arial"/>
          <w:kern w:val="0"/>
          <w:szCs w:val="20"/>
        </w:rPr>
        <w:t xml:space="preserve"> cell differentiation by targeting APC and activating </w:t>
      </w:r>
      <w:proofErr w:type="spellStart"/>
      <w:r w:rsidRPr="00B83F59">
        <w:rPr>
          <w:rFonts w:ascii="Arial" w:eastAsia="굴림" w:hAnsi="Arial" w:cs="Arial"/>
          <w:kern w:val="0"/>
        </w:rPr>
        <w:t>Wnt</w:t>
      </w:r>
      <w:proofErr w:type="spellEnd"/>
      <w:r w:rsidRPr="00B83F59">
        <w:rPr>
          <w:rFonts w:ascii="Arial" w:eastAsia="굴림" w:hAnsi="Arial" w:cs="Arial"/>
          <w:kern w:val="0"/>
          <w:szCs w:val="20"/>
        </w:rPr>
        <w:t xml:space="preserve">/β-catenin signaling. Therefore, miR-27 might be considered a critical candidate as an </w:t>
      </w:r>
      <w:proofErr w:type="spellStart"/>
      <w:r w:rsidRPr="00B83F59">
        <w:rPr>
          <w:rFonts w:ascii="Arial" w:eastAsia="굴림" w:hAnsi="Arial" w:cs="Arial"/>
          <w:kern w:val="0"/>
          <w:szCs w:val="20"/>
        </w:rPr>
        <w:t>odontoblastic</w:t>
      </w:r>
      <w:proofErr w:type="spellEnd"/>
      <w:r w:rsidRPr="00B83F59">
        <w:rPr>
          <w:rFonts w:ascii="Arial" w:eastAsia="굴림" w:hAnsi="Arial" w:cs="Arial"/>
          <w:kern w:val="0"/>
          <w:szCs w:val="20"/>
        </w:rPr>
        <w:t xml:space="preserve"> differentiation molecular target for the development of </w:t>
      </w:r>
      <w:proofErr w:type="spellStart"/>
      <w:r w:rsidRPr="00B83F59">
        <w:rPr>
          <w:rFonts w:ascii="Arial" w:eastAsia="굴림" w:hAnsi="Arial" w:cs="Arial"/>
          <w:kern w:val="0"/>
          <w:szCs w:val="20"/>
        </w:rPr>
        <w:t>miRNA</w:t>
      </w:r>
      <w:proofErr w:type="spellEnd"/>
      <w:r w:rsidRPr="00B83F59">
        <w:rPr>
          <w:rFonts w:ascii="Arial" w:eastAsia="굴림" w:hAnsi="Arial" w:cs="Arial"/>
          <w:kern w:val="0"/>
          <w:szCs w:val="20"/>
        </w:rPr>
        <w:t xml:space="preserve"> based therapeutic agents in the dental medicine.</w:t>
      </w:r>
    </w:p>
    <w:p w:rsidR="00651CEF" w:rsidRPr="00B83F59" w:rsidRDefault="00651CEF" w:rsidP="00651CEF">
      <w:pPr>
        <w:rPr>
          <w:rFonts w:hint="eastAsia"/>
        </w:rPr>
      </w:pPr>
    </w:p>
    <w:p w:rsidR="00651CEF" w:rsidRPr="00C172A8" w:rsidRDefault="00651CEF" w:rsidP="00651CEF">
      <w:pPr>
        <w:widowControl/>
        <w:shd w:val="clear" w:color="auto" w:fill="FFFFFF"/>
        <w:wordWrap/>
        <w:autoSpaceDE/>
        <w:autoSpaceDN/>
        <w:jc w:val="left"/>
        <w:rPr>
          <w:rFonts w:ascii="Arial" w:eastAsia="굴림" w:hAnsi="Arial" w:cs="Arial"/>
          <w:kern w:val="0"/>
          <w:szCs w:val="20"/>
        </w:rPr>
      </w:pPr>
      <w:hyperlink r:id="rId370" w:tooltip="Cell death &amp; disease." w:history="1">
        <w:r w:rsidRPr="00C172A8">
          <w:rPr>
            <w:rFonts w:ascii="Arial" w:eastAsia="굴림" w:hAnsi="Arial" w:cs="Arial"/>
            <w:color w:val="2F4A8B"/>
            <w:kern w:val="0"/>
            <w:szCs w:val="20"/>
            <w:u w:val="single"/>
          </w:rPr>
          <w:t>Cell Death Dis.</w:t>
        </w:r>
      </w:hyperlink>
      <w:r w:rsidRPr="00C172A8">
        <w:rPr>
          <w:rFonts w:ascii="Arial" w:eastAsia="굴림" w:hAnsi="Arial" w:cs="Arial"/>
          <w:kern w:val="0"/>
          <w:szCs w:val="20"/>
        </w:rPr>
        <w:t xml:space="preserve"> 2014 Jan 30</w:t>
      </w:r>
      <w:proofErr w:type="gramStart"/>
      <w:r w:rsidRPr="00C172A8">
        <w:rPr>
          <w:rFonts w:ascii="Arial" w:eastAsia="굴림" w:hAnsi="Arial" w:cs="Arial"/>
          <w:kern w:val="0"/>
          <w:szCs w:val="20"/>
        </w:rPr>
        <w:t>;5:e1039</w:t>
      </w:r>
      <w:proofErr w:type="gramEnd"/>
      <w:r w:rsidRPr="00C172A8">
        <w:rPr>
          <w:rFonts w:ascii="Arial" w:eastAsia="굴림" w:hAnsi="Arial" w:cs="Arial"/>
          <w:kern w:val="0"/>
          <w:szCs w:val="20"/>
        </w:rPr>
        <w:t xml:space="preserve">. </w:t>
      </w:r>
      <w:proofErr w:type="spellStart"/>
      <w:proofErr w:type="gramStart"/>
      <w:r w:rsidRPr="00C172A8">
        <w:rPr>
          <w:rFonts w:ascii="Arial" w:eastAsia="굴림" w:hAnsi="Arial" w:cs="Arial"/>
          <w:kern w:val="0"/>
          <w:szCs w:val="20"/>
        </w:rPr>
        <w:t>doi</w:t>
      </w:r>
      <w:proofErr w:type="spellEnd"/>
      <w:proofErr w:type="gramEnd"/>
      <w:r w:rsidRPr="00C172A8">
        <w:rPr>
          <w:rFonts w:ascii="Arial" w:eastAsia="굴림" w:hAnsi="Arial" w:cs="Arial"/>
          <w:kern w:val="0"/>
          <w:szCs w:val="20"/>
        </w:rPr>
        <w:t>: 10.1038/cddis.2013.515.</w:t>
      </w:r>
    </w:p>
    <w:p w:rsidR="00651CEF" w:rsidRPr="00C172A8" w:rsidRDefault="00651CEF" w:rsidP="00651C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C172A8">
        <w:rPr>
          <w:rFonts w:ascii="Arial" w:eastAsia="굴림" w:hAnsi="Arial" w:cs="Arial"/>
          <w:b/>
          <w:bCs/>
          <w:color w:val="000000"/>
          <w:kern w:val="36"/>
          <w:sz w:val="28"/>
          <w:szCs w:val="28"/>
        </w:rPr>
        <w:t xml:space="preserve">Roles of </w:t>
      </w:r>
      <w:proofErr w:type="spellStart"/>
      <w:r w:rsidRPr="00C172A8">
        <w:rPr>
          <w:rFonts w:ascii="Arial" w:eastAsia="굴림" w:hAnsi="Arial" w:cs="Arial"/>
          <w:b/>
          <w:bCs/>
          <w:color w:val="000000"/>
          <w:kern w:val="36"/>
          <w:sz w:val="28"/>
        </w:rPr>
        <w:t>Wnt</w:t>
      </w:r>
      <w:proofErr w:type="spellEnd"/>
      <w:r w:rsidRPr="00C172A8">
        <w:rPr>
          <w:rFonts w:ascii="Arial" w:eastAsia="굴림" w:hAnsi="Arial" w:cs="Arial"/>
          <w:b/>
          <w:bCs/>
          <w:color w:val="000000"/>
          <w:kern w:val="36"/>
          <w:sz w:val="28"/>
          <w:szCs w:val="28"/>
        </w:rPr>
        <w:t xml:space="preserve">/β-catenin signaling in the gastric cancer stem cells proliferation and </w:t>
      </w:r>
      <w:proofErr w:type="spellStart"/>
      <w:r w:rsidRPr="00C172A8">
        <w:rPr>
          <w:rFonts w:ascii="Arial" w:eastAsia="굴림" w:hAnsi="Arial" w:cs="Arial"/>
          <w:b/>
          <w:bCs/>
          <w:color w:val="000000"/>
          <w:kern w:val="36"/>
          <w:sz w:val="28"/>
          <w:szCs w:val="28"/>
        </w:rPr>
        <w:t>salinomycin</w:t>
      </w:r>
      <w:proofErr w:type="spellEnd"/>
      <w:r w:rsidRPr="00C172A8">
        <w:rPr>
          <w:rFonts w:ascii="Arial" w:eastAsia="굴림" w:hAnsi="Arial" w:cs="Arial"/>
          <w:b/>
          <w:bCs/>
          <w:color w:val="000000"/>
          <w:kern w:val="36"/>
          <w:sz w:val="28"/>
          <w:szCs w:val="28"/>
        </w:rPr>
        <w:t xml:space="preserve"> treatment.</w:t>
      </w:r>
    </w:p>
    <w:p w:rsidR="00651CEF" w:rsidRPr="00C172A8" w:rsidRDefault="00651CEF" w:rsidP="00651CEF">
      <w:pPr>
        <w:widowControl/>
        <w:shd w:val="clear" w:color="auto" w:fill="FFFFFF"/>
        <w:wordWrap/>
        <w:autoSpaceDE/>
        <w:autoSpaceDN/>
        <w:jc w:val="left"/>
        <w:rPr>
          <w:rFonts w:ascii="Arial" w:eastAsia="굴림" w:hAnsi="Arial" w:cs="Arial"/>
          <w:kern w:val="0"/>
          <w:szCs w:val="20"/>
        </w:rPr>
      </w:pPr>
      <w:hyperlink r:id="rId371" w:history="1">
        <w:r w:rsidRPr="00C172A8">
          <w:rPr>
            <w:rFonts w:ascii="Arial" w:eastAsia="굴림" w:hAnsi="Arial" w:cs="Arial"/>
            <w:color w:val="2F4A8B"/>
            <w:kern w:val="0"/>
            <w:szCs w:val="20"/>
            <w:u w:val="single"/>
          </w:rPr>
          <w:t>Mao J</w:t>
        </w:r>
      </w:hyperlink>
      <w:r w:rsidRPr="00C172A8">
        <w:rPr>
          <w:rFonts w:ascii="Arial" w:eastAsia="굴림" w:hAnsi="Arial" w:cs="Arial"/>
          <w:kern w:val="0"/>
          <w:sz w:val="17"/>
          <w:szCs w:val="17"/>
          <w:vertAlign w:val="superscript"/>
        </w:rPr>
        <w:t>1</w:t>
      </w:r>
      <w:r w:rsidRPr="00C172A8">
        <w:rPr>
          <w:rFonts w:ascii="Arial" w:eastAsia="굴림" w:hAnsi="Arial" w:cs="Arial"/>
          <w:kern w:val="0"/>
          <w:szCs w:val="20"/>
        </w:rPr>
        <w:t xml:space="preserve">, </w:t>
      </w:r>
      <w:hyperlink r:id="rId372" w:history="1">
        <w:r w:rsidRPr="00C172A8">
          <w:rPr>
            <w:rFonts w:ascii="Arial" w:eastAsia="굴림" w:hAnsi="Arial" w:cs="Arial"/>
            <w:color w:val="2F4A8B"/>
            <w:kern w:val="0"/>
            <w:szCs w:val="20"/>
            <w:u w:val="single"/>
          </w:rPr>
          <w:t>Fan S</w:t>
        </w:r>
      </w:hyperlink>
      <w:r w:rsidRPr="00C172A8">
        <w:rPr>
          <w:rFonts w:ascii="Arial" w:eastAsia="굴림" w:hAnsi="Arial" w:cs="Arial"/>
          <w:kern w:val="0"/>
          <w:sz w:val="17"/>
          <w:szCs w:val="17"/>
          <w:vertAlign w:val="superscript"/>
        </w:rPr>
        <w:t>2</w:t>
      </w:r>
      <w:r w:rsidRPr="00C172A8">
        <w:rPr>
          <w:rFonts w:ascii="Arial" w:eastAsia="굴림" w:hAnsi="Arial" w:cs="Arial"/>
          <w:kern w:val="0"/>
          <w:szCs w:val="20"/>
        </w:rPr>
        <w:t xml:space="preserve">, </w:t>
      </w:r>
      <w:hyperlink r:id="rId373" w:history="1">
        <w:r w:rsidRPr="00C172A8">
          <w:rPr>
            <w:rFonts w:ascii="Arial" w:eastAsia="굴림" w:hAnsi="Arial" w:cs="Arial"/>
            <w:color w:val="2F4A8B"/>
            <w:kern w:val="0"/>
            <w:szCs w:val="20"/>
            <w:u w:val="single"/>
          </w:rPr>
          <w:t>Ma W</w:t>
        </w:r>
      </w:hyperlink>
      <w:r w:rsidRPr="00C172A8">
        <w:rPr>
          <w:rFonts w:ascii="Arial" w:eastAsia="굴림" w:hAnsi="Arial" w:cs="Arial"/>
          <w:kern w:val="0"/>
          <w:sz w:val="17"/>
          <w:szCs w:val="17"/>
          <w:vertAlign w:val="superscript"/>
        </w:rPr>
        <w:t>2</w:t>
      </w:r>
      <w:r w:rsidRPr="00C172A8">
        <w:rPr>
          <w:rFonts w:ascii="Arial" w:eastAsia="굴림" w:hAnsi="Arial" w:cs="Arial"/>
          <w:kern w:val="0"/>
          <w:szCs w:val="20"/>
        </w:rPr>
        <w:t xml:space="preserve">, </w:t>
      </w:r>
      <w:hyperlink r:id="rId374" w:history="1">
        <w:r w:rsidRPr="00C172A8">
          <w:rPr>
            <w:rFonts w:ascii="Arial" w:eastAsia="굴림" w:hAnsi="Arial" w:cs="Arial"/>
            <w:color w:val="2F4A8B"/>
            <w:kern w:val="0"/>
            <w:szCs w:val="20"/>
            <w:u w:val="single"/>
          </w:rPr>
          <w:t>Fan P</w:t>
        </w:r>
      </w:hyperlink>
      <w:r w:rsidRPr="00C172A8">
        <w:rPr>
          <w:rFonts w:ascii="Arial" w:eastAsia="굴림" w:hAnsi="Arial" w:cs="Arial"/>
          <w:kern w:val="0"/>
          <w:sz w:val="17"/>
          <w:szCs w:val="17"/>
          <w:vertAlign w:val="superscript"/>
        </w:rPr>
        <w:t>2</w:t>
      </w:r>
      <w:r w:rsidRPr="00C172A8">
        <w:rPr>
          <w:rFonts w:ascii="Arial" w:eastAsia="굴림" w:hAnsi="Arial" w:cs="Arial"/>
          <w:kern w:val="0"/>
          <w:szCs w:val="20"/>
        </w:rPr>
        <w:t xml:space="preserve">, </w:t>
      </w:r>
      <w:hyperlink r:id="rId375" w:history="1">
        <w:r w:rsidRPr="00C172A8">
          <w:rPr>
            <w:rFonts w:ascii="Arial" w:eastAsia="굴림" w:hAnsi="Arial" w:cs="Arial"/>
            <w:color w:val="2F4A8B"/>
            <w:kern w:val="0"/>
            <w:szCs w:val="20"/>
            <w:u w:val="single"/>
          </w:rPr>
          <w:t>Wang B</w:t>
        </w:r>
      </w:hyperlink>
      <w:r w:rsidRPr="00C172A8">
        <w:rPr>
          <w:rFonts w:ascii="Arial" w:eastAsia="굴림" w:hAnsi="Arial" w:cs="Arial"/>
          <w:kern w:val="0"/>
          <w:sz w:val="17"/>
          <w:szCs w:val="17"/>
          <w:vertAlign w:val="superscript"/>
        </w:rPr>
        <w:t>2</w:t>
      </w:r>
      <w:r w:rsidRPr="00C172A8">
        <w:rPr>
          <w:rFonts w:ascii="Arial" w:eastAsia="굴림" w:hAnsi="Arial" w:cs="Arial"/>
          <w:kern w:val="0"/>
          <w:szCs w:val="20"/>
        </w:rPr>
        <w:t xml:space="preserve">, </w:t>
      </w:r>
      <w:hyperlink r:id="rId376" w:history="1">
        <w:r w:rsidRPr="00C172A8">
          <w:rPr>
            <w:rFonts w:ascii="Arial" w:eastAsia="굴림" w:hAnsi="Arial" w:cs="Arial"/>
            <w:color w:val="2F4A8B"/>
            <w:kern w:val="0"/>
            <w:szCs w:val="20"/>
            <w:u w:val="single"/>
          </w:rPr>
          <w:t>Zhang J</w:t>
        </w:r>
      </w:hyperlink>
      <w:r w:rsidRPr="00C172A8">
        <w:rPr>
          <w:rFonts w:ascii="Arial" w:eastAsia="굴림" w:hAnsi="Arial" w:cs="Arial"/>
          <w:kern w:val="0"/>
          <w:sz w:val="17"/>
          <w:szCs w:val="17"/>
          <w:vertAlign w:val="superscript"/>
        </w:rPr>
        <w:t>2</w:t>
      </w:r>
      <w:r w:rsidRPr="00C172A8">
        <w:rPr>
          <w:rFonts w:ascii="Arial" w:eastAsia="굴림" w:hAnsi="Arial" w:cs="Arial"/>
          <w:kern w:val="0"/>
          <w:szCs w:val="20"/>
        </w:rPr>
        <w:t xml:space="preserve">, </w:t>
      </w:r>
      <w:hyperlink r:id="rId377" w:history="1">
        <w:r w:rsidRPr="00C172A8">
          <w:rPr>
            <w:rFonts w:ascii="Arial" w:eastAsia="굴림" w:hAnsi="Arial" w:cs="Arial"/>
            <w:color w:val="2F4A8B"/>
            <w:kern w:val="0"/>
            <w:szCs w:val="20"/>
            <w:u w:val="single"/>
          </w:rPr>
          <w:t>Wang H</w:t>
        </w:r>
      </w:hyperlink>
      <w:r w:rsidRPr="00C172A8">
        <w:rPr>
          <w:rFonts w:ascii="Arial" w:eastAsia="굴림" w:hAnsi="Arial" w:cs="Arial"/>
          <w:kern w:val="0"/>
          <w:sz w:val="17"/>
          <w:szCs w:val="17"/>
          <w:vertAlign w:val="superscript"/>
        </w:rPr>
        <w:t>3</w:t>
      </w:r>
      <w:r w:rsidRPr="00C172A8">
        <w:rPr>
          <w:rFonts w:ascii="Arial" w:eastAsia="굴림" w:hAnsi="Arial" w:cs="Arial"/>
          <w:kern w:val="0"/>
          <w:szCs w:val="20"/>
        </w:rPr>
        <w:t xml:space="preserve">, </w:t>
      </w:r>
      <w:hyperlink r:id="rId378" w:history="1">
        <w:r w:rsidRPr="00C172A8">
          <w:rPr>
            <w:rFonts w:ascii="Arial" w:eastAsia="굴림" w:hAnsi="Arial" w:cs="Arial"/>
            <w:color w:val="2F4A8B"/>
            <w:kern w:val="0"/>
            <w:szCs w:val="20"/>
            <w:u w:val="single"/>
          </w:rPr>
          <w:t>Tang B</w:t>
        </w:r>
      </w:hyperlink>
      <w:r w:rsidRPr="00C172A8">
        <w:rPr>
          <w:rFonts w:ascii="Arial" w:eastAsia="굴림" w:hAnsi="Arial" w:cs="Arial"/>
          <w:kern w:val="0"/>
          <w:sz w:val="17"/>
          <w:szCs w:val="17"/>
          <w:vertAlign w:val="superscript"/>
        </w:rPr>
        <w:t>4</w:t>
      </w:r>
      <w:r w:rsidRPr="00C172A8">
        <w:rPr>
          <w:rFonts w:ascii="Arial" w:eastAsia="굴림" w:hAnsi="Arial" w:cs="Arial"/>
          <w:kern w:val="0"/>
          <w:szCs w:val="20"/>
        </w:rPr>
        <w:t xml:space="preserve">, </w:t>
      </w:r>
      <w:hyperlink r:id="rId379" w:history="1">
        <w:r w:rsidRPr="00C172A8">
          <w:rPr>
            <w:rFonts w:ascii="Arial" w:eastAsia="굴림" w:hAnsi="Arial" w:cs="Arial"/>
            <w:color w:val="2F4A8B"/>
            <w:kern w:val="0"/>
            <w:szCs w:val="20"/>
            <w:u w:val="single"/>
          </w:rPr>
          <w:t>Zhang Q</w:t>
        </w:r>
      </w:hyperlink>
      <w:r w:rsidRPr="00C172A8">
        <w:rPr>
          <w:rFonts w:ascii="Arial" w:eastAsia="굴림" w:hAnsi="Arial" w:cs="Arial"/>
          <w:kern w:val="0"/>
          <w:sz w:val="17"/>
          <w:szCs w:val="17"/>
          <w:vertAlign w:val="superscript"/>
        </w:rPr>
        <w:t>2</w:t>
      </w:r>
      <w:r w:rsidRPr="00C172A8">
        <w:rPr>
          <w:rFonts w:ascii="Arial" w:eastAsia="굴림" w:hAnsi="Arial" w:cs="Arial"/>
          <w:kern w:val="0"/>
          <w:szCs w:val="20"/>
        </w:rPr>
        <w:t xml:space="preserve">, </w:t>
      </w:r>
      <w:hyperlink r:id="rId380" w:history="1">
        <w:r w:rsidRPr="00C172A8">
          <w:rPr>
            <w:rFonts w:ascii="Arial" w:eastAsia="굴림" w:hAnsi="Arial" w:cs="Arial"/>
            <w:color w:val="2F4A8B"/>
            <w:kern w:val="0"/>
            <w:szCs w:val="20"/>
            <w:u w:val="single"/>
          </w:rPr>
          <w:t>Yu X</w:t>
        </w:r>
      </w:hyperlink>
      <w:r w:rsidRPr="00C172A8">
        <w:rPr>
          <w:rFonts w:ascii="Arial" w:eastAsia="굴림" w:hAnsi="Arial" w:cs="Arial"/>
          <w:kern w:val="0"/>
          <w:sz w:val="17"/>
          <w:szCs w:val="17"/>
          <w:vertAlign w:val="superscript"/>
        </w:rPr>
        <w:t>2</w:t>
      </w:r>
      <w:r w:rsidRPr="00C172A8">
        <w:rPr>
          <w:rFonts w:ascii="Arial" w:eastAsia="굴림" w:hAnsi="Arial" w:cs="Arial"/>
          <w:kern w:val="0"/>
          <w:szCs w:val="20"/>
        </w:rPr>
        <w:t xml:space="preserve">, </w:t>
      </w:r>
      <w:hyperlink r:id="rId381" w:history="1">
        <w:r w:rsidRPr="00C172A8">
          <w:rPr>
            <w:rFonts w:ascii="Arial" w:eastAsia="굴림" w:hAnsi="Arial" w:cs="Arial"/>
            <w:color w:val="2F4A8B"/>
            <w:kern w:val="0"/>
            <w:szCs w:val="20"/>
            <w:u w:val="single"/>
          </w:rPr>
          <w:t>Wang L</w:t>
        </w:r>
      </w:hyperlink>
      <w:r w:rsidRPr="00C172A8">
        <w:rPr>
          <w:rFonts w:ascii="Arial" w:eastAsia="굴림" w:hAnsi="Arial" w:cs="Arial"/>
          <w:kern w:val="0"/>
          <w:sz w:val="17"/>
          <w:szCs w:val="17"/>
          <w:vertAlign w:val="superscript"/>
        </w:rPr>
        <w:t>2</w:t>
      </w:r>
      <w:r w:rsidRPr="00C172A8">
        <w:rPr>
          <w:rFonts w:ascii="Arial" w:eastAsia="굴림" w:hAnsi="Arial" w:cs="Arial"/>
          <w:kern w:val="0"/>
          <w:szCs w:val="20"/>
        </w:rPr>
        <w:t xml:space="preserve">, </w:t>
      </w:r>
      <w:hyperlink r:id="rId382" w:history="1">
        <w:r w:rsidRPr="00C172A8">
          <w:rPr>
            <w:rFonts w:ascii="Arial" w:eastAsia="굴림" w:hAnsi="Arial" w:cs="Arial"/>
            <w:color w:val="2F4A8B"/>
            <w:kern w:val="0"/>
            <w:szCs w:val="20"/>
            <w:u w:val="single"/>
          </w:rPr>
          <w:t>Song B</w:t>
        </w:r>
      </w:hyperlink>
      <w:r w:rsidRPr="00C172A8">
        <w:rPr>
          <w:rFonts w:ascii="Arial" w:eastAsia="굴림" w:hAnsi="Arial" w:cs="Arial"/>
          <w:kern w:val="0"/>
          <w:sz w:val="17"/>
          <w:szCs w:val="17"/>
          <w:vertAlign w:val="superscript"/>
        </w:rPr>
        <w:t>2</w:t>
      </w:r>
      <w:r w:rsidRPr="00C172A8">
        <w:rPr>
          <w:rFonts w:ascii="Arial" w:eastAsia="굴림" w:hAnsi="Arial" w:cs="Arial"/>
          <w:kern w:val="0"/>
          <w:szCs w:val="20"/>
        </w:rPr>
        <w:t xml:space="preserve">, </w:t>
      </w:r>
      <w:hyperlink r:id="rId383" w:history="1">
        <w:r w:rsidRPr="00C172A8">
          <w:rPr>
            <w:rFonts w:ascii="Arial" w:eastAsia="굴림" w:hAnsi="Arial" w:cs="Arial"/>
            <w:color w:val="2F4A8B"/>
            <w:kern w:val="0"/>
            <w:szCs w:val="20"/>
            <w:u w:val="single"/>
          </w:rPr>
          <w:t>Li L</w:t>
        </w:r>
      </w:hyperlink>
      <w:r w:rsidRPr="00C172A8">
        <w:rPr>
          <w:rFonts w:ascii="Arial" w:eastAsia="굴림" w:hAnsi="Arial" w:cs="Arial"/>
          <w:kern w:val="0"/>
          <w:sz w:val="17"/>
          <w:szCs w:val="17"/>
          <w:vertAlign w:val="superscript"/>
        </w:rPr>
        <w:t>1</w:t>
      </w:r>
      <w:r w:rsidRPr="00C172A8">
        <w:rPr>
          <w:rFonts w:ascii="Arial" w:eastAsia="굴림" w:hAnsi="Arial" w:cs="Arial"/>
          <w:kern w:val="0"/>
          <w:szCs w:val="20"/>
        </w:rPr>
        <w:t>.</w:t>
      </w:r>
    </w:p>
    <w:p w:rsidR="00651CEF" w:rsidRPr="00C172A8" w:rsidRDefault="00651CEF" w:rsidP="00651CEF">
      <w:pPr>
        <w:widowControl/>
        <w:shd w:val="clear" w:color="auto" w:fill="FFFFFF"/>
        <w:wordWrap/>
        <w:autoSpaceDE/>
        <w:autoSpaceDN/>
        <w:spacing w:before="308" w:after="154"/>
        <w:jc w:val="left"/>
        <w:outlineLvl w:val="2"/>
        <w:rPr>
          <w:rFonts w:ascii="Arial" w:eastAsia="굴림" w:hAnsi="Arial" w:cs="Arial"/>
          <w:b/>
          <w:bCs/>
          <w:color w:val="724128"/>
          <w:kern w:val="0"/>
          <w:sz w:val="22"/>
        </w:rPr>
      </w:pPr>
      <w:hyperlink r:id="rId384" w:tooltip="Open/close author information list" w:history="1">
        <w:r w:rsidRPr="00C172A8">
          <w:rPr>
            <w:rFonts w:ascii="Arial" w:eastAsia="굴림" w:hAnsi="Arial" w:cs="Arial"/>
            <w:b/>
            <w:bCs/>
            <w:color w:val="2F4A8B"/>
            <w:kern w:val="0"/>
            <w:sz w:val="22"/>
            <w:u w:val="single"/>
          </w:rPr>
          <w:t xml:space="preserve">Author information </w:t>
        </w:r>
      </w:hyperlink>
    </w:p>
    <w:p w:rsidR="00651CEF" w:rsidRPr="00C172A8" w:rsidRDefault="00651CEF" w:rsidP="00DD208C">
      <w:pPr>
        <w:widowControl/>
        <w:numPr>
          <w:ilvl w:val="0"/>
          <w:numId w:val="1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172A8">
        <w:rPr>
          <w:rFonts w:ascii="Arial" w:eastAsia="굴림" w:hAnsi="Arial" w:cs="Arial"/>
          <w:kern w:val="0"/>
          <w:sz w:val="17"/>
          <w:szCs w:val="17"/>
          <w:vertAlign w:val="superscript"/>
        </w:rPr>
        <w:t>1</w:t>
      </w:r>
      <w:r w:rsidRPr="00C172A8">
        <w:rPr>
          <w:rFonts w:ascii="Arial" w:eastAsia="굴림" w:hAnsi="Arial" w:cs="Arial"/>
          <w:kern w:val="0"/>
          <w:szCs w:val="20"/>
        </w:rPr>
        <w:t xml:space="preserve">1] </w:t>
      </w:r>
      <w:proofErr w:type="spellStart"/>
      <w:r w:rsidRPr="00C172A8">
        <w:rPr>
          <w:rFonts w:ascii="Arial" w:eastAsia="굴림" w:hAnsi="Arial" w:cs="Arial"/>
          <w:kern w:val="0"/>
          <w:szCs w:val="20"/>
        </w:rPr>
        <w:t>Departmemt</w:t>
      </w:r>
      <w:proofErr w:type="spellEnd"/>
      <w:r w:rsidRPr="00C172A8">
        <w:rPr>
          <w:rFonts w:ascii="Arial" w:eastAsia="굴림" w:hAnsi="Arial" w:cs="Arial"/>
          <w:kern w:val="0"/>
          <w:szCs w:val="20"/>
        </w:rPr>
        <w:t xml:space="preserve"> of Pathology, Dalian Medical University, Dalian 116044, P.R. China [2] The Key Laboratory of Tumor Stem Cell Research of Liaoning province, Dalian Medical University, Dalian 116044, P.R. China.</w:t>
      </w:r>
    </w:p>
    <w:p w:rsidR="00651CEF" w:rsidRPr="00C172A8" w:rsidRDefault="00651CEF" w:rsidP="00DD208C">
      <w:pPr>
        <w:widowControl/>
        <w:numPr>
          <w:ilvl w:val="0"/>
          <w:numId w:val="1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172A8">
        <w:rPr>
          <w:rFonts w:ascii="Arial" w:eastAsia="굴림" w:hAnsi="Arial" w:cs="Arial"/>
          <w:kern w:val="0"/>
          <w:sz w:val="17"/>
          <w:szCs w:val="17"/>
          <w:vertAlign w:val="superscript"/>
        </w:rPr>
        <w:t>2</w:t>
      </w:r>
      <w:r w:rsidRPr="00C172A8">
        <w:rPr>
          <w:rFonts w:ascii="Arial" w:eastAsia="굴림" w:hAnsi="Arial" w:cs="Arial"/>
          <w:kern w:val="0"/>
          <w:szCs w:val="20"/>
        </w:rPr>
        <w:t>Departmemt of Pathology, Dalian Medical University, Dalian 116044, P.R. China.</w:t>
      </w:r>
    </w:p>
    <w:p w:rsidR="00651CEF" w:rsidRPr="00C172A8" w:rsidRDefault="00651CEF" w:rsidP="00DD208C">
      <w:pPr>
        <w:widowControl/>
        <w:numPr>
          <w:ilvl w:val="0"/>
          <w:numId w:val="1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172A8">
        <w:rPr>
          <w:rFonts w:ascii="Arial" w:eastAsia="굴림" w:hAnsi="Arial" w:cs="Arial"/>
          <w:kern w:val="0"/>
          <w:sz w:val="17"/>
          <w:szCs w:val="17"/>
          <w:vertAlign w:val="superscript"/>
        </w:rPr>
        <w:t>3</w:t>
      </w:r>
      <w:r w:rsidRPr="00C172A8">
        <w:rPr>
          <w:rFonts w:ascii="Arial" w:eastAsia="굴림" w:hAnsi="Arial" w:cs="Arial"/>
          <w:kern w:val="0"/>
          <w:szCs w:val="20"/>
        </w:rPr>
        <w:t>Academic Affair Department of Dalian Medical University, Dalian 116044, P.R. China.</w:t>
      </w:r>
    </w:p>
    <w:p w:rsidR="00651CEF" w:rsidRPr="00C172A8" w:rsidRDefault="00651CEF" w:rsidP="00DD208C">
      <w:pPr>
        <w:widowControl/>
        <w:numPr>
          <w:ilvl w:val="0"/>
          <w:numId w:val="18"/>
        </w:numPr>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C172A8">
        <w:rPr>
          <w:rFonts w:ascii="Arial" w:eastAsia="굴림" w:hAnsi="Arial" w:cs="Arial"/>
          <w:kern w:val="0"/>
          <w:sz w:val="17"/>
          <w:szCs w:val="17"/>
          <w:vertAlign w:val="superscript"/>
        </w:rPr>
        <w:t>4</w:t>
      </w:r>
      <w:r w:rsidRPr="00C172A8">
        <w:rPr>
          <w:rFonts w:ascii="Arial" w:eastAsia="굴림" w:hAnsi="Arial" w:cs="Arial"/>
          <w:kern w:val="0"/>
          <w:szCs w:val="20"/>
        </w:rPr>
        <w:t xml:space="preserve">Department of </w:t>
      </w:r>
      <w:proofErr w:type="spellStart"/>
      <w:r w:rsidRPr="00C172A8">
        <w:rPr>
          <w:rFonts w:ascii="Arial" w:eastAsia="굴림" w:hAnsi="Arial" w:cs="Arial"/>
          <w:kern w:val="0"/>
          <w:szCs w:val="20"/>
        </w:rPr>
        <w:t>Hepatobiliary</w:t>
      </w:r>
      <w:proofErr w:type="spellEnd"/>
      <w:r w:rsidRPr="00C172A8">
        <w:rPr>
          <w:rFonts w:ascii="Arial" w:eastAsia="굴림" w:hAnsi="Arial" w:cs="Arial"/>
          <w:kern w:val="0"/>
          <w:szCs w:val="20"/>
        </w:rPr>
        <w:t xml:space="preserve"> Surgery, Affiliated Hospital of Guilin Medical University, Guilin 541001, P.R. China.</w:t>
      </w:r>
    </w:p>
    <w:p w:rsidR="00651CEF" w:rsidRPr="00C172A8" w:rsidRDefault="00651CEF" w:rsidP="00651CEF">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C172A8">
        <w:rPr>
          <w:rFonts w:ascii="Arial" w:eastAsia="굴림" w:hAnsi="Arial" w:cs="Arial"/>
          <w:b/>
          <w:bCs/>
          <w:color w:val="724128"/>
          <w:kern w:val="0"/>
          <w:sz w:val="22"/>
        </w:rPr>
        <w:lastRenderedPageBreak/>
        <w:t>Abstract</w:t>
      </w:r>
    </w:p>
    <w:p w:rsidR="00651CEF" w:rsidRPr="00C172A8" w:rsidRDefault="00651CEF" w:rsidP="00651C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C172A8">
        <w:rPr>
          <w:rFonts w:ascii="Arial" w:eastAsia="굴림" w:hAnsi="Arial" w:cs="Arial"/>
          <w:kern w:val="0"/>
          <w:szCs w:val="20"/>
        </w:rPr>
        <w:t xml:space="preserve">The Wnt1 protein, a secreted ligand that activates </w:t>
      </w:r>
      <w:proofErr w:type="spellStart"/>
      <w:r w:rsidRPr="00C172A8">
        <w:rPr>
          <w:rFonts w:ascii="Arial" w:eastAsia="굴림" w:hAnsi="Arial" w:cs="Arial"/>
          <w:kern w:val="0"/>
        </w:rPr>
        <w:t>Wnt</w:t>
      </w:r>
      <w:proofErr w:type="spellEnd"/>
      <w:r w:rsidRPr="00C172A8">
        <w:rPr>
          <w:rFonts w:ascii="Arial" w:eastAsia="굴림" w:hAnsi="Arial" w:cs="Arial"/>
          <w:kern w:val="0"/>
          <w:szCs w:val="20"/>
        </w:rPr>
        <w:t xml:space="preserve"> signaling pathways, contributes to the self-renewal of cancer stem cells (CSCs) and thus may be a major determinant of tumor progression and </w:t>
      </w:r>
      <w:proofErr w:type="spellStart"/>
      <w:r w:rsidRPr="00C172A8">
        <w:rPr>
          <w:rFonts w:ascii="Arial" w:eastAsia="굴림" w:hAnsi="Arial" w:cs="Arial"/>
          <w:kern w:val="0"/>
          <w:szCs w:val="20"/>
        </w:rPr>
        <w:t>chemoresistance</w:t>
      </w:r>
      <w:proofErr w:type="spellEnd"/>
      <w:r w:rsidRPr="00C172A8">
        <w:rPr>
          <w:rFonts w:ascii="Arial" w:eastAsia="굴림" w:hAnsi="Arial" w:cs="Arial"/>
          <w:kern w:val="0"/>
          <w:szCs w:val="20"/>
        </w:rPr>
        <w:t xml:space="preserve">. In a series of gastric cancer specimens, we found strong correlations among Wnt1 expression, CD44 expression, and the grade of gastric cancer. Stable overexpression of Wnt1 increased AGS gastric cancer cells' proliferation rate and spheroids formation, which expressed CSC surface markers Oct4 and CD44. Subcutaneous injection of nude mice with Wnt1-overexpressing AGS cells resulted in larger tumors than injection of control AGS cells. </w:t>
      </w:r>
      <w:proofErr w:type="spellStart"/>
      <w:r w:rsidRPr="007266FF">
        <w:rPr>
          <w:rFonts w:ascii="Arial" w:eastAsia="굴림" w:hAnsi="Arial" w:cs="Arial"/>
          <w:kern w:val="0"/>
          <w:szCs w:val="20"/>
          <w:highlight w:val="cyan"/>
        </w:rPr>
        <w:t>Salinomycin</w:t>
      </w:r>
      <w:proofErr w:type="spellEnd"/>
      <w:r w:rsidRPr="007266FF">
        <w:rPr>
          <w:rFonts w:ascii="Arial" w:eastAsia="굴림" w:hAnsi="Arial" w:cs="Arial"/>
          <w:kern w:val="0"/>
          <w:szCs w:val="20"/>
          <w:highlight w:val="cyan"/>
        </w:rPr>
        <w:t>, an antitumor agent</w:t>
      </w:r>
      <w:r w:rsidRPr="00C172A8">
        <w:rPr>
          <w:rFonts w:ascii="Arial" w:eastAsia="굴림" w:hAnsi="Arial" w:cs="Arial"/>
          <w:kern w:val="0"/>
          <w:szCs w:val="20"/>
        </w:rPr>
        <w:t xml:space="preserve">, significantly reduced the volume of tumor caused by Wnt1-overexpressing AGS cells in vivo. This is achieved by inhibiting the proliferation of CD44+Oct4+ CSC subpopulation, at least partly through the suppression of Wnt1 and β-catenin expression. Taken together, activation of Wnt1 signaling accelerates the proliferation of gastric CSCs, whereas </w:t>
      </w:r>
      <w:proofErr w:type="spellStart"/>
      <w:r w:rsidRPr="007266FF">
        <w:rPr>
          <w:rFonts w:ascii="Arial" w:eastAsia="굴림" w:hAnsi="Arial" w:cs="Arial"/>
          <w:b/>
          <w:kern w:val="0"/>
          <w:szCs w:val="20"/>
        </w:rPr>
        <w:t>salinomycin</w:t>
      </w:r>
      <w:proofErr w:type="spellEnd"/>
      <w:r w:rsidRPr="007266FF">
        <w:rPr>
          <w:rFonts w:ascii="Arial" w:eastAsia="굴림" w:hAnsi="Arial" w:cs="Arial"/>
          <w:b/>
          <w:kern w:val="0"/>
          <w:szCs w:val="20"/>
        </w:rPr>
        <w:t xml:space="preserve"> acts to inhibit gastric tumor growth by suppressing </w:t>
      </w:r>
      <w:proofErr w:type="spellStart"/>
      <w:r w:rsidRPr="007266FF">
        <w:rPr>
          <w:rFonts w:ascii="Arial" w:eastAsia="굴림" w:hAnsi="Arial" w:cs="Arial"/>
          <w:b/>
          <w:kern w:val="0"/>
        </w:rPr>
        <w:t>Wnt</w:t>
      </w:r>
      <w:proofErr w:type="spellEnd"/>
      <w:r w:rsidRPr="007266FF">
        <w:rPr>
          <w:rFonts w:ascii="Arial" w:eastAsia="굴림" w:hAnsi="Arial" w:cs="Arial"/>
          <w:b/>
          <w:kern w:val="0"/>
          <w:szCs w:val="20"/>
        </w:rPr>
        <w:t xml:space="preserve"> signaling</w:t>
      </w:r>
      <w:r w:rsidRPr="00C172A8">
        <w:rPr>
          <w:rFonts w:ascii="Arial" w:eastAsia="굴림" w:hAnsi="Arial" w:cs="Arial"/>
          <w:kern w:val="0"/>
          <w:szCs w:val="20"/>
        </w:rPr>
        <w:t xml:space="preserve"> in CSCs. These results suggest that </w:t>
      </w:r>
      <w:proofErr w:type="spellStart"/>
      <w:r w:rsidRPr="00C172A8">
        <w:rPr>
          <w:rFonts w:ascii="Arial" w:eastAsia="굴림" w:hAnsi="Arial" w:cs="Arial"/>
          <w:kern w:val="0"/>
        </w:rPr>
        <w:t>Wnt</w:t>
      </w:r>
      <w:proofErr w:type="spellEnd"/>
      <w:r w:rsidRPr="00C172A8">
        <w:rPr>
          <w:rFonts w:ascii="Arial" w:eastAsia="굴림" w:hAnsi="Arial" w:cs="Arial"/>
          <w:kern w:val="0"/>
          <w:szCs w:val="20"/>
        </w:rPr>
        <w:t xml:space="preserve"> signaling might have a critical role in the self-renewal of gastric CSCs, and </w:t>
      </w:r>
      <w:proofErr w:type="spellStart"/>
      <w:r w:rsidRPr="00C172A8">
        <w:rPr>
          <w:rFonts w:ascii="Arial" w:eastAsia="굴림" w:hAnsi="Arial" w:cs="Arial"/>
          <w:kern w:val="0"/>
          <w:szCs w:val="20"/>
        </w:rPr>
        <w:t>salinomycin</w:t>
      </w:r>
      <w:proofErr w:type="spellEnd"/>
      <w:r w:rsidRPr="00C172A8">
        <w:rPr>
          <w:rFonts w:ascii="Arial" w:eastAsia="굴림" w:hAnsi="Arial" w:cs="Arial"/>
          <w:kern w:val="0"/>
          <w:szCs w:val="20"/>
        </w:rPr>
        <w:t xml:space="preserve"> targeting </w:t>
      </w:r>
      <w:proofErr w:type="spellStart"/>
      <w:r w:rsidRPr="00C172A8">
        <w:rPr>
          <w:rFonts w:ascii="Arial" w:eastAsia="굴림" w:hAnsi="Arial" w:cs="Arial"/>
          <w:kern w:val="0"/>
        </w:rPr>
        <w:t>Wnt</w:t>
      </w:r>
      <w:proofErr w:type="spellEnd"/>
      <w:r w:rsidRPr="00C172A8">
        <w:rPr>
          <w:rFonts w:ascii="Arial" w:eastAsia="굴림" w:hAnsi="Arial" w:cs="Arial"/>
          <w:kern w:val="0"/>
          <w:szCs w:val="20"/>
        </w:rPr>
        <w:t xml:space="preserve"> signaling may have important clinical applications in gastric cancer therapy. </w:t>
      </w:r>
    </w:p>
    <w:p w:rsidR="00651CEF" w:rsidRDefault="00651CEF" w:rsidP="00651CEF">
      <w:pPr>
        <w:rPr>
          <w:rFonts w:hint="eastAsia"/>
        </w:rPr>
      </w:pPr>
    </w:p>
    <w:p w:rsidR="00651CEF" w:rsidRDefault="00651CEF" w:rsidP="00651CEF">
      <w:pPr>
        <w:shd w:val="clear" w:color="auto" w:fill="FFFFFF"/>
        <w:rPr>
          <w:rFonts w:ascii="Arial" w:hAnsi="Arial" w:cs="Arial"/>
          <w:szCs w:val="20"/>
        </w:rPr>
      </w:pPr>
      <w:r>
        <w:rPr>
          <w:rStyle w:val="st1"/>
          <w:rFonts w:ascii="Arial" w:hAnsi="Arial" w:cs="Arial"/>
          <w:color w:val="444444"/>
          <w:sz w:val="18"/>
          <w:szCs w:val="18"/>
        </w:rPr>
        <w:t>5.557 </w:t>
      </w:r>
      <w:hyperlink r:id="rId385" w:tooltip="Carcinogenesis." w:history="1">
        <w:r>
          <w:rPr>
            <w:rFonts w:ascii="Arial" w:hAnsi="Arial" w:cs="Arial"/>
            <w:color w:val="2F4A8B"/>
            <w:szCs w:val="20"/>
            <w:u w:val="single"/>
          </w:rPr>
          <w:t>Carcinogenesis.</w:t>
        </w:r>
      </w:hyperlink>
      <w:r>
        <w:rPr>
          <w:rFonts w:ascii="Arial" w:hAnsi="Arial" w:cs="Arial"/>
          <w:szCs w:val="20"/>
        </w:rPr>
        <w:t xml:space="preserve"> </w:t>
      </w:r>
      <w:proofErr w:type="gramStart"/>
      <w:r>
        <w:rPr>
          <w:rFonts w:ascii="Arial" w:hAnsi="Arial" w:cs="Arial"/>
          <w:szCs w:val="20"/>
        </w:rPr>
        <w:t>2014 Jan 30.</w:t>
      </w:r>
      <w:proofErr w:type="gramEnd"/>
      <w:r>
        <w:rPr>
          <w:rFonts w:ascii="Arial" w:hAnsi="Arial" w:cs="Arial"/>
          <w:szCs w:val="20"/>
        </w:rPr>
        <w:t xml:space="preserve"> [</w:t>
      </w:r>
      <w:proofErr w:type="spellStart"/>
      <w:r>
        <w:rPr>
          <w:rFonts w:ascii="Arial" w:hAnsi="Arial" w:cs="Arial"/>
          <w:szCs w:val="20"/>
        </w:rPr>
        <w:t>Epub</w:t>
      </w:r>
      <w:proofErr w:type="spellEnd"/>
      <w:r>
        <w:rPr>
          <w:rFonts w:ascii="Arial" w:hAnsi="Arial" w:cs="Arial"/>
          <w:szCs w:val="20"/>
        </w:rPr>
        <w:t xml:space="preserve"> ahead of print]</w:t>
      </w:r>
    </w:p>
    <w:p w:rsidR="00651CEF" w:rsidRDefault="00651CEF" w:rsidP="00651CEF">
      <w:pPr>
        <w:pStyle w:val="1"/>
        <w:shd w:val="clear" w:color="auto" w:fill="FFFFFF"/>
        <w:rPr>
          <w:rFonts w:ascii="Arial" w:hAnsi="Arial" w:cs="Arial"/>
          <w:sz w:val="28"/>
          <w:szCs w:val="28"/>
        </w:rPr>
      </w:pPr>
      <w:r>
        <w:rPr>
          <w:rFonts w:ascii="Arial" w:hAnsi="Arial" w:cs="Arial"/>
          <w:sz w:val="28"/>
          <w:szCs w:val="28"/>
        </w:rPr>
        <w:t xml:space="preserve">Fibulin-3 suppresses </w:t>
      </w:r>
      <w:proofErr w:type="spellStart"/>
      <w:r>
        <w:rPr>
          <w:rStyle w:val="highlight1"/>
          <w:rFonts w:ascii="Arial" w:hAnsi="Arial" w:cs="Arial"/>
          <w:sz w:val="28"/>
          <w:szCs w:val="28"/>
        </w:rPr>
        <w:t>Wnt</w:t>
      </w:r>
      <w:proofErr w:type="spellEnd"/>
      <w:r>
        <w:rPr>
          <w:rFonts w:ascii="Arial" w:hAnsi="Arial" w:cs="Arial"/>
          <w:sz w:val="28"/>
          <w:szCs w:val="28"/>
        </w:rPr>
        <w:t>/β-catenin signaling and lung cancer invasion.</w:t>
      </w:r>
    </w:p>
    <w:p w:rsidR="00651CEF" w:rsidRDefault="00651CEF" w:rsidP="00651CEF">
      <w:pPr>
        <w:shd w:val="clear" w:color="auto" w:fill="FFFFFF"/>
        <w:rPr>
          <w:rFonts w:ascii="Arial" w:hAnsi="Arial" w:cs="Arial"/>
          <w:szCs w:val="20"/>
        </w:rPr>
      </w:pPr>
      <w:hyperlink r:id="rId386" w:history="1">
        <w:r>
          <w:rPr>
            <w:rFonts w:ascii="Arial" w:hAnsi="Arial" w:cs="Arial"/>
            <w:color w:val="2F4A8B"/>
            <w:szCs w:val="20"/>
            <w:u w:val="single"/>
          </w:rPr>
          <w:t>Chen X</w:t>
        </w:r>
      </w:hyperlink>
      <w:r>
        <w:rPr>
          <w:rFonts w:ascii="Arial" w:hAnsi="Arial" w:cs="Arial"/>
          <w:szCs w:val="20"/>
        </w:rPr>
        <w:t xml:space="preserve">, </w:t>
      </w:r>
      <w:hyperlink r:id="rId387" w:history="1">
        <w:r>
          <w:rPr>
            <w:rFonts w:ascii="Arial" w:hAnsi="Arial" w:cs="Arial"/>
            <w:color w:val="2F4A8B"/>
            <w:szCs w:val="20"/>
            <w:u w:val="single"/>
          </w:rPr>
          <w:t>Meng J</w:t>
        </w:r>
      </w:hyperlink>
      <w:r>
        <w:rPr>
          <w:rFonts w:ascii="Arial" w:hAnsi="Arial" w:cs="Arial"/>
          <w:szCs w:val="20"/>
        </w:rPr>
        <w:t xml:space="preserve">, </w:t>
      </w:r>
      <w:hyperlink r:id="rId388" w:history="1">
        <w:r>
          <w:rPr>
            <w:rFonts w:ascii="Arial" w:hAnsi="Arial" w:cs="Arial"/>
            <w:color w:val="2F4A8B"/>
            <w:szCs w:val="20"/>
            <w:u w:val="single"/>
          </w:rPr>
          <w:t>Yue W</w:t>
        </w:r>
      </w:hyperlink>
      <w:r>
        <w:rPr>
          <w:rFonts w:ascii="Arial" w:hAnsi="Arial" w:cs="Arial"/>
          <w:szCs w:val="20"/>
        </w:rPr>
        <w:t xml:space="preserve">, </w:t>
      </w:r>
      <w:hyperlink r:id="rId389" w:history="1">
        <w:r>
          <w:rPr>
            <w:rFonts w:ascii="Arial" w:hAnsi="Arial" w:cs="Arial"/>
            <w:color w:val="2F4A8B"/>
            <w:szCs w:val="20"/>
            <w:u w:val="single"/>
          </w:rPr>
          <w:t>Yu J</w:t>
        </w:r>
      </w:hyperlink>
      <w:r>
        <w:rPr>
          <w:rFonts w:ascii="Arial" w:hAnsi="Arial" w:cs="Arial"/>
          <w:szCs w:val="20"/>
        </w:rPr>
        <w:t xml:space="preserve">, </w:t>
      </w:r>
      <w:hyperlink r:id="rId390" w:history="1">
        <w:r>
          <w:rPr>
            <w:rFonts w:ascii="Arial" w:hAnsi="Arial" w:cs="Arial"/>
            <w:color w:val="2F4A8B"/>
            <w:szCs w:val="20"/>
            <w:u w:val="single"/>
          </w:rPr>
          <w:t>Yang J</w:t>
        </w:r>
      </w:hyperlink>
      <w:r>
        <w:rPr>
          <w:rFonts w:ascii="Arial" w:hAnsi="Arial" w:cs="Arial"/>
          <w:szCs w:val="20"/>
        </w:rPr>
        <w:t xml:space="preserve">, </w:t>
      </w:r>
      <w:hyperlink r:id="rId391" w:history="1">
        <w:r>
          <w:rPr>
            <w:rFonts w:ascii="Arial" w:hAnsi="Arial" w:cs="Arial"/>
            <w:color w:val="2F4A8B"/>
            <w:szCs w:val="20"/>
            <w:u w:val="single"/>
          </w:rPr>
          <w:t>Yao Z</w:t>
        </w:r>
      </w:hyperlink>
      <w:r>
        <w:rPr>
          <w:rFonts w:ascii="Arial" w:hAnsi="Arial" w:cs="Arial"/>
          <w:szCs w:val="20"/>
        </w:rPr>
        <w:t xml:space="preserve">, </w:t>
      </w:r>
      <w:hyperlink r:id="rId392" w:history="1">
        <w:r>
          <w:rPr>
            <w:rFonts w:ascii="Arial" w:hAnsi="Arial" w:cs="Arial"/>
            <w:color w:val="2F4A8B"/>
            <w:szCs w:val="20"/>
            <w:u w:val="single"/>
          </w:rPr>
          <w:t>Zhang L</w:t>
        </w:r>
      </w:hyperlink>
      <w:r>
        <w:rPr>
          <w:rFonts w:ascii="Arial" w:hAnsi="Arial" w:cs="Arial"/>
          <w:szCs w:val="20"/>
        </w:rPr>
        <w:t>.</w:t>
      </w:r>
    </w:p>
    <w:p w:rsidR="00651CEF" w:rsidRPr="00F41111" w:rsidRDefault="00651CEF" w:rsidP="00DD208C">
      <w:pPr>
        <w:widowControl/>
        <w:numPr>
          <w:ilvl w:val="0"/>
          <w:numId w:val="19"/>
        </w:numPr>
        <w:shd w:val="clear" w:color="auto" w:fill="FFFFFF"/>
        <w:wordWrap/>
        <w:autoSpaceDE/>
        <w:autoSpaceDN/>
        <w:spacing w:before="100" w:beforeAutospacing="1" w:after="100" w:afterAutospacing="1" w:line="240" w:lineRule="auto"/>
        <w:jc w:val="left"/>
        <w:rPr>
          <w:rFonts w:ascii="Arial" w:hAnsi="Arial" w:cs="Arial"/>
          <w:sz w:val="18"/>
          <w:szCs w:val="20"/>
        </w:rPr>
      </w:pPr>
      <w:r w:rsidRPr="00F41111">
        <w:rPr>
          <w:rFonts w:ascii="Arial" w:hAnsi="Arial" w:cs="Arial"/>
          <w:sz w:val="18"/>
          <w:szCs w:val="20"/>
        </w:rPr>
        <w:t xml:space="preserve">Department of Immunology, Tianjin Key Laboratory of Cellular and Molecular Immunology, Key Laboratory of </w:t>
      </w:r>
      <w:proofErr w:type="spellStart"/>
      <w:r w:rsidRPr="00F41111">
        <w:rPr>
          <w:rFonts w:ascii="Arial" w:hAnsi="Arial" w:cs="Arial"/>
          <w:sz w:val="18"/>
          <w:szCs w:val="20"/>
        </w:rPr>
        <w:t>Immuno</w:t>
      </w:r>
      <w:proofErr w:type="spellEnd"/>
      <w:r w:rsidRPr="00F41111">
        <w:rPr>
          <w:rFonts w:ascii="Arial" w:hAnsi="Arial" w:cs="Arial"/>
          <w:sz w:val="18"/>
          <w:szCs w:val="20"/>
        </w:rPr>
        <w:t xml:space="preserve"> </w:t>
      </w:r>
      <w:proofErr w:type="spellStart"/>
      <w:r w:rsidRPr="00F41111">
        <w:rPr>
          <w:rFonts w:ascii="Arial" w:hAnsi="Arial" w:cs="Arial"/>
          <w:sz w:val="18"/>
          <w:szCs w:val="20"/>
        </w:rPr>
        <w:t>Microenviroment</w:t>
      </w:r>
      <w:proofErr w:type="spellEnd"/>
      <w:r w:rsidRPr="00F41111">
        <w:rPr>
          <w:rFonts w:ascii="Arial" w:hAnsi="Arial" w:cs="Arial"/>
          <w:sz w:val="18"/>
          <w:szCs w:val="20"/>
        </w:rPr>
        <w:t xml:space="preserve"> and Disease of the Educational Ministry, Tianjin Medical University, Tianjin, P.R. China.</w:t>
      </w:r>
    </w:p>
    <w:p w:rsidR="00651CEF" w:rsidRDefault="00651CEF" w:rsidP="00651CEF">
      <w:pPr>
        <w:pStyle w:val="a3"/>
        <w:shd w:val="clear" w:color="auto" w:fill="FFFFFF"/>
        <w:rPr>
          <w:rFonts w:ascii="Arial" w:hAnsi="Arial" w:cs="Arial"/>
          <w:sz w:val="20"/>
          <w:szCs w:val="20"/>
        </w:rPr>
      </w:pPr>
      <w:r>
        <w:rPr>
          <w:rFonts w:ascii="Arial" w:hAnsi="Arial" w:cs="Arial"/>
          <w:sz w:val="20"/>
          <w:szCs w:val="20"/>
        </w:rPr>
        <w:t xml:space="preserve">The 5-year survival rate of lung cancer is below 20%, with most patients dying from distant metastasis. However, the molecular mechanisms underlying lung cancer invasion and metastasis have not been fully characterized. In this study, we found that </w:t>
      </w:r>
      <w:r w:rsidRPr="007B67B4">
        <w:rPr>
          <w:rFonts w:ascii="Arial" w:hAnsi="Arial" w:cs="Arial"/>
          <w:sz w:val="20"/>
          <w:szCs w:val="20"/>
          <w:highlight w:val="yellow"/>
        </w:rPr>
        <w:t xml:space="preserve">fibulin-3, a </w:t>
      </w:r>
      <w:proofErr w:type="spellStart"/>
      <w:r w:rsidRPr="007B67B4">
        <w:rPr>
          <w:rFonts w:ascii="Arial" w:hAnsi="Arial" w:cs="Arial"/>
          <w:sz w:val="20"/>
          <w:szCs w:val="20"/>
          <w:highlight w:val="yellow"/>
        </w:rPr>
        <w:t>fibulin</w:t>
      </w:r>
      <w:proofErr w:type="spellEnd"/>
      <w:r w:rsidRPr="007B67B4">
        <w:rPr>
          <w:rFonts w:ascii="Arial" w:hAnsi="Arial" w:cs="Arial"/>
          <w:sz w:val="20"/>
          <w:szCs w:val="20"/>
          <w:highlight w:val="yellow"/>
        </w:rPr>
        <w:t xml:space="preserve"> family extracellular matrix protein,</w:t>
      </w:r>
      <w:r>
        <w:rPr>
          <w:rFonts w:ascii="Arial" w:hAnsi="Arial" w:cs="Arial"/>
          <w:sz w:val="20"/>
          <w:szCs w:val="20"/>
        </w:rPr>
        <w:t xml:space="preserve"> functions as a suppressor of lung cancer invasion and metastasis. Fibulin-3 was </w:t>
      </w:r>
      <w:proofErr w:type="spellStart"/>
      <w:r>
        <w:rPr>
          <w:rFonts w:ascii="Arial" w:hAnsi="Arial" w:cs="Arial"/>
          <w:sz w:val="20"/>
          <w:szCs w:val="20"/>
        </w:rPr>
        <w:t>downregulated</w:t>
      </w:r>
      <w:proofErr w:type="spellEnd"/>
      <w:r>
        <w:rPr>
          <w:rFonts w:ascii="Arial" w:hAnsi="Arial" w:cs="Arial"/>
          <w:sz w:val="20"/>
          <w:szCs w:val="20"/>
        </w:rPr>
        <w:t xml:space="preserve"> in large fractions of lung tumors and cell lines, and inhibited lung cancer cell invasion and the expression of </w:t>
      </w:r>
      <w:r w:rsidRPr="007B67B4">
        <w:rPr>
          <w:rFonts w:ascii="Arial" w:hAnsi="Arial" w:cs="Arial"/>
          <w:sz w:val="20"/>
          <w:szCs w:val="20"/>
        </w:rPr>
        <w:t xml:space="preserve">matrix metalloproteinase-7 </w:t>
      </w:r>
      <w:r w:rsidRPr="007B67B4">
        <w:rPr>
          <w:rFonts w:ascii="Arial" w:hAnsi="Arial" w:cs="Arial"/>
          <w:sz w:val="20"/>
          <w:szCs w:val="20"/>
          <w:highlight w:val="yellow"/>
        </w:rPr>
        <w:t>(MMP-7),</w:t>
      </w:r>
      <w:r>
        <w:rPr>
          <w:rFonts w:ascii="Arial" w:hAnsi="Arial" w:cs="Arial"/>
          <w:sz w:val="20"/>
          <w:szCs w:val="20"/>
        </w:rPr>
        <w:t xml:space="preserve"> a promoter of lung cancer invasion. The expression levels of fibulin-3 and MMP-7 were </w:t>
      </w:r>
      <w:r w:rsidRPr="007B67B4">
        <w:rPr>
          <w:rFonts w:ascii="Arial" w:hAnsi="Arial" w:cs="Arial"/>
          <w:sz w:val="20"/>
          <w:szCs w:val="20"/>
          <w:highlight w:val="yellow"/>
        </w:rPr>
        <w:t>inversely</w:t>
      </w:r>
      <w:r>
        <w:rPr>
          <w:rFonts w:ascii="Arial" w:hAnsi="Arial" w:cs="Arial"/>
          <w:sz w:val="20"/>
          <w:szCs w:val="20"/>
        </w:rPr>
        <w:t xml:space="preserve"> correlated in lung tumors. Fibulin-3 inhibited extracellular signal-regulated kinase (ERK) to activate glycogen synthase kinase 3β (GSK3β) and suppress </w:t>
      </w:r>
      <w:proofErr w:type="spellStart"/>
      <w:r>
        <w:rPr>
          <w:rStyle w:val="highlight1"/>
          <w:rFonts w:ascii="Arial" w:hAnsi="Arial" w:cs="Arial"/>
          <w:sz w:val="20"/>
          <w:szCs w:val="20"/>
        </w:rPr>
        <w:t>Wnt</w:t>
      </w:r>
      <w:proofErr w:type="spellEnd"/>
      <w:r>
        <w:rPr>
          <w:rFonts w:ascii="Arial" w:hAnsi="Arial" w:cs="Arial"/>
          <w:sz w:val="20"/>
          <w:szCs w:val="20"/>
        </w:rPr>
        <w:t xml:space="preserve">/β-catenin signaling, which induces MMP-7 expression in lung cancer cells. Furthermore, fibulin-3 expression impeded the growth and metastasis of lung tumors in mice. Collectively, these results suggest that </w:t>
      </w:r>
      <w:proofErr w:type="spellStart"/>
      <w:r w:rsidRPr="007B67B4">
        <w:rPr>
          <w:rFonts w:ascii="Arial" w:hAnsi="Arial" w:cs="Arial"/>
          <w:i/>
          <w:sz w:val="20"/>
          <w:szCs w:val="20"/>
          <w:u w:val="single"/>
        </w:rPr>
        <w:t>downregulation</w:t>
      </w:r>
      <w:proofErr w:type="spellEnd"/>
      <w:r w:rsidRPr="007B67B4">
        <w:rPr>
          <w:rFonts w:ascii="Arial" w:hAnsi="Arial" w:cs="Arial"/>
          <w:i/>
          <w:sz w:val="20"/>
          <w:szCs w:val="20"/>
          <w:u w:val="single"/>
        </w:rPr>
        <w:t xml:space="preserve"> of fibulin-3 contributes to lung cancer invasion and metastasis by activating </w:t>
      </w:r>
      <w:proofErr w:type="spellStart"/>
      <w:r w:rsidRPr="007B67B4">
        <w:rPr>
          <w:rStyle w:val="highlight1"/>
          <w:rFonts w:ascii="Arial" w:hAnsi="Arial" w:cs="Arial"/>
          <w:i/>
          <w:sz w:val="20"/>
          <w:szCs w:val="20"/>
          <w:u w:val="single"/>
        </w:rPr>
        <w:t>Wnt</w:t>
      </w:r>
      <w:proofErr w:type="spellEnd"/>
      <w:r w:rsidRPr="007B67B4">
        <w:rPr>
          <w:rFonts w:ascii="Arial" w:hAnsi="Arial" w:cs="Arial"/>
          <w:i/>
          <w:sz w:val="20"/>
          <w:szCs w:val="20"/>
          <w:u w:val="single"/>
        </w:rPr>
        <w:t>/β-catenin signaling and MMP-7 expression.</w:t>
      </w:r>
    </w:p>
    <w:p w:rsidR="00651CEF" w:rsidRDefault="00651CEF" w:rsidP="00651CEF">
      <w:pPr>
        <w:pStyle w:val="4"/>
        <w:shd w:val="clear" w:color="auto" w:fill="FFFFFF"/>
        <w:ind w:left="1200" w:hanging="400"/>
        <w:rPr>
          <w:rFonts w:ascii="Arial" w:hAnsi="Arial" w:cs="Arial"/>
          <w:szCs w:val="20"/>
        </w:rPr>
      </w:pPr>
      <w:r>
        <w:rPr>
          <w:rFonts w:ascii="Arial" w:hAnsi="Arial" w:cs="Arial"/>
          <w:szCs w:val="20"/>
        </w:rPr>
        <w:t>KEYWORDS: Fibulin-3, MMP-7, invasion, lung cancer, β-catenin</w:t>
      </w:r>
    </w:p>
    <w:p w:rsidR="00651CEF" w:rsidRDefault="00651CEF" w:rsidP="00651CEF">
      <w:pPr>
        <w:rPr>
          <w:rFonts w:hint="eastAsia"/>
        </w:rPr>
      </w:pPr>
    </w:p>
    <w:p w:rsidR="00651CEF" w:rsidRPr="007B67B4" w:rsidRDefault="00651CEF" w:rsidP="00651CEF">
      <w:pPr>
        <w:rPr>
          <w:rFonts w:hint="eastAsia"/>
        </w:rPr>
      </w:pPr>
    </w:p>
    <w:p w:rsidR="00651CEF" w:rsidRPr="00A332E0" w:rsidRDefault="00651CEF" w:rsidP="00651CEF">
      <w:pPr>
        <w:widowControl/>
        <w:shd w:val="clear" w:color="auto" w:fill="FFFFFF"/>
        <w:wordWrap/>
        <w:autoSpaceDE/>
        <w:autoSpaceDN/>
        <w:jc w:val="left"/>
        <w:rPr>
          <w:rFonts w:ascii="Arial" w:eastAsia="굴림" w:hAnsi="Arial" w:cs="Arial"/>
          <w:kern w:val="0"/>
          <w:szCs w:val="20"/>
        </w:rPr>
      </w:pPr>
      <w:hyperlink r:id="rId393" w:tooltip="Nature communications." w:history="1">
        <w:r w:rsidRPr="00A332E0">
          <w:rPr>
            <w:rFonts w:ascii="Arial" w:eastAsia="굴림" w:hAnsi="Arial" w:cs="Arial"/>
            <w:color w:val="2F4A8B"/>
            <w:kern w:val="0"/>
            <w:szCs w:val="20"/>
            <w:u w:val="single"/>
          </w:rPr>
          <w:t>Nat Commun.</w:t>
        </w:r>
      </w:hyperlink>
      <w:r w:rsidRPr="00A332E0">
        <w:rPr>
          <w:rFonts w:ascii="Arial" w:eastAsia="굴림" w:hAnsi="Arial" w:cs="Arial"/>
          <w:kern w:val="0"/>
          <w:szCs w:val="20"/>
        </w:rPr>
        <w:t xml:space="preserve"> 2014 Jan 30</w:t>
      </w:r>
      <w:proofErr w:type="gramStart"/>
      <w:r w:rsidRPr="00A332E0">
        <w:rPr>
          <w:rFonts w:ascii="Arial" w:eastAsia="굴림" w:hAnsi="Arial" w:cs="Arial"/>
          <w:kern w:val="0"/>
          <w:szCs w:val="20"/>
        </w:rPr>
        <w:t>;5:3149</w:t>
      </w:r>
      <w:proofErr w:type="gramEnd"/>
      <w:r w:rsidRPr="00A332E0">
        <w:rPr>
          <w:rFonts w:ascii="Arial" w:eastAsia="굴림" w:hAnsi="Arial" w:cs="Arial"/>
          <w:kern w:val="0"/>
          <w:szCs w:val="20"/>
        </w:rPr>
        <w:t xml:space="preserve">. </w:t>
      </w:r>
      <w:proofErr w:type="spellStart"/>
      <w:proofErr w:type="gramStart"/>
      <w:r w:rsidRPr="00A332E0">
        <w:rPr>
          <w:rFonts w:ascii="Arial" w:eastAsia="굴림" w:hAnsi="Arial" w:cs="Arial"/>
          <w:kern w:val="0"/>
          <w:szCs w:val="20"/>
        </w:rPr>
        <w:t>doi</w:t>
      </w:r>
      <w:proofErr w:type="spellEnd"/>
      <w:proofErr w:type="gramEnd"/>
      <w:r w:rsidRPr="00A332E0">
        <w:rPr>
          <w:rFonts w:ascii="Arial" w:eastAsia="굴림" w:hAnsi="Arial" w:cs="Arial"/>
          <w:kern w:val="0"/>
          <w:szCs w:val="20"/>
        </w:rPr>
        <w:t>: 10.1038/ncomms4149.</w:t>
      </w:r>
    </w:p>
    <w:p w:rsidR="00651CEF" w:rsidRPr="00A332E0" w:rsidRDefault="00651CEF" w:rsidP="00651C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A332E0">
        <w:rPr>
          <w:rFonts w:ascii="Arial" w:eastAsia="굴림" w:hAnsi="Arial" w:cs="Arial"/>
          <w:b/>
          <w:bCs/>
          <w:color w:val="000000"/>
          <w:kern w:val="36"/>
          <w:sz w:val="28"/>
          <w:szCs w:val="28"/>
        </w:rPr>
        <w:lastRenderedPageBreak/>
        <w:t xml:space="preserve">RSPO2-LGR5 signaling has </w:t>
      </w:r>
      <w:proofErr w:type="spellStart"/>
      <w:r w:rsidRPr="00A332E0">
        <w:rPr>
          <w:rFonts w:ascii="Arial" w:eastAsia="굴림" w:hAnsi="Arial" w:cs="Arial"/>
          <w:b/>
          <w:bCs/>
          <w:color w:val="000000"/>
          <w:kern w:val="36"/>
          <w:sz w:val="28"/>
          <w:szCs w:val="28"/>
        </w:rPr>
        <w:t>tumour</w:t>
      </w:r>
      <w:proofErr w:type="spellEnd"/>
      <w:r w:rsidRPr="00A332E0">
        <w:rPr>
          <w:rFonts w:ascii="Arial" w:eastAsia="굴림" w:hAnsi="Arial" w:cs="Arial"/>
          <w:b/>
          <w:bCs/>
          <w:color w:val="000000"/>
          <w:kern w:val="36"/>
          <w:sz w:val="28"/>
          <w:szCs w:val="28"/>
        </w:rPr>
        <w:t>-suppressive activity in colorectal cancer.</w:t>
      </w:r>
    </w:p>
    <w:p w:rsidR="00651CEF" w:rsidRPr="007B67B4" w:rsidRDefault="00651CEF" w:rsidP="00651CEF">
      <w:pPr>
        <w:widowControl/>
        <w:shd w:val="clear" w:color="auto" w:fill="FFFFFF"/>
        <w:wordWrap/>
        <w:autoSpaceDE/>
        <w:autoSpaceDN/>
        <w:jc w:val="left"/>
        <w:rPr>
          <w:rFonts w:ascii="Arial" w:eastAsia="굴림" w:hAnsi="Arial" w:cs="Arial"/>
          <w:kern w:val="0"/>
          <w:sz w:val="18"/>
          <w:szCs w:val="20"/>
        </w:rPr>
      </w:pPr>
      <w:hyperlink r:id="rId394" w:history="1">
        <w:r w:rsidRPr="007B67B4">
          <w:rPr>
            <w:rFonts w:ascii="Arial" w:eastAsia="굴림" w:hAnsi="Arial" w:cs="Arial"/>
            <w:color w:val="2F4A8B"/>
            <w:kern w:val="0"/>
            <w:sz w:val="18"/>
            <w:szCs w:val="20"/>
            <w:u w:val="single"/>
          </w:rPr>
          <w:t>Wu C</w:t>
        </w:r>
      </w:hyperlink>
      <w:r w:rsidRPr="007B67B4">
        <w:rPr>
          <w:rFonts w:ascii="Arial" w:eastAsia="굴림" w:hAnsi="Arial" w:cs="Arial"/>
          <w:kern w:val="0"/>
          <w:sz w:val="16"/>
          <w:szCs w:val="17"/>
          <w:vertAlign w:val="superscript"/>
        </w:rPr>
        <w:t>1</w:t>
      </w:r>
      <w:r w:rsidRPr="007B67B4">
        <w:rPr>
          <w:rFonts w:ascii="Arial" w:eastAsia="굴림" w:hAnsi="Arial" w:cs="Arial"/>
          <w:kern w:val="0"/>
          <w:sz w:val="18"/>
          <w:szCs w:val="20"/>
        </w:rPr>
        <w:t xml:space="preserve">, </w:t>
      </w:r>
      <w:hyperlink r:id="rId395" w:history="1">
        <w:r w:rsidRPr="007B67B4">
          <w:rPr>
            <w:rFonts w:ascii="Arial" w:eastAsia="굴림" w:hAnsi="Arial" w:cs="Arial"/>
            <w:color w:val="2F4A8B"/>
            <w:kern w:val="0"/>
            <w:sz w:val="18"/>
            <w:szCs w:val="20"/>
            <w:u w:val="single"/>
          </w:rPr>
          <w:t>Qiu S</w:t>
        </w:r>
      </w:hyperlink>
      <w:r w:rsidRPr="007B67B4">
        <w:rPr>
          <w:rFonts w:ascii="Arial" w:eastAsia="굴림" w:hAnsi="Arial" w:cs="Arial"/>
          <w:kern w:val="0"/>
          <w:sz w:val="16"/>
          <w:szCs w:val="17"/>
          <w:vertAlign w:val="superscript"/>
        </w:rPr>
        <w:t>1</w:t>
      </w:r>
      <w:r w:rsidRPr="007B67B4">
        <w:rPr>
          <w:rFonts w:ascii="Arial" w:eastAsia="굴림" w:hAnsi="Arial" w:cs="Arial"/>
          <w:kern w:val="0"/>
          <w:sz w:val="18"/>
          <w:szCs w:val="20"/>
        </w:rPr>
        <w:t xml:space="preserve">, </w:t>
      </w:r>
      <w:hyperlink r:id="rId396" w:history="1">
        <w:r w:rsidRPr="007B67B4">
          <w:rPr>
            <w:rFonts w:ascii="Arial" w:eastAsia="굴림" w:hAnsi="Arial" w:cs="Arial"/>
            <w:color w:val="2F4A8B"/>
            <w:kern w:val="0"/>
            <w:sz w:val="18"/>
            <w:szCs w:val="20"/>
            <w:u w:val="single"/>
          </w:rPr>
          <w:t>Lu L</w:t>
        </w:r>
      </w:hyperlink>
      <w:r w:rsidRPr="007B67B4">
        <w:rPr>
          <w:rFonts w:ascii="Arial" w:eastAsia="굴림" w:hAnsi="Arial" w:cs="Arial"/>
          <w:kern w:val="0"/>
          <w:sz w:val="16"/>
          <w:szCs w:val="17"/>
          <w:vertAlign w:val="superscript"/>
        </w:rPr>
        <w:t>1</w:t>
      </w:r>
      <w:r w:rsidRPr="007B67B4">
        <w:rPr>
          <w:rFonts w:ascii="Arial" w:eastAsia="굴림" w:hAnsi="Arial" w:cs="Arial"/>
          <w:kern w:val="0"/>
          <w:sz w:val="18"/>
          <w:szCs w:val="20"/>
        </w:rPr>
        <w:t xml:space="preserve">, </w:t>
      </w:r>
      <w:hyperlink r:id="rId397" w:history="1">
        <w:r w:rsidRPr="007B67B4">
          <w:rPr>
            <w:rFonts w:ascii="Arial" w:eastAsia="굴림" w:hAnsi="Arial" w:cs="Arial"/>
            <w:color w:val="2F4A8B"/>
            <w:kern w:val="0"/>
            <w:sz w:val="18"/>
            <w:szCs w:val="20"/>
            <w:u w:val="single"/>
          </w:rPr>
          <w:t>Zou J</w:t>
        </w:r>
      </w:hyperlink>
      <w:r w:rsidRPr="007B67B4">
        <w:rPr>
          <w:rFonts w:ascii="Arial" w:eastAsia="굴림" w:hAnsi="Arial" w:cs="Arial"/>
          <w:kern w:val="0"/>
          <w:sz w:val="16"/>
          <w:szCs w:val="17"/>
          <w:vertAlign w:val="superscript"/>
        </w:rPr>
        <w:t>2</w:t>
      </w:r>
      <w:r w:rsidRPr="007B67B4">
        <w:rPr>
          <w:rFonts w:ascii="Arial" w:eastAsia="굴림" w:hAnsi="Arial" w:cs="Arial"/>
          <w:kern w:val="0"/>
          <w:sz w:val="18"/>
          <w:szCs w:val="20"/>
        </w:rPr>
        <w:t xml:space="preserve">, </w:t>
      </w:r>
      <w:hyperlink r:id="rId398" w:history="1">
        <w:r w:rsidRPr="007B67B4">
          <w:rPr>
            <w:rFonts w:ascii="Arial" w:eastAsia="굴림" w:hAnsi="Arial" w:cs="Arial"/>
            <w:color w:val="2F4A8B"/>
            <w:kern w:val="0"/>
            <w:sz w:val="18"/>
            <w:szCs w:val="20"/>
            <w:u w:val="single"/>
          </w:rPr>
          <w:t>Li WF</w:t>
        </w:r>
      </w:hyperlink>
      <w:r w:rsidRPr="007B67B4">
        <w:rPr>
          <w:rFonts w:ascii="Arial" w:eastAsia="굴림" w:hAnsi="Arial" w:cs="Arial"/>
          <w:kern w:val="0"/>
          <w:sz w:val="16"/>
          <w:szCs w:val="17"/>
          <w:vertAlign w:val="superscript"/>
        </w:rPr>
        <w:t>3</w:t>
      </w:r>
      <w:r w:rsidRPr="007B67B4">
        <w:rPr>
          <w:rFonts w:ascii="Arial" w:eastAsia="굴림" w:hAnsi="Arial" w:cs="Arial"/>
          <w:kern w:val="0"/>
          <w:sz w:val="18"/>
          <w:szCs w:val="20"/>
        </w:rPr>
        <w:t xml:space="preserve">, </w:t>
      </w:r>
      <w:hyperlink r:id="rId399" w:history="1">
        <w:r w:rsidRPr="007B67B4">
          <w:rPr>
            <w:rFonts w:ascii="Arial" w:eastAsia="굴림" w:hAnsi="Arial" w:cs="Arial"/>
            <w:color w:val="2F4A8B"/>
            <w:kern w:val="0"/>
            <w:sz w:val="18"/>
            <w:szCs w:val="20"/>
            <w:u w:val="single"/>
          </w:rPr>
          <w:t>Wang O</w:t>
        </w:r>
      </w:hyperlink>
      <w:r w:rsidRPr="007B67B4">
        <w:rPr>
          <w:rFonts w:ascii="Arial" w:eastAsia="굴림" w:hAnsi="Arial" w:cs="Arial"/>
          <w:kern w:val="0"/>
          <w:sz w:val="16"/>
          <w:szCs w:val="17"/>
          <w:vertAlign w:val="superscript"/>
        </w:rPr>
        <w:t>3</w:t>
      </w:r>
      <w:r w:rsidRPr="007B67B4">
        <w:rPr>
          <w:rFonts w:ascii="Arial" w:eastAsia="굴림" w:hAnsi="Arial" w:cs="Arial"/>
          <w:kern w:val="0"/>
          <w:sz w:val="18"/>
          <w:szCs w:val="20"/>
        </w:rPr>
        <w:t xml:space="preserve">, </w:t>
      </w:r>
      <w:hyperlink r:id="rId400" w:history="1">
        <w:r w:rsidRPr="007B67B4">
          <w:rPr>
            <w:rFonts w:ascii="Arial" w:eastAsia="굴림" w:hAnsi="Arial" w:cs="Arial"/>
            <w:color w:val="2F4A8B"/>
            <w:kern w:val="0"/>
            <w:sz w:val="18"/>
            <w:szCs w:val="20"/>
            <w:u w:val="single"/>
          </w:rPr>
          <w:t>Zhao H</w:t>
        </w:r>
      </w:hyperlink>
      <w:r w:rsidRPr="007B67B4">
        <w:rPr>
          <w:rFonts w:ascii="Arial" w:eastAsia="굴림" w:hAnsi="Arial" w:cs="Arial"/>
          <w:kern w:val="0"/>
          <w:sz w:val="16"/>
          <w:szCs w:val="17"/>
          <w:vertAlign w:val="superscript"/>
        </w:rPr>
        <w:t>2</w:t>
      </w:r>
      <w:r w:rsidRPr="007B67B4">
        <w:rPr>
          <w:rFonts w:ascii="Arial" w:eastAsia="굴림" w:hAnsi="Arial" w:cs="Arial"/>
          <w:kern w:val="0"/>
          <w:sz w:val="18"/>
          <w:szCs w:val="20"/>
        </w:rPr>
        <w:t xml:space="preserve">, </w:t>
      </w:r>
      <w:hyperlink r:id="rId401" w:history="1">
        <w:r w:rsidRPr="007B67B4">
          <w:rPr>
            <w:rFonts w:ascii="Arial" w:eastAsia="굴림" w:hAnsi="Arial" w:cs="Arial"/>
            <w:color w:val="2F4A8B"/>
            <w:kern w:val="0"/>
            <w:sz w:val="18"/>
            <w:szCs w:val="20"/>
            <w:u w:val="single"/>
          </w:rPr>
          <w:t>Wang H</w:t>
        </w:r>
      </w:hyperlink>
      <w:r w:rsidRPr="007B67B4">
        <w:rPr>
          <w:rFonts w:ascii="Arial" w:eastAsia="굴림" w:hAnsi="Arial" w:cs="Arial"/>
          <w:kern w:val="0"/>
          <w:sz w:val="16"/>
          <w:szCs w:val="17"/>
          <w:vertAlign w:val="superscript"/>
        </w:rPr>
        <w:t>2</w:t>
      </w:r>
      <w:r w:rsidRPr="007B67B4">
        <w:rPr>
          <w:rFonts w:ascii="Arial" w:eastAsia="굴림" w:hAnsi="Arial" w:cs="Arial"/>
          <w:kern w:val="0"/>
          <w:sz w:val="18"/>
          <w:szCs w:val="20"/>
        </w:rPr>
        <w:t xml:space="preserve">, </w:t>
      </w:r>
      <w:hyperlink r:id="rId402" w:history="1">
        <w:r w:rsidRPr="007B67B4">
          <w:rPr>
            <w:rFonts w:ascii="Arial" w:eastAsia="굴림" w:hAnsi="Arial" w:cs="Arial"/>
            <w:color w:val="2F4A8B"/>
            <w:kern w:val="0"/>
            <w:sz w:val="18"/>
            <w:szCs w:val="20"/>
            <w:u w:val="single"/>
          </w:rPr>
          <w:t>Tang J</w:t>
        </w:r>
      </w:hyperlink>
      <w:r w:rsidRPr="007B67B4">
        <w:rPr>
          <w:rFonts w:ascii="Arial" w:eastAsia="굴림" w:hAnsi="Arial" w:cs="Arial"/>
          <w:kern w:val="0"/>
          <w:sz w:val="16"/>
          <w:szCs w:val="17"/>
          <w:vertAlign w:val="superscript"/>
        </w:rPr>
        <w:t>2</w:t>
      </w:r>
      <w:r w:rsidRPr="007B67B4">
        <w:rPr>
          <w:rFonts w:ascii="Arial" w:eastAsia="굴림" w:hAnsi="Arial" w:cs="Arial"/>
          <w:kern w:val="0"/>
          <w:sz w:val="18"/>
          <w:szCs w:val="20"/>
        </w:rPr>
        <w:t xml:space="preserve">, </w:t>
      </w:r>
      <w:hyperlink r:id="rId403" w:history="1">
        <w:r w:rsidRPr="007B67B4">
          <w:rPr>
            <w:rFonts w:ascii="Arial" w:eastAsia="굴림" w:hAnsi="Arial" w:cs="Arial"/>
            <w:color w:val="2F4A8B"/>
            <w:kern w:val="0"/>
            <w:sz w:val="18"/>
            <w:szCs w:val="20"/>
            <w:u w:val="single"/>
          </w:rPr>
          <w:t>Chen L</w:t>
        </w:r>
      </w:hyperlink>
      <w:r w:rsidRPr="007B67B4">
        <w:rPr>
          <w:rFonts w:ascii="Arial" w:eastAsia="굴림" w:hAnsi="Arial" w:cs="Arial"/>
          <w:kern w:val="0"/>
          <w:sz w:val="16"/>
          <w:szCs w:val="17"/>
          <w:vertAlign w:val="superscript"/>
        </w:rPr>
        <w:t>2</w:t>
      </w:r>
      <w:r w:rsidRPr="007B67B4">
        <w:rPr>
          <w:rFonts w:ascii="Arial" w:eastAsia="굴림" w:hAnsi="Arial" w:cs="Arial"/>
          <w:kern w:val="0"/>
          <w:sz w:val="18"/>
          <w:szCs w:val="20"/>
        </w:rPr>
        <w:t xml:space="preserve">, </w:t>
      </w:r>
      <w:hyperlink r:id="rId404" w:history="1">
        <w:r w:rsidRPr="007B67B4">
          <w:rPr>
            <w:rFonts w:ascii="Arial" w:eastAsia="굴림" w:hAnsi="Arial" w:cs="Arial"/>
            <w:color w:val="2F4A8B"/>
            <w:kern w:val="0"/>
            <w:sz w:val="18"/>
            <w:szCs w:val="20"/>
            <w:u w:val="single"/>
          </w:rPr>
          <w:t>Xu T</w:t>
        </w:r>
      </w:hyperlink>
      <w:r w:rsidRPr="007B67B4">
        <w:rPr>
          <w:rFonts w:ascii="Arial" w:eastAsia="굴림" w:hAnsi="Arial" w:cs="Arial"/>
          <w:kern w:val="0"/>
          <w:sz w:val="16"/>
          <w:szCs w:val="17"/>
          <w:vertAlign w:val="superscript"/>
        </w:rPr>
        <w:t>2</w:t>
      </w:r>
      <w:r w:rsidRPr="007B67B4">
        <w:rPr>
          <w:rFonts w:ascii="Arial" w:eastAsia="굴림" w:hAnsi="Arial" w:cs="Arial"/>
          <w:kern w:val="0"/>
          <w:sz w:val="18"/>
          <w:szCs w:val="20"/>
        </w:rPr>
        <w:t xml:space="preserve">, </w:t>
      </w:r>
      <w:hyperlink r:id="rId405" w:history="1">
        <w:r w:rsidRPr="007B67B4">
          <w:rPr>
            <w:rFonts w:ascii="Arial" w:eastAsia="굴림" w:hAnsi="Arial" w:cs="Arial"/>
            <w:color w:val="2F4A8B"/>
            <w:kern w:val="0"/>
            <w:sz w:val="18"/>
            <w:szCs w:val="20"/>
            <w:u w:val="single"/>
          </w:rPr>
          <w:t>Sun Z</w:t>
        </w:r>
      </w:hyperlink>
      <w:r w:rsidRPr="007B67B4">
        <w:rPr>
          <w:rFonts w:ascii="Arial" w:eastAsia="굴림" w:hAnsi="Arial" w:cs="Arial"/>
          <w:kern w:val="0"/>
          <w:sz w:val="16"/>
          <w:szCs w:val="17"/>
          <w:vertAlign w:val="superscript"/>
        </w:rPr>
        <w:t>4</w:t>
      </w:r>
      <w:r w:rsidRPr="007B67B4">
        <w:rPr>
          <w:rFonts w:ascii="Arial" w:eastAsia="굴림" w:hAnsi="Arial" w:cs="Arial"/>
          <w:kern w:val="0"/>
          <w:sz w:val="18"/>
          <w:szCs w:val="20"/>
        </w:rPr>
        <w:t xml:space="preserve">, </w:t>
      </w:r>
      <w:hyperlink r:id="rId406" w:history="1">
        <w:r w:rsidRPr="007B67B4">
          <w:rPr>
            <w:rFonts w:ascii="Arial" w:eastAsia="굴림" w:hAnsi="Arial" w:cs="Arial"/>
            <w:color w:val="2F4A8B"/>
            <w:kern w:val="0"/>
            <w:sz w:val="18"/>
            <w:szCs w:val="20"/>
            <w:u w:val="single"/>
          </w:rPr>
          <w:t>Liao W</w:t>
        </w:r>
      </w:hyperlink>
      <w:r w:rsidRPr="007B67B4">
        <w:rPr>
          <w:rFonts w:ascii="Arial" w:eastAsia="굴림" w:hAnsi="Arial" w:cs="Arial"/>
          <w:kern w:val="0"/>
          <w:sz w:val="16"/>
          <w:szCs w:val="17"/>
          <w:vertAlign w:val="superscript"/>
        </w:rPr>
        <w:t>2</w:t>
      </w:r>
      <w:r w:rsidRPr="007B67B4">
        <w:rPr>
          <w:rFonts w:ascii="Arial" w:eastAsia="굴림" w:hAnsi="Arial" w:cs="Arial"/>
          <w:kern w:val="0"/>
          <w:sz w:val="18"/>
          <w:szCs w:val="20"/>
        </w:rPr>
        <w:t xml:space="preserve">, </w:t>
      </w:r>
      <w:hyperlink r:id="rId407" w:history="1">
        <w:r w:rsidRPr="007B67B4">
          <w:rPr>
            <w:rFonts w:ascii="Arial" w:eastAsia="굴림" w:hAnsi="Arial" w:cs="Arial"/>
            <w:color w:val="2F4A8B"/>
            <w:kern w:val="0"/>
            <w:sz w:val="18"/>
            <w:szCs w:val="20"/>
            <w:u w:val="single"/>
          </w:rPr>
          <w:t>Luo G</w:t>
        </w:r>
      </w:hyperlink>
      <w:r w:rsidRPr="007B67B4">
        <w:rPr>
          <w:rFonts w:ascii="Arial" w:eastAsia="굴림" w:hAnsi="Arial" w:cs="Arial"/>
          <w:kern w:val="0"/>
          <w:sz w:val="16"/>
          <w:szCs w:val="17"/>
          <w:vertAlign w:val="superscript"/>
        </w:rPr>
        <w:t>5</w:t>
      </w:r>
      <w:r w:rsidRPr="007B67B4">
        <w:rPr>
          <w:rFonts w:ascii="Arial" w:eastAsia="굴림" w:hAnsi="Arial" w:cs="Arial"/>
          <w:kern w:val="0"/>
          <w:sz w:val="18"/>
          <w:szCs w:val="20"/>
        </w:rPr>
        <w:t xml:space="preserve">, </w:t>
      </w:r>
      <w:hyperlink r:id="rId408" w:history="1">
        <w:r w:rsidRPr="007B67B4">
          <w:rPr>
            <w:rFonts w:ascii="Arial" w:eastAsia="굴림" w:hAnsi="Arial" w:cs="Arial"/>
            <w:color w:val="2F4A8B"/>
            <w:kern w:val="0"/>
            <w:sz w:val="18"/>
            <w:szCs w:val="20"/>
            <w:u w:val="single"/>
          </w:rPr>
          <w:t>Lu X</w:t>
        </w:r>
      </w:hyperlink>
      <w:r w:rsidRPr="007B67B4">
        <w:rPr>
          <w:rFonts w:ascii="Arial" w:eastAsia="굴림" w:hAnsi="Arial" w:cs="Arial"/>
          <w:kern w:val="0"/>
          <w:sz w:val="16"/>
          <w:szCs w:val="17"/>
          <w:vertAlign w:val="superscript"/>
        </w:rPr>
        <w:t>2</w:t>
      </w:r>
      <w:r w:rsidRPr="007B67B4">
        <w:rPr>
          <w:rFonts w:ascii="Arial" w:eastAsia="굴림" w:hAnsi="Arial" w:cs="Arial"/>
          <w:kern w:val="0"/>
          <w:sz w:val="18"/>
          <w:szCs w:val="20"/>
        </w:rPr>
        <w:t>.</w:t>
      </w:r>
    </w:p>
    <w:p w:rsidR="00651CEF" w:rsidRPr="00A332E0" w:rsidRDefault="00651CEF" w:rsidP="00DD208C">
      <w:pPr>
        <w:widowControl/>
        <w:numPr>
          <w:ilvl w:val="0"/>
          <w:numId w:val="20"/>
        </w:numPr>
        <w:shd w:val="clear" w:color="auto" w:fill="FFFFFF"/>
        <w:tabs>
          <w:tab w:val="clear" w:pos="720"/>
          <w:tab w:val="num" w:pos="426"/>
        </w:tabs>
        <w:wordWrap/>
        <w:autoSpaceDE/>
        <w:autoSpaceDN/>
        <w:spacing w:before="100" w:beforeAutospacing="1" w:after="100" w:afterAutospacing="1" w:line="240" w:lineRule="auto"/>
        <w:ind w:left="426" w:hanging="142"/>
        <w:jc w:val="left"/>
        <w:rPr>
          <w:rFonts w:ascii="Arial" w:eastAsia="굴림" w:hAnsi="Arial" w:cs="Arial"/>
          <w:kern w:val="0"/>
          <w:szCs w:val="20"/>
        </w:rPr>
      </w:pPr>
      <w:r w:rsidRPr="00A332E0">
        <w:rPr>
          <w:rFonts w:ascii="Arial" w:eastAsia="굴림" w:hAnsi="Arial" w:cs="Arial"/>
          <w:kern w:val="0"/>
          <w:sz w:val="17"/>
          <w:szCs w:val="17"/>
          <w:vertAlign w:val="superscript"/>
        </w:rPr>
        <w:t>1</w:t>
      </w:r>
      <w:r w:rsidRPr="00A332E0">
        <w:rPr>
          <w:rFonts w:ascii="Arial" w:eastAsia="굴림" w:hAnsi="Arial" w:cs="Arial"/>
          <w:kern w:val="0"/>
          <w:szCs w:val="20"/>
        </w:rPr>
        <w:t>1] Institute of Genomic Medicine, Wenzhou Medical University, Wenzhou 325000, China [2].</w:t>
      </w:r>
    </w:p>
    <w:p w:rsidR="00651CEF" w:rsidRPr="00A332E0" w:rsidRDefault="00651CEF" w:rsidP="00DD208C">
      <w:pPr>
        <w:widowControl/>
        <w:numPr>
          <w:ilvl w:val="0"/>
          <w:numId w:val="20"/>
        </w:numPr>
        <w:shd w:val="clear" w:color="auto" w:fill="FFFFFF"/>
        <w:tabs>
          <w:tab w:val="clear" w:pos="720"/>
          <w:tab w:val="num" w:pos="426"/>
        </w:tabs>
        <w:wordWrap/>
        <w:autoSpaceDE/>
        <w:autoSpaceDN/>
        <w:spacing w:before="100" w:beforeAutospacing="1" w:after="100" w:afterAutospacing="1" w:line="240" w:lineRule="auto"/>
        <w:ind w:left="426" w:hanging="142"/>
        <w:jc w:val="left"/>
        <w:rPr>
          <w:rFonts w:ascii="Arial" w:eastAsia="굴림" w:hAnsi="Arial" w:cs="Arial"/>
          <w:kern w:val="0"/>
          <w:szCs w:val="20"/>
        </w:rPr>
      </w:pPr>
      <w:r w:rsidRPr="00A332E0">
        <w:rPr>
          <w:rFonts w:ascii="Arial" w:eastAsia="굴림" w:hAnsi="Arial" w:cs="Arial"/>
          <w:kern w:val="0"/>
          <w:sz w:val="17"/>
          <w:szCs w:val="17"/>
          <w:vertAlign w:val="superscript"/>
        </w:rPr>
        <w:t>2</w:t>
      </w:r>
      <w:r w:rsidRPr="00A332E0">
        <w:rPr>
          <w:rFonts w:ascii="Arial" w:eastAsia="굴림" w:hAnsi="Arial" w:cs="Arial"/>
          <w:kern w:val="0"/>
          <w:szCs w:val="20"/>
        </w:rPr>
        <w:t>Institute of Genomic Medicine, Wenzhou Medical University, Wenzhou 325000, China.</w:t>
      </w:r>
    </w:p>
    <w:p w:rsidR="00651CEF" w:rsidRPr="00A332E0" w:rsidRDefault="00651CEF" w:rsidP="00DD208C">
      <w:pPr>
        <w:widowControl/>
        <w:numPr>
          <w:ilvl w:val="0"/>
          <w:numId w:val="20"/>
        </w:numPr>
        <w:shd w:val="clear" w:color="auto" w:fill="FFFFFF"/>
        <w:tabs>
          <w:tab w:val="clear" w:pos="720"/>
          <w:tab w:val="num" w:pos="426"/>
        </w:tabs>
        <w:wordWrap/>
        <w:autoSpaceDE/>
        <w:autoSpaceDN/>
        <w:spacing w:before="100" w:beforeAutospacing="1" w:after="100" w:afterAutospacing="1" w:line="240" w:lineRule="auto"/>
        <w:ind w:left="426" w:hanging="142"/>
        <w:jc w:val="left"/>
        <w:rPr>
          <w:rFonts w:ascii="Arial" w:eastAsia="굴림" w:hAnsi="Arial" w:cs="Arial"/>
          <w:kern w:val="0"/>
          <w:szCs w:val="20"/>
        </w:rPr>
      </w:pPr>
      <w:r w:rsidRPr="00A332E0">
        <w:rPr>
          <w:rFonts w:ascii="Arial" w:eastAsia="굴림" w:hAnsi="Arial" w:cs="Arial"/>
          <w:kern w:val="0"/>
          <w:sz w:val="17"/>
          <w:szCs w:val="17"/>
          <w:vertAlign w:val="superscript"/>
        </w:rPr>
        <w:t>3</w:t>
      </w:r>
      <w:r w:rsidRPr="00A332E0">
        <w:rPr>
          <w:rFonts w:ascii="Arial" w:eastAsia="굴림" w:hAnsi="Arial" w:cs="Arial"/>
          <w:kern w:val="0"/>
          <w:szCs w:val="20"/>
        </w:rPr>
        <w:t>The First Affiliated Hospital of Wenzhou Medical University, Wenzhou 325000, China.</w:t>
      </w:r>
    </w:p>
    <w:p w:rsidR="00651CEF" w:rsidRPr="00A332E0" w:rsidRDefault="00651CEF" w:rsidP="00DD208C">
      <w:pPr>
        <w:widowControl/>
        <w:numPr>
          <w:ilvl w:val="0"/>
          <w:numId w:val="20"/>
        </w:numPr>
        <w:shd w:val="clear" w:color="auto" w:fill="FFFFFF"/>
        <w:tabs>
          <w:tab w:val="clear" w:pos="720"/>
          <w:tab w:val="num" w:pos="426"/>
        </w:tabs>
        <w:wordWrap/>
        <w:autoSpaceDE/>
        <w:autoSpaceDN/>
        <w:spacing w:before="100" w:beforeAutospacing="1" w:after="100" w:afterAutospacing="1" w:line="240" w:lineRule="auto"/>
        <w:ind w:left="426" w:hanging="142"/>
        <w:jc w:val="left"/>
        <w:rPr>
          <w:rFonts w:ascii="Arial" w:eastAsia="굴림" w:hAnsi="Arial" w:cs="Arial"/>
          <w:kern w:val="0"/>
          <w:szCs w:val="20"/>
        </w:rPr>
      </w:pPr>
      <w:r w:rsidRPr="00A332E0">
        <w:rPr>
          <w:rFonts w:ascii="Arial" w:eastAsia="굴림" w:hAnsi="Arial" w:cs="Arial"/>
          <w:kern w:val="0"/>
          <w:sz w:val="17"/>
          <w:szCs w:val="17"/>
          <w:vertAlign w:val="superscript"/>
        </w:rPr>
        <w:t>4</w:t>
      </w:r>
      <w:r w:rsidRPr="00A332E0">
        <w:rPr>
          <w:rFonts w:ascii="Arial" w:eastAsia="굴림" w:hAnsi="Arial" w:cs="Arial"/>
          <w:kern w:val="0"/>
          <w:szCs w:val="20"/>
        </w:rPr>
        <w:t>1] Institute of Genomic Medicine, Wenzhou Medical University, Wenzhou 325000, China [2] Beijing Institutes of Life Science, Chinese Academy of Sciences, Beijing 100101, China.</w:t>
      </w:r>
    </w:p>
    <w:p w:rsidR="00651CEF" w:rsidRPr="00A332E0" w:rsidRDefault="00651CEF" w:rsidP="00DD208C">
      <w:pPr>
        <w:widowControl/>
        <w:numPr>
          <w:ilvl w:val="0"/>
          <w:numId w:val="20"/>
        </w:numPr>
        <w:shd w:val="clear" w:color="auto" w:fill="FFFFFF"/>
        <w:tabs>
          <w:tab w:val="clear" w:pos="720"/>
          <w:tab w:val="num" w:pos="426"/>
        </w:tabs>
        <w:wordWrap/>
        <w:autoSpaceDE/>
        <w:autoSpaceDN/>
        <w:spacing w:before="100" w:beforeAutospacing="1" w:after="100" w:afterAutospacing="1" w:line="240" w:lineRule="auto"/>
        <w:ind w:left="426" w:hanging="142"/>
        <w:jc w:val="left"/>
        <w:rPr>
          <w:rFonts w:ascii="Arial" w:eastAsia="굴림" w:hAnsi="Arial" w:cs="Arial"/>
          <w:kern w:val="0"/>
          <w:szCs w:val="20"/>
        </w:rPr>
      </w:pPr>
      <w:r w:rsidRPr="00A332E0">
        <w:rPr>
          <w:rFonts w:ascii="Arial" w:eastAsia="굴림" w:hAnsi="Arial" w:cs="Arial"/>
          <w:kern w:val="0"/>
          <w:sz w:val="17"/>
          <w:szCs w:val="17"/>
          <w:vertAlign w:val="superscript"/>
        </w:rPr>
        <w:t>5</w:t>
      </w:r>
      <w:r w:rsidRPr="00A332E0">
        <w:rPr>
          <w:rFonts w:ascii="Arial" w:eastAsia="굴림" w:hAnsi="Arial" w:cs="Arial"/>
          <w:kern w:val="0"/>
          <w:szCs w:val="20"/>
        </w:rPr>
        <w:t>Departments of Genetics and Genome Sciences, Case Western Reserve University, Cleveland</w:t>
      </w:r>
      <w:proofErr w:type="gramStart"/>
      <w:r w:rsidRPr="00A332E0">
        <w:rPr>
          <w:rFonts w:ascii="Arial" w:eastAsia="굴림" w:hAnsi="Arial" w:cs="Arial"/>
          <w:kern w:val="0"/>
          <w:szCs w:val="20"/>
        </w:rPr>
        <w:t>, ,</w:t>
      </w:r>
      <w:proofErr w:type="gramEnd"/>
      <w:r w:rsidRPr="00A332E0">
        <w:rPr>
          <w:rFonts w:ascii="Arial" w:eastAsia="굴림" w:hAnsi="Arial" w:cs="Arial"/>
          <w:kern w:val="0"/>
          <w:szCs w:val="20"/>
        </w:rPr>
        <w:t xml:space="preserve"> USA.</w:t>
      </w:r>
    </w:p>
    <w:p w:rsidR="00651CEF" w:rsidRPr="00A332E0" w:rsidRDefault="00651CEF" w:rsidP="00651CEF">
      <w:pPr>
        <w:widowControl/>
        <w:shd w:val="clear" w:color="auto" w:fill="FFFFFF"/>
        <w:wordWrap/>
        <w:autoSpaceDE/>
        <w:autoSpaceDN/>
        <w:spacing w:before="308" w:after="154"/>
        <w:jc w:val="left"/>
        <w:outlineLvl w:val="2"/>
        <w:rPr>
          <w:rFonts w:ascii="Arial" w:eastAsia="굴림" w:hAnsi="Arial" w:cs="Arial"/>
          <w:kern w:val="0"/>
          <w:szCs w:val="20"/>
        </w:rPr>
      </w:pPr>
      <w:r w:rsidRPr="007B67B4">
        <w:rPr>
          <w:rFonts w:ascii="Arial" w:eastAsia="굴림" w:hAnsi="Arial" w:cs="Arial"/>
          <w:kern w:val="0"/>
          <w:szCs w:val="20"/>
          <w:highlight w:val="yellow"/>
        </w:rPr>
        <w:t>R-</w:t>
      </w:r>
      <w:proofErr w:type="spellStart"/>
      <w:r w:rsidRPr="007B67B4">
        <w:rPr>
          <w:rFonts w:ascii="Arial" w:eastAsia="굴림" w:hAnsi="Arial" w:cs="Arial"/>
          <w:kern w:val="0"/>
          <w:szCs w:val="20"/>
          <w:highlight w:val="yellow"/>
        </w:rPr>
        <w:t>spondins</w:t>
      </w:r>
      <w:proofErr w:type="spellEnd"/>
      <w:r w:rsidRPr="00A332E0">
        <w:rPr>
          <w:rFonts w:ascii="Arial" w:eastAsia="굴림" w:hAnsi="Arial" w:cs="Arial"/>
          <w:kern w:val="0"/>
          <w:szCs w:val="20"/>
        </w:rPr>
        <w:t xml:space="preserve"> are a family of secreted </w:t>
      </w:r>
      <w:proofErr w:type="spellStart"/>
      <w:r w:rsidRPr="007B67B4">
        <w:rPr>
          <w:rFonts w:ascii="Arial" w:eastAsia="굴림" w:hAnsi="Arial" w:cs="Arial"/>
          <w:kern w:val="0"/>
          <w:highlight w:val="yellow"/>
        </w:rPr>
        <w:t>Wnt</w:t>
      </w:r>
      <w:proofErr w:type="spellEnd"/>
      <w:r w:rsidRPr="007B67B4">
        <w:rPr>
          <w:rFonts w:ascii="Arial" w:eastAsia="굴림" w:hAnsi="Arial" w:cs="Arial"/>
          <w:kern w:val="0"/>
          <w:szCs w:val="20"/>
          <w:highlight w:val="yellow"/>
        </w:rPr>
        <w:t xml:space="preserve"> agonists</w:t>
      </w:r>
      <w:r w:rsidRPr="00A332E0">
        <w:rPr>
          <w:rFonts w:ascii="Arial" w:eastAsia="굴림" w:hAnsi="Arial" w:cs="Arial"/>
          <w:kern w:val="0"/>
          <w:szCs w:val="20"/>
        </w:rPr>
        <w:t>. One of the family members, R-</w:t>
      </w:r>
      <w:proofErr w:type="spellStart"/>
      <w:r w:rsidRPr="00A332E0">
        <w:rPr>
          <w:rFonts w:ascii="Arial" w:eastAsia="굴림" w:hAnsi="Arial" w:cs="Arial"/>
          <w:kern w:val="0"/>
          <w:szCs w:val="20"/>
        </w:rPr>
        <w:t>spondin</w:t>
      </w:r>
      <w:proofErr w:type="spellEnd"/>
      <w:r w:rsidRPr="00A332E0">
        <w:rPr>
          <w:rFonts w:ascii="Arial" w:eastAsia="굴림" w:hAnsi="Arial" w:cs="Arial"/>
          <w:kern w:val="0"/>
          <w:szCs w:val="20"/>
        </w:rPr>
        <w:t xml:space="preserve"> 2 (RSPO2), has an important role in embryonic development, bone formation and myogenic differentiation; however, its role in human cancers remains largely unknown. Here we show that </w:t>
      </w:r>
      <w:r w:rsidRPr="007B67B4">
        <w:rPr>
          <w:rFonts w:ascii="Arial" w:eastAsia="굴림" w:hAnsi="Arial" w:cs="Arial"/>
          <w:kern w:val="0"/>
          <w:szCs w:val="20"/>
          <w:u w:val="single"/>
        </w:rPr>
        <w:t xml:space="preserve">RSPO2 expression is </w:t>
      </w:r>
      <w:proofErr w:type="spellStart"/>
      <w:r w:rsidRPr="007B67B4">
        <w:rPr>
          <w:rFonts w:ascii="Arial" w:eastAsia="굴림" w:hAnsi="Arial" w:cs="Arial"/>
          <w:kern w:val="0"/>
          <w:szCs w:val="20"/>
          <w:u w:val="single"/>
        </w:rPr>
        <w:t>downregulated</w:t>
      </w:r>
      <w:proofErr w:type="spellEnd"/>
      <w:r w:rsidRPr="007B67B4">
        <w:rPr>
          <w:rFonts w:ascii="Arial" w:eastAsia="굴림" w:hAnsi="Arial" w:cs="Arial"/>
          <w:kern w:val="0"/>
          <w:szCs w:val="20"/>
          <w:u w:val="single"/>
        </w:rPr>
        <w:t xml:space="preserve"> in human colorectal cancers (CRCs) due to promoter </w:t>
      </w:r>
      <w:proofErr w:type="spellStart"/>
      <w:r w:rsidRPr="007B67B4">
        <w:rPr>
          <w:rFonts w:ascii="Arial" w:eastAsia="굴림" w:hAnsi="Arial" w:cs="Arial"/>
          <w:kern w:val="0"/>
          <w:szCs w:val="20"/>
          <w:u w:val="single"/>
        </w:rPr>
        <w:t>hypermethylation</w:t>
      </w:r>
      <w:proofErr w:type="spellEnd"/>
      <w:r w:rsidRPr="00A332E0">
        <w:rPr>
          <w:rFonts w:ascii="Arial" w:eastAsia="굴림" w:hAnsi="Arial" w:cs="Arial"/>
          <w:kern w:val="0"/>
          <w:szCs w:val="20"/>
        </w:rPr>
        <w:t xml:space="preserve">, and that the RSPO2 reduction correlates with </w:t>
      </w:r>
      <w:proofErr w:type="spellStart"/>
      <w:r w:rsidRPr="00A332E0">
        <w:rPr>
          <w:rFonts w:ascii="Arial" w:eastAsia="굴림" w:hAnsi="Arial" w:cs="Arial"/>
          <w:kern w:val="0"/>
          <w:szCs w:val="20"/>
        </w:rPr>
        <w:t>tumour</w:t>
      </w:r>
      <w:proofErr w:type="spellEnd"/>
      <w:r w:rsidRPr="00A332E0">
        <w:rPr>
          <w:rFonts w:ascii="Arial" w:eastAsia="굴림" w:hAnsi="Arial" w:cs="Arial"/>
          <w:kern w:val="0"/>
          <w:szCs w:val="20"/>
        </w:rPr>
        <w:t xml:space="preserve"> differentiation, size and metastasis. Overexpression of RSPO2 suppresses CRC cell proliferation and </w:t>
      </w:r>
      <w:proofErr w:type="spellStart"/>
      <w:r w:rsidRPr="00A332E0">
        <w:rPr>
          <w:rFonts w:ascii="Arial" w:eastAsia="굴림" w:hAnsi="Arial" w:cs="Arial"/>
          <w:kern w:val="0"/>
          <w:szCs w:val="20"/>
        </w:rPr>
        <w:t>tumorigenicity</w:t>
      </w:r>
      <w:proofErr w:type="spellEnd"/>
      <w:r w:rsidRPr="00A332E0">
        <w:rPr>
          <w:rFonts w:ascii="Arial" w:eastAsia="굴림" w:hAnsi="Arial" w:cs="Arial"/>
          <w:kern w:val="0"/>
          <w:szCs w:val="20"/>
        </w:rPr>
        <w:t xml:space="preserve">, whereas the depletion of RSPO2 enhances </w:t>
      </w:r>
      <w:proofErr w:type="spellStart"/>
      <w:r w:rsidRPr="00A332E0">
        <w:rPr>
          <w:rFonts w:ascii="Arial" w:eastAsia="굴림" w:hAnsi="Arial" w:cs="Arial"/>
          <w:kern w:val="0"/>
          <w:szCs w:val="20"/>
        </w:rPr>
        <w:t>tumour</w:t>
      </w:r>
      <w:proofErr w:type="spellEnd"/>
      <w:r w:rsidRPr="00A332E0">
        <w:rPr>
          <w:rFonts w:ascii="Arial" w:eastAsia="굴림" w:hAnsi="Arial" w:cs="Arial"/>
          <w:kern w:val="0"/>
          <w:szCs w:val="20"/>
        </w:rPr>
        <w:t xml:space="preserve"> cell growth. RSPO2 has an inhibitory effect on </w:t>
      </w:r>
      <w:proofErr w:type="spellStart"/>
      <w:r w:rsidRPr="00A332E0">
        <w:rPr>
          <w:rFonts w:ascii="Arial" w:eastAsia="굴림" w:hAnsi="Arial" w:cs="Arial"/>
          <w:kern w:val="0"/>
        </w:rPr>
        <w:t>Wnt</w:t>
      </w:r>
      <w:proofErr w:type="spellEnd"/>
      <w:r w:rsidRPr="00A332E0">
        <w:rPr>
          <w:rFonts w:ascii="Arial" w:eastAsia="굴림" w:hAnsi="Arial" w:cs="Arial"/>
          <w:kern w:val="0"/>
          <w:szCs w:val="20"/>
        </w:rPr>
        <w:t xml:space="preserve">/β-catenin signaling in the CRC cells that show suppressed cell proliferation. In human CRC cells, the RSPO2-induced inhibition of </w:t>
      </w:r>
      <w:proofErr w:type="spellStart"/>
      <w:r w:rsidRPr="00A332E0">
        <w:rPr>
          <w:rFonts w:ascii="Arial" w:eastAsia="굴림" w:hAnsi="Arial" w:cs="Arial"/>
          <w:kern w:val="0"/>
        </w:rPr>
        <w:t>Wnt</w:t>
      </w:r>
      <w:proofErr w:type="spellEnd"/>
      <w:r w:rsidRPr="00A332E0">
        <w:rPr>
          <w:rFonts w:ascii="Arial" w:eastAsia="굴림" w:hAnsi="Arial" w:cs="Arial"/>
          <w:kern w:val="0"/>
          <w:szCs w:val="20"/>
        </w:rPr>
        <w:t xml:space="preserve"> signaling depends on </w:t>
      </w:r>
      <w:proofErr w:type="spellStart"/>
      <w:r w:rsidRPr="00A332E0">
        <w:rPr>
          <w:rFonts w:ascii="Arial" w:eastAsia="굴림" w:hAnsi="Arial" w:cs="Arial"/>
          <w:kern w:val="0"/>
          <w:szCs w:val="20"/>
        </w:rPr>
        <w:t>leucine</w:t>
      </w:r>
      <w:proofErr w:type="spellEnd"/>
      <w:r w:rsidRPr="00A332E0">
        <w:rPr>
          <w:rFonts w:ascii="Arial" w:eastAsia="굴림" w:hAnsi="Arial" w:cs="Arial"/>
          <w:kern w:val="0"/>
          <w:szCs w:val="20"/>
        </w:rPr>
        <w:t xml:space="preserve">-rich repeat-containing G-protein-coupled receptor 5 (LGR5); </w:t>
      </w:r>
      <w:r w:rsidRPr="007B67B4">
        <w:rPr>
          <w:rFonts w:ascii="Arial" w:eastAsia="굴림" w:hAnsi="Arial" w:cs="Arial"/>
          <w:i/>
          <w:kern w:val="0"/>
          <w:szCs w:val="20"/>
          <w:u w:val="single"/>
        </w:rPr>
        <w:t>RSPO2 interacts with LGR5 to stabilize the membrane-associated zinc and ring finger 3 (</w:t>
      </w:r>
      <w:r w:rsidRPr="00F41111">
        <w:rPr>
          <w:rFonts w:ascii="Arial" w:eastAsia="굴림" w:hAnsi="Arial" w:cs="Arial"/>
          <w:i/>
          <w:kern w:val="0"/>
          <w:szCs w:val="20"/>
          <w:highlight w:val="yellow"/>
          <w:u w:val="single"/>
        </w:rPr>
        <w:t>ZNRF3</w:t>
      </w:r>
      <w:r w:rsidRPr="007B67B4">
        <w:rPr>
          <w:rFonts w:ascii="Arial" w:eastAsia="굴림" w:hAnsi="Arial" w:cs="Arial"/>
          <w:i/>
          <w:kern w:val="0"/>
          <w:szCs w:val="20"/>
          <w:u w:val="single"/>
        </w:rPr>
        <w:t>)</w:t>
      </w:r>
      <w:r w:rsidRPr="00A332E0">
        <w:rPr>
          <w:rFonts w:ascii="Arial" w:eastAsia="굴림" w:hAnsi="Arial" w:cs="Arial"/>
          <w:kern w:val="0"/>
          <w:szCs w:val="20"/>
        </w:rPr>
        <w:t xml:space="preserve">. Our data suggest that RSPO2 functions as a </w:t>
      </w:r>
      <w:proofErr w:type="spellStart"/>
      <w:r w:rsidRPr="00A332E0">
        <w:rPr>
          <w:rFonts w:ascii="Arial" w:eastAsia="굴림" w:hAnsi="Arial" w:cs="Arial"/>
          <w:kern w:val="0"/>
          <w:szCs w:val="20"/>
        </w:rPr>
        <w:t>tumour</w:t>
      </w:r>
      <w:proofErr w:type="spellEnd"/>
      <w:r w:rsidRPr="00A332E0">
        <w:rPr>
          <w:rFonts w:ascii="Arial" w:eastAsia="굴림" w:hAnsi="Arial" w:cs="Arial"/>
          <w:kern w:val="0"/>
          <w:szCs w:val="20"/>
        </w:rPr>
        <w:t xml:space="preserve"> suppressor in human CRCs, and these data reveal a RSPO2-induced, LGR5-dependent </w:t>
      </w:r>
      <w:proofErr w:type="spellStart"/>
      <w:r w:rsidRPr="007B67B4">
        <w:rPr>
          <w:rFonts w:ascii="Arial" w:eastAsia="굴림" w:hAnsi="Arial" w:cs="Arial"/>
          <w:kern w:val="0"/>
          <w:highlight w:val="yellow"/>
        </w:rPr>
        <w:t>Wnt</w:t>
      </w:r>
      <w:proofErr w:type="spellEnd"/>
      <w:r w:rsidRPr="007B67B4">
        <w:rPr>
          <w:rFonts w:ascii="Arial" w:eastAsia="굴림" w:hAnsi="Arial" w:cs="Arial"/>
          <w:kern w:val="0"/>
          <w:szCs w:val="20"/>
          <w:highlight w:val="yellow"/>
        </w:rPr>
        <w:t xml:space="preserve"> signaling-negative feedback loop</w:t>
      </w:r>
      <w:r w:rsidRPr="00A332E0">
        <w:rPr>
          <w:rFonts w:ascii="Arial" w:eastAsia="굴림" w:hAnsi="Arial" w:cs="Arial"/>
          <w:kern w:val="0"/>
          <w:szCs w:val="20"/>
        </w:rPr>
        <w:t xml:space="preserve"> that exerts a net growth-suppressive effect on CRC cells. </w:t>
      </w:r>
    </w:p>
    <w:p w:rsidR="00651CEF" w:rsidRPr="00A332E0" w:rsidRDefault="00651CEF" w:rsidP="00651CEF">
      <w:pPr>
        <w:rPr>
          <w:rFonts w:hint="eastAsia"/>
        </w:rPr>
      </w:pPr>
    </w:p>
    <w:p w:rsidR="00651CEF" w:rsidRDefault="00651CEF" w:rsidP="00651CEF">
      <w:pPr>
        <w:rPr>
          <w:rFonts w:hint="eastAsia"/>
        </w:rPr>
      </w:pPr>
    </w:p>
    <w:p w:rsidR="00651CEF" w:rsidRPr="00583A24" w:rsidRDefault="00651CEF" w:rsidP="00651CEF">
      <w:pPr>
        <w:widowControl/>
        <w:shd w:val="clear" w:color="auto" w:fill="FFFFFF"/>
        <w:wordWrap/>
        <w:autoSpaceDE/>
        <w:autoSpaceDN/>
        <w:jc w:val="left"/>
        <w:rPr>
          <w:rFonts w:ascii="Arial" w:eastAsia="굴림" w:hAnsi="Arial" w:cs="Arial"/>
          <w:kern w:val="0"/>
          <w:szCs w:val="20"/>
        </w:rPr>
      </w:pPr>
      <w:hyperlink r:id="rId409" w:tooltip="Cell death and differentiation." w:history="1">
        <w:r w:rsidRPr="00583A24">
          <w:rPr>
            <w:rFonts w:ascii="Arial" w:eastAsia="굴림" w:hAnsi="Arial" w:cs="Arial"/>
            <w:color w:val="2F4A8B"/>
            <w:kern w:val="0"/>
            <w:szCs w:val="20"/>
            <w:u w:val="single"/>
          </w:rPr>
          <w:t>Cell Death Differ.</w:t>
        </w:r>
      </w:hyperlink>
      <w:r w:rsidRPr="00583A24">
        <w:rPr>
          <w:rFonts w:ascii="Arial" w:eastAsia="굴림" w:hAnsi="Arial" w:cs="Arial"/>
          <w:kern w:val="0"/>
          <w:szCs w:val="20"/>
        </w:rPr>
        <w:t xml:space="preserve"> </w:t>
      </w:r>
      <w:proofErr w:type="gramStart"/>
      <w:r w:rsidRPr="00583A24">
        <w:rPr>
          <w:rFonts w:ascii="Arial" w:eastAsia="굴림" w:hAnsi="Arial" w:cs="Arial"/>
          <w:kern w:val="0"/>
          <w:szCs w:val="20"/>
        </w:rPr>
        <w:t>2014 Feb 7.</w:t>
      </w:r>
      <w:proofErr w:type="gramEnd"/>
      <w:r w:rsidRPr="00583A24">
        <w:rPr>
          <w:rFonts w:ascii="Arial" w:eastAsia="굴림" w:hAnsi="Arial" w:cs="Arial"/>
          <w:kern w:val="0"/>
          <w:szCs w:val="20"/>
        </w:rPr>
        <w:t xml:space="preserve"> </w:t>
      </w:r>
      <w:proofErr w:type="spellStart"/>
      <w:proofErr w:type="gramStart"/>
      <w:r w:rsidRPr="00583A24">
        <w:rPr>
          <w:rFonts w:ascii="Arial" w:eastAsia="굴림" w:hAnsi="Arial" w:cs="Arial"/>
          <w:kern w:val="0"/>
          <w:szCs w:val="20"/>
        </w:rPr>
        <w:t>doi</w:t>
      </w:r>
      <w:proofErr w:type="spellEnd"/>
      <w:proofErr w:type="gramEnd"/>
      <w:r w:rsidRPr="00583A24">
        <w:rPr>
          <w:rFonts w:ascii="Arial" w:eastAsia="굴림" w:hAnsi="Arial" w:cs="Arial"/>
          <w:kern w:val="0"/>
          <w:szCs w:val="20"/>
        </w:rPr>
        <w:t>: 10.1038/cdd.2014.8. [</w:t>
      </w:r>
      <w:proofErr w:type="spellStart"/>
      <w:r w:rsidRPr="00583A24">
        <w:rPr>
          <w:rFonts w:ascii="Arial" w:eastAsia="굴림" w:hAnsi="Arial" w:cs="Arial"/>
          <w:kern w:val="0"/>
          <w:szCs w:val="20"/>
        </w:rPr>
        <w:t>Epub</w:t>
      </w:r>
      <w:proofErr w:type="spellEnd"/>
      <w:r w:rsidRPr="00583A24">
        <w:rPr>
          <w:rFonts w:ascii="Arial" w:eastAsia="굴림" w:hAnsi="Arial" w:cs="Arial"/>
          <w:kern w:val="0"/>
          <w:szCs w:val="20"/>
        </w:rPr>
        <w:t xml:space="preserve"> ahead of print]</w:t>
      </w:r>
    </w:p>
    <w:p w:rsidR="00651CEF" w:rsidRPr="00583A24" w:rsidRDefault="00651CEF" w:rsidP="00651C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583A24">
        <w:rPr>
          <w:rFonts w:ascii="Arial" w:eastAsia="굴림" w:hAnsi="Arial" w:cs="Arial"/>
          <w:b/>
          <w:bCs/>
          <w:color w:val="000000"/>
          <w:kern w:val="36"/>
          <w:sz w:val="28"/>
          <w:szCs w:val="28"/>
        </w:rPr>
        <w:t xml:space="preserve">Canonical </w:t>
      </w:r>
      <w:proofErr w:type="spellStart"/>
      <w:r w:rsidRPr="00583A24">
        <w:rPr>
          <w:rFonts w:ascii="Arial" w:eastAsia="굴림" w:hAnsi="Arial" w:cs="Arial"/>
          <w:b/>
          <w:bCs/>
          <w:color w:val="000000"/>
          <w:kern w:val="36"/>
          <w:sz w:val="28"/>
        </w:rPr>
        <w:t>Wnt</w:t>
      </w:r>
      <w:proofErr w:type="spellEnd"/>
      <w:r w:rsidRPr="00583A24">
        <w:rPr>
          <w:rFonts w:ascii="Arial" w:eastAsia="굴림" w:hAnsi="Arial" w:cs="Arial"/>
          <w:b/>
          <w:bCs/>
          <w:color w:val="000000"/>
          <w:kern w:val="36"/>
          <w:sz w:val="28"/>
          <w:szCs w:val="28"/>
        </w:rPr>
        <w:t xml:space="preserve"> </w:t>
      </w:r>
      <w:proofErr w:type="spellStart"/>
      <w:r w:rsidRPr="00583A24">
        <w:rPr>
          <w:rFonts w:ascii="Arial" w:eastAsia="굴림" w:hAnsi="Arial" w:cs="Arial"/>
          <w:b/>
          <w:bCs/>
          <w:color w:val="000000"/>
          <w:kern w:val="36"/>
          <w:sz w:val="28"/>
          <w:szCs w:val="28"/>
        </w:rPr>
        <w:t>signalling</w:t>
      </w:r>
      <w:proofErr w:type="spellEnd"/>
      <w:r w:rsidRPr="00583A24">
        <w:rPr>
          <w:rFonts w:ascii="Arial" w:eastAsia="굴림" w:hAnsi="Arial" w:cs="Arial"/>
          <w:b/>
          <w:bCs/>
          <w:color w:val="000000"/>
          <w:kern w:val="36"/>
          <w:sz w:val="28"/>
          <w:szCs w:val="28"/>
        </w:rPr>
        <w:t xml:space="preserve"> activates TAZ through PP1A during </w:t>
      </w:r>
      <w:proofErr w:type="spellStart"/>
      <w:r w:rsidRPr="00583A24">
        <w:rPr>
          <w:rFonts w:ascii="Arial" w:eastAsia="굴림" w:hAnsi="Arial" w:cs="Arial"/>
          <w:b/>
          <w:bCs/>
          <w:color w:val="000000"/>
          <w:kern w:val="36"/>
          <w:sz w:val="28"/>
          <w:szCs w:val="28"/>
        </w:rPr>
        <w:t>osteogenic</w:t>
      </w:r>
      <w:proofErr w:type="spellEnd"/>
      <w:r w:rsidRPr="00583A24">
        <w:rPr>
          <w:rFonts w:ascii="Arial" w:eastAsia="굴림" w:hAnsi="Arial" w:cs="Arial"/>
          <w:b/>
          <w:bCs/>
          <w:color w:val="000000"/>
          <w:kern w:val="36"/>
          <w:sz w:val="28"/>
          <w:szCs w:val="28"/>
        </w:rPr>
        <w:t xml:space="preserve"> differentiation.</w:t>
      </w:r>
    </w:p>
    <w:p w:rsidR="00651CEF" w:rsidRPr="00583A24" w:rsidRDefault="00651CEF" w:rsidP="00651CEF">
      <w:pPr>
        <w:widowControl/>
        <w:shd w:val="clear" w:color="auto" w:fill="FFFFFF"/>
        <w:wordWrap/>
        <w:autoSpaceDE/>
        <w:autoSpaceDN/>
        <w:jc w:val="left"/>
        <w:rPr>
          <w:rFonts w:ascii="Arial" w:eastAsia="굴림" w:hAnsi="Arial" w:cs="Arial"/>
          <w:kern w:val="0"/>
          <w:szCs w:val="20"/>
        </w:rPr>
      </w:pPr>
      <w:hyperlink r:id="rId410" w:history="1">
        <w:r w:rsidRPr="00583A24">
          <w:rPr>
            <w:rFonts w:ascii="Arial" w:eastAsia="굴림" w:hAnsi="Arial" w:cs="Arial"/>
            <w:color w:val="2F4A8B"/>
            <w:kern w:val="0"/>
            <w:szCs w:val="20"/>
            <w:u w:val="single"/>
          </w:rPr>
          <w:t>Byun MR</w:t>
        </w:r>
      </w:hyperlink>
      <w:r w:rsidRPr="00583A24">
        <w:rPr>
          <w:rFonts w:ascii="Arial" w:eastAsia="굴림" w:hAnsi="Arial" w:cs="Arial"/>
          <w:kern w:val="0"/>
          <w:sz w:val="17"/>
          <w:szCs w:val="17"/>
          <w:vertAlign w:val="superscript"/>
        </w:rPr>
        <w:t>1</w:t>
      </w:r>
      <w:r w:rsidRPr="00583A24">
        <w:rPr>
          <w:rFonts w:ascii="Arial" w:eastAsia="굴림" w:hAnsi="Arial" w:cs="Arial"/>
          <w:kern w:val="0"/>
          <w:szCs w:val="20"/>
        </w:rPr>
        <w:t xml:space="preserve">, </w:t>
      </w:r>
      <w:hyperlink r:id="rId411" w:history="1">
        <w:r w:rsidRPr="00583A24">
          <w:rPr>
            <w:rFonts w:ascii="Arial" w:eastAsia="굴림" w:hAnsi="Arial" w:cs="Arial"/>
            <w:color w:val="2F4A8B"/>
            <w:kern w:val="0"/>
            <w:szCs w:val="20"/>
            <w:u w:val="single"/>
          </w:rPr>
          <w:t>Hwang JH</w:t>
        </w:r>
      </w:hyperlink>
      <w:r w:rsidRPr="00583A24">
        <w:rPr>
          <w:rFonts w:ascii="Arial" w:eastAsia="굴림" w:hAnsi="Arial" w:cs="Arial"/>
          <w:kern w:val="0"/>
          <w:sz w:val="17"/>
          <w:szCs w:val="17"/>
          <w:vertAlign w:val="superscript"/>
        </w:rPr>
        <w:t>1</w:t>
      </w:r>
      <w:r w:rsidRPr="00583A24">
        <w:rPr>
          <w:rFonts w:ascii="Arial" w:eastAsia="굴림" w:hAnsi="Arial" w:cs="Arial"/>
          <w:kern w:val="0"/>
          <w:szCs w:val="20"/>
        </w:rPr>
        <w:t xml:space="preserve">, </w:t>
      </w:r>
      <w:hyperlink r:id="rId412" w:history="1">
        <w:r w:rsidRPr="00583A24">
          <w:rPr>
            <w:rFonts w:ascii="Arial" w:eastAsia="굴림" w:hAnsi="Arial" w:cs="Arial"/>
            <w:color w:val="2F4A8B"/>
            <w:kern w:val="0"/>
            <w:szCs w:val="20"/>
            <w:u w:val="single"/>
          </w:rPr>
          <w:t>Kim AR</w:t>
        </w:r>
      </w:hyperlink>
      <w:r w:rsidRPr="00583A24">
        <w:rPr>
          <w:rFonts w:ascii="Arial" w:eastAsia="굴림" w:hAnsi="Arial" w:cs="Arial"/>
          <w:kern w:val="0"/>
          <w:sz w:val="17"/>
          <w:szCs w:val="17"/>
          <w:vertAlign w:val="superscript"/>
        </w:rPr>
        <w:t>1</w:t>
      </w:r>
      <w:r w:rsidRPr="00583A24">
        <w:rPr>
          <w:rFonts w:ascii="Arial" w:eastAsia="굴림" w:hAnsi="Arial" w:cs="Arial"/>
          <w:kern w:val="0"/>
          <w:szCs w:val="20"/>
        </w:rPr>
        <w:t xml:space="preserve">, </w:t>
      </w:r>
      <w:hyperlink r:id="rId413" w:history="1">
        <w:r w:rsidRPr="00583A24">
          <w:rPr>
            <w:rFonts w:ascii="Arial" w:eastAsia="굴림" w:hAnsi="Arial" w:cs="Arial"/>
            <w:color w:val="2F4A8B"/>
            <w:kern w:val="0"/>
            <w:szCs w:val="20"/>
            <w:u w:val="single"/>
          </w:rPr>
          <w:t>Kim KM</w:t>
        </w:r>
      </w:hyperlink>
      <w:r w:rsidRPr="00583A24">
        <w:rPr>
          <w:rFonts w:ascii="Arial" w:eastAsia="굴림" w:hAnsi="Arial" w:cs="Arial"/>
          <w:kern w:val="0"/>
          <w:sz w:val="17"/>
          <w:szCs w:val="17"/>
          <w:vertAlign w:val="superscript"/>
        </w:rPr>
        <w:t>1</w:t>
      </w:r>
      <w:r w:rsidRPr="00583A24">
        <w:rPr>
          <w:rFonts w:ascii="Arial" w:eastAsia="굴림" w:hAnsi="Arial" w:cs="Arial"/>
          <w:kern w:val="0"/>
          <w:szCs w:val="20"/>
        </w:rPr>
        <w:t xml:space="preserve">, </w:t>
      </w:r>
      <w:hyperlink r:id="rId414" w:history="1">
        <w:r w:rsidRPr="00583A24">
          <w:rPr>
            <w:rFonts w:ascii="Arial" w:eastAsia="굴림" w:hAnsi="Arial" w:cs="Arial"/>
            <w:color w:val="2F4A8B"/>
            <w:kern w:val="0"/>
            <w:szCs w:val="20"/>
            <w:u w:val="single"/>
          </w:rPr>
          <w:t>Hwang ES</w:t>
        </w:r>
      </w:hyperlink>
      <w:r w:rsidRPr="00583A24">
        <w:rPr>
          <w:rFonts w:ascii="Arial" w:eastAsia="굴림" w:hAnsi="Arial" w:cs="Arial"/>
          <w:kern w:val="0"/>
          <w:sz w:val="17"/>
          <w:szCs w:val="17"/>
          <w:vertAlign w:val="superscript"/>
        </w:rPr>
        <w:t>2</w:t>
      </w:r>
      <w:r w:rsidRPr="00583A24">
        <w:rPr>
          <w:rFonts w:ascii="Arial" w:eastAsia="굴림" w:hAnsi="Arial" w:cs="Arial"/>
          <w:kern w:val="0"/>
          <w:szCs w:val="20"/>
        </w:rPr>
        <w:t xml:space="preserve">, </w:t>
      </w:r>
      <w:hyperlink r:id="rId415" w:history="1">
        <w:r w:rsidRPr="00583A24">
          <w:rPr>
            <w:rFonts w:ascii="Arial" w:eastAsia="굴림" w:hAnsi="Arial" w:cs="Arial"/>
            <w:color w:val="2F4A8B"/>
            <w:kern w:val="0"/>
            <w:szCs w:val="20"/>
            <w:u w:val="single"/>
          </w:rPr>
          <w:t>Yaffe MB</w:t>
        </w:r>
      </w:hyperlink>
      <w:r w:rsidRPr="00583A24">
        <w:rPr>
          <w:rFonts w:ascii="Arial" w:eastAsia="굴림" w:hAnsi="Arial" w:cs="Arial"/>
          <w:kern w:val="0"/>
          <w:sz w:val="17"/>
          <w:szCs w:val="17"/>
          <w:vertAlign w:val="superscript"/>
        </w:rPr>
        <w:t>3</w:t>
      </w:r>
      <w:r w:rsidRPr="00583A24">
        <w:rPr>
          <w:rFonts w:ascii="Arial" w:eastAsia="굴림" w:hAnsi="Arial" w:cs="Arial"/>
          <w:kern w:val="0"/>
          <w:szCs w:val="20"/>
        </w:rPr>
        <w:t xml:space="preserve">, </w:t>
      </w:r>
      <w:hyperlink r:id="rId416" w:history="1">
        <w:r w:rsidRPr="00583A24">
          <w:rPr>
            <w:rFonts w:ascii="Arial" w:eastAsia="굴림" w:hAnsi="Arial" w:cs="Arial"/>
            <w:color w:val="2F4A8B"/>
            <w:kern w:val="0"/>
            <w:szCs w:val="20"/>
            <w:u w:val="single"/>
          </w:rPr>
          <w:t>Hong JH</w:t>
        </w:r>
      </w:hyperlink>
      <w:r w:rsidRPr="00583A24">
        <w:rPr>
          <w:rFonts w:ascii="Arial" w:eastAsia="굴림" w:hAnsi="Arial" w:cs="Arial"/>
          <w:kern w:val="0"/>
          <w:sz w:val="17"/>
          <w:szCs w:val="17"/>
          <w:vertAlign w:val="superscript"/>
        </w:rPr>
        <w:t>1</w:t>
      </w:r>
      <w:r w:rsidRPr="00583A24">
        <w:rPr>
          <w:rFonts w:ascii="Arial" w:eastAsia="굴림" w:hAnsi="Arial" w:cs="Arial"/>
          <w:kern w:val="0"/>
          <w:szCs w:val="20"/>
        </w:rPr>
        <w:t>.</w:t>
      </w:r>
    </w:p>
    <w:p w:rsidR="00651CEF" w:rsidRPr="00583A24" w:rsidRDefault="00651CEF" w:rsidP="00DD208C">
      <w:pPr>
        <w:widowControl/>
        <w:numPr>
          <w:ilvl w:val="0"/>
          <w:numId w:val="21"/>
        </w:numPr>
        <w:shd w:val="clear" w:color="auto" w:fill="FFFFFF"/>
        <w:tabs>
          <w:tab w:val="clear" w:pos="720"/>
          <w:tab w:val="num" w:pos="284"/>
        </w:tabs>
        <w:wordWrap/>
        <w:autoSpaceDE/>
        <w:autoSpaceDN/>
        <w:spacing w:before="100" w:beforeAutospacing="1" w:after="100" w:afterAutospacing="1" w:line="240" w:lineRule="auto"/>
        <w:ind w:left="426"/>
        <w:jc w:val="left"/>
        <w:rPr>
          <w:rFonts w:ascii="Arial" w:eastAsia="굴림" w:hAnsi="Arial" w:cs="Arial"/>
          <w:kern w:val="0"/>
          <w:szCs w:val="20"/>
        </w:rPr>
      </w:pPr>
      <w:r w:rsidRPr="00583A24">
        <w:rPr>
          <w:rFonts w:ascii="Arial" w:eastAsia="굴림" w:hAnsi="Arial" w:cs="Arial"/>
          <w:kern w:val="0"/>
          <w:sz w:val="17"/>
          <w:szCs w:val="17"/>
          <w:vertAlign w:val="superscript"/>
        </w:rPr>
        <w:t>1</w:t>
      </w:r>
      <w:r w:rsidRPr="00583A24">
        <w:rPr>
          <w:rFonts w:ascii="Arial" w:eastAsia="굴림" w:hAnsi="Arial" w:cs="Arial"/>
          <w:kern w:val="0"/>
          <w:szCs w:val="20"/>
        </w:rPr>
        <w:t>Division of Life Sciences, Korea University, Seoul, Korea.</w:t>
      </w:r>
    </w:p>
    <w:p w:rsidR="00651CEF" w:rsidRPr="00583A24" w:rsidRDefault="00651CEF" w:rsidP="00DD208C">
      <w:pPr>
        <w:widowControl/>
        <w:numPr>
          <w:ilvl w:val="0"/>
          <w:numId w:val="21"/>
        </w:numPr>
        <w:shd w:val="clear" w:color="auto" w:fill="FFFFFF"/>
        <w:tabs>
          <w:tab w:val="clear" w:pos="720"/>
          <w:tab w:val="num" w:pos="284"/>
        </w:tabs>
        <w:wordWrap/>
        <w:autoSpaceDE/>
        <w:autoSpaceDN/>
        <w:spacing w:before="100" w:beforeAutospacing="1" w:after="100" w:afterAutospacing="1" w:line="240" w:lineRule="auto"/>
        <w:ind w:left="426"/>
        <w:jc w:val="left"/>
        <w:rPr>
          <w:rFonts w:ascii="Arial" w:eastAsia="굴림" w:hAnsi="Arial" w:cs="Arial"/>
          <w:kern w:val="0"/>
          <w:szCs w:val="20"/>
        </w:rPr>
      </w:pPr>
      <w:r w:rsidRPr="00583A24">
        <w:rPr>
          <w:rFonts w:ascii="Arial" w:eastAsia="굴림" w:hAnsi="Arial" w:cs="Arial"/>
          <w:kern w:val="0"/>
          <w:sz w:val="17"/>
          <w:szCs w:val="17"/>
          <w:vertAlign w:val="superscript"/>
        </w:rPr>
        <w:t>2</w:t>
      </w:r>
      <w:r w:rsidRPr="00583A24">
        <w:rPr>
          <w:rFonts w:ascii="Arial" w:eastAsia="굴림" w:hAnsi="Arial" w:cs="Arial"/>
          <w:kern w:val="0"/>
          <w:szCs w:val="20"/>
        </w:rPr>
        <w:t xml:space="preserve">College of Pharmacy and Global Top5 Research Program, </w:t>
      </w:r>
      <w:proofErr w:type="spellStart"/>
      <w:r w:rsidRPr="00583A24">
        <w:rPr>
          <w:rFonts w:ascii="Arial" w:eastAsia="굴림" w:hAnsi="Arial" w:cs="Arial"/>
          <w:kern w:val="0"/>
          <w:szCs w:val="20"/>
        </w:rPr>
        <w:t>Ewha</w:t>
      </w:r>
      <w:proofErr w:type="spellEnd"/>
      <w:r w:rsidRPr="00583A24">
        <w:rPr>
          <w:rFonts w:ascii="Arial" w:eastAsia="굴림" w:hAnsi="Arial" w:cs="Arial"/>
          <w:kern w:val="0"/>
          <w:szCs w:val="20"/>
        </w:rPr>
        <w:t xml:space="preserve"> </w:t>
      </w:r>
      <w:proofErr w:type="spellStart"/>
      <w:r w:rsidRPr="00583A24">
        <w:rPr>
          <w:rFonts w:ascii="Arial" w:eastAsia="굴림" w:hAnsi="Arial" w:cs="Arial"/>
          <w:kern w:val="0"/>
          <w:szCs w:val="20"/>
        </w:rPr>
        <w:t>Womans</w:t>
      </w:r>
      <w:proofErr w:type="spellEnd"/>
      <w:r w:rsidRPr="00583A24">
        <w:rPr>
          <w:rFonts w:ascii="Arial" w:eastAsia="굴림" w:hAnsi="Arial" w:cs="Arial"/>
          <w:kern w:val="0"/>
          <w:szCs w:val="20"/>
        </w:rPr>
        <w:t xml:space="preserve"> University, Seoul, Korea.</w:t>
      </w:r>
    </w:p>
    <w:p w:rsidR="00651CEF" w:rsidRPr="00F41111" w:rsidRDefault="00651CEF" w:rsidP="00DD208C">
      <w:pPr>
        <w:widowControl/>
        <w:numPr>
          <w:ilvl w:val="0"/>
          <w:numId w:val="21"/>
        </w:numPr>
        <w:shd w:val="clear" w:color="auto" w:fill="FFFFFF"/>
        <w:tabs>
          <w:tab w:val="clear" w:pos="720"/>
          <w:tab w:val="num" w:pos="284"/>
        </w:tabs>
        <w:wordWrap/>
        <w:autoSpaceDE/>
        <w:autoSpaceDN/>
        <w:spacing w:before="100" w:beforeAutospacing="1" w:after="100" w:afterAutospacing="1"/>
        <w:ind w:left="426"/>
        <w:jc w:val="left"/>
        <w:rPr>
          <w:rFonts w:ascii="Arial" w:eastAsia="굴림" w:hAnsi="Arial" w:cs="Arial"/>
          <w:kern w:val="0"/>
          <w:sz w:val="18"/>
          <w:szCs w:val="20"/>
        </w:rPr>
      </w:pPr>
      <w:r w:rsidRPr="00F41111">
        <w:rPr>
          <w:rFonts w:ascii="Arial" w:eastAsia="굴림" w:hAnsi="Arial" w:cs="Arial"/>
          <w:kern w:val="0"/>
          <w:sz w:val="16"/>
          <w:szCs w:val="17"/>
          <w:vertAlign w:val="superscript"/>
        </w:rPr>
        <w:t>3</w:t>
      </w:r>
      <w:r w:rsidRPr="00F41111">
        <w:rPr>
          <w:rFonts w:ascii="Arial" w:eastAsia="굴림" w:hAnsi="Arial" w:cs="Arial"/>
          <w:kern w:val="0"/>
          <w:sz w:val="18"/>
          <w:szCs w:val="20"/>
        </w:rPr>
        <w:t>Center for Cancer Research, Department of Biology, Massachusetts Institute of Technology, Cambridge, MA, USA.</w:t>
      </w:r>
    </w:p>
    <w:p w:rsidR="00651CEF" w:rsidRPr="007266FF" w:rsidRDefault="00651CEF" w:rsidP="00651CEF">
      <w:pPr>
        <w:widowControl/>
        <w:shd w:val="clear" w:color="auto" w:fill="FFFFFF"/>
        <w:wordWrap/>
        <w:autoSpaceDE/>
        <w:autoSpaceDN/>
        <w:spacing w:before="100" w:beforeAutospacing="1" w:after="100" w:afterAutospacing="1"/>
        <w:jc w:val="left"/>
        <w:rPr>
          <w:rFonts w:ascii="Arial" w:eastAsia="굴림" w:hAnsi="Arial" w:cs="Arial" w:hint="eastAsia"/>
          <w:kern w:val="0"/>
          <w:szCs w:val="20"/>
        </w:rPr>
      </w:pPr>
      <w:r w:rsidRPr="007266FF">
        <w:rPr>
          <w:rFonts w:ascii="Arial" w:eastAsia="굴림" w:hAnsi="Arial" w:cs="Arial"/>
          <w:kern w:val="0"/>
          <w:szCs w:val="20"/>
        </w:rPr>
        <w:t xml:space="preserve">TAZ, a transcriptional modulator, has a key role in cell proliferation, differentiation and stem cell self-renewal. TAZ activity is regulated </w:t>
      </w:r>
      <w:r w:rsidRPr="007266FF">
        <w:rPr>
          <w:rFonts w:ascii="Arial" w:eastAsia="굴림" w:hAnsi="Arial" w:cs="Arial"/>
          <w:kern w:val="0"/>
          <w:szCs w:val="20"/>
          <w:highlight w:val="yellow"/>
          <w:u w:val="single"/>
        </w:rPr>
        <w:t>by</w:t>
      </w:r>
      <w:r w:rsidRPr="007266FF">
        <w:rPr>
          <w:rFonts w:ascii="Arial" w:eastAsia="굴림" w:hAnsi="Arial" w:cs="Arial"/>
          <w:kern w:val="0"/>
          <w:szCs w:val="20"/>
          <w:u w:val="single"/>
        </w:rPr>
        <w:t xml:space="preserve"> several </w:t>
      </w:r>
      <w:proofErr w:type="spellStart"/>
      <w:r w:rsidRPr="007266FF">
        <w:rPr>
          <w:rFonts w:ascii="Arial" w:eastAsia="굴림" w:hAnsi="Arial" w:cs="Arial"/>
          <w:kern w:val="0"/>
          <w:szCs w:val="20"/>
          <w:u w:val="single"/>
        </w:rPr>
        <w:t>signalling</w:t>
      </w:r>
      <w:proofErr w:type="spellEnd"/>
      <w:r w:rsidRPr="007266FF">
        <w:rPr>
          <w:rFonts w:ascii="Arial" w:eastAsia="굴림" w:hAnsi="Arial" w:cs="Arial"/>
          <w:kern w:val="0"/>
          <w:szCs w:val="20"/>
          <w:u w:val="single"/>
        </w:rPr>
        <w:t xml:space="preserve"> pathways, including Hippo, GPCR and </w:t>
      </w:r>
      <w:proofErr w:type="spellStart"/>
      <w:r w:rsidRPr="007266FF">
        <w:rPr>
          <w:rFonts w:ascii="Arial" w:eastAsia="굴림" w:hAnsi="Arial" w:cs="Arial"/>
          <w:kern w:val="0"/>
          <w:u w:val="single"/>
        </w:rPr>
        <w:t>Wnt</w:t>
      </w:r>
      <w:proofErr w:type="spellEnd"/>
      <w:r w:rsidRPr="007266FF">
        <w:rPr>
          <w:rFonts w:ascii="Arial" w:eastAsia="굴림" w:hAnsi="Arial" w:cs="Arial"/>
          <w:kern w:val="0"/>
          <w:szCs w:val="20"/>
          <w:u w:val="single"/>
        </w:rPr>
        <w:t xml:space="preserve"> </w:t>
      </w:r>
      <w:proofErr w:type="spellStart"/>
      <w:r w:rsidRPr="007266FF">
        <w:rPr>
          <w:rFonts w:ascii="Arial" w:eastAsia="굴림" w:hAnsi="Arial" w:cs="Arial"/>
          <w:kern w:val="0"/>
          <w:szCs w:val="20"/>
          <w:u w:val="single"/>
        </w:rPr>
        <w:t>signalling</w:t>
      </w:r>
      <w:proofErr w:type="spellEnd"/>
      <w:r w:rsidRPr="007266FF">
        <w:rPr>
          <w:rFonts w:ascii="Arial" w:eastAsia="굴림" w:hAnsi="Arial" w:cs="Arial"/>
          <w:kern w:val="0"/>
          <w:szCs w:val="20"/>
        </w:rPr>
        <w:t xml:space="preserve">, but the regulatory mechanisms of TAZ activation are not yet clearly understood. In this report, we show that TAZ is regulated by canonical </w:t>
      </w:r>
      <w:proofErr w:type="spellStart"/>
      <w:r w:rsidRPr="007266FF">
        <w:rPr>
          <w:rFonts w:ascii="Arial" w:eastAsia="굴림" w:hAnsi="Arial" w:cs="Arial"/>
          <w:kern w:val="0"/>
        </w:rPr>
        <w:t>Wnt</w:t>
      </w:r>
      <w:proofErr w:type="spellEnd"/>
      <w:r w:rsidRPr="007266FF">
        <w:rPr>
          <w:rFonts w:ascii="Arial" w:eastAsia="굴림" w:hAnsi="Arial" w:cs="Arial"/>
          <w:kern w:val="0"/>
          <w:szCs w:val="20"/>
        </w:rPr>
        <w:t xml:space="preserve"> </w:t>
      </w:r>
      <w:proofErr w:type="spellStart"/>
      <w:r w:rsidRPr="007266FF">
        <w:rPr>
          <w:rFonts w:ascii="Arial" w:eastAsia="굴림" w:hAnsi="Arial" w:cs="Arial"/>
          <w:kern w:val="0"/>
          <w:szCs w:val="20"/>
        </w:rPr>
        <w:t>signalling</w:t>
      </w:r>
      <w:proofErr w:type="spellEnd"/>
      <w:r w:rsidRPr="007266FF">
        <w:rPr>
          <w:rFonts w:ascii="Arial" w:eastAsia="굴림" w:hAnsi="Arial" w:cs="Arial"/>
          <w:kern w:val="0"/>
          <w:szCs w:val="20"/>
        </w:rPr>
        <w:t xml:space="preserve"> during </w:t>
      </w:r>
      <w:proofErr w:type="spellStart"/>
      <w:r w:rsidRPr="007266FF">
        <w:rPr>
          <w:rFonts w:ascii="Arial" w:eastAsia="굴림" w:hAnsi="Arial" w:cs="Arial"/>
          <w:kern w:val="0"/>
          <w:szCs w:val="20"/>
        </w:rPr>
        <w:t>osteogenic</w:t>
      </w:r>
      <w:proofErr w:type="spellEnd"/>
      <w:r w:rsidRPr="007266FF">
        <w:rPr>
          <w:rFonts w:ascii="Arial" w:eastAsia="굴림" w:hAnsi="Arial" w:cs="Arial"/>
          <w:kern w:val="0"/>
          <w:szCs w:val="20"/>
        </w:rPr>
        <w:t xml:space="preserve"> differentiation. Wnt3a increases TAZ expression and an inhibitor of GSK3β, a downstream effector of </w:t>
      </w:r>
      <w:proofErr w:type="spellStart"/>
      <w:r w:rsidRPr="007266FF">
        <w:rPr>
          <w:rFonts w:ascii="Arial" w:eastAsia="굴림" w:hAnsi="Arial" w:cs="Arial"/>
          <w:kern w:val="0"/>
        </w:rPr>
        <w:t>Wnt</w:t>
      </w:r>
      <w:proofErr w:type="spellEnd"/>
      <w:r w:rsidRPr="007266FF">
        <w:rPr>
          <w:rFonts w:ascii="Arial" w:eastAsia="굴림" w:hAnsi="Arial" w:cs="Arial"/>
          <w:kern w:val="0"/>
          <w:szCs w:val="20"/>
        </w:rPr>
        <w:t xml:space="preserve"> </w:t>
      </w:r>
      <w:proofErr w:type="spellStart"/>
      <w:r w:rsidRPr="007266FF">
        <w:rPr>
          <w:rFonts w:ascii="Arial" w:eastAsia="굴림" w:hAnsi="Arial" w:cs="Arial"/>
          <w:kern w:val="0"/>
          <w:szCs w:val="20"/>
        </w:rPr>
        <w:t>signalling</w:t>
      </w:r>
      <w:proofErr w:type="spellEnd"/>
      <w:r w:rsidRPr="007266FF">
        <w:rPr>
          <w:rFonts w:ascii="Arial" w:eastAsia="굴림" w:hAnsi="Arial" w:cs="Arial"/>
          <w:kern w:val="0"/>
          <w:szCs w:val="20"/>
        </w:rPr>
        <w:t xml:space="preserve">, induces TAZ. </w:t>
      </w:r>
      <w:r w:rsidRPr="007266FF">
        <w:rPr>
          <w:rFonts w:ascii="Arial" w:eastAsia="굴림" w:hAnsi="Arial" w:cs="Arial"/>
          <w:kern w:val="0"/>
          <w:szCs w:val="20"/>
          <w:u w:val="single"/>
        </w:rPr>
        <w:t xml:space="preserve">Wnt3a facilitates the </w:t>
      </w:r>
      <w:proofErr w:type="spellStart"/>
      <w:r w:rsidRPr="00B1549A">
        <w:rPr>
          <w:rFonts w:ascii="Arial" w:eastAsia="굴림" w:hAnsi="Arial" w:cs="Arial"/>
          <w:b/>
          <w:kern w:val="0"/>
          <w:szCs w:val="20"/>
          <w:u w:val="single"/>
        </w:rPr>
        <w:t>dephosphorylation</w:t>
      </w:r>
      <w:proofErr w:type="spellEnd"/>
      <w:r w:rsidRPr="00B1549A">
        <w:rPr>
          <w:rFonts w:ascii="Arial" w:eastAsia="굴림" w:hAnsi="Arial" w:cs="Arial"/>
          <w:b/>
          <w:kern w:val="0"/>
          <w:szCs w:val="20"/>
          <w:u w:val="single"/>
        </w:rPr>
        <w:t xml:space="preserve"> of TAZ</w:t>
      </w:r>
      <w:r w:rsidRPr="007266FF">
        <w:rPr>
          <w:rFonts w:ascii="Arial" w:eastAsia="굴림" w:hAnsi="Arial" w:cs="Arial"/>
          <w:kern w:val="0"/>
          <w:szCs w:val="20"/>
          <w:u w:val="single"/>
        </w:rPr>
        <w:t xml:space="preserve">, which </w:t>
      </w:r>
      <w:proofErr w:type="spellStart"/>
      <w:r w:rsidRPr="007266FF">
        <w:rPr>
          <w:rFonts w:ascii="Arial" w:eastAsia="굴림" w:hAnsi="Arial" w:cs="Arial"/>
          <w:kern w:val="0"/>
          <w:szCs w:val="20"/>
          <w:u w:val="single"/>
        </w:rPr>
        <w:t>stabilises</w:t>
      </w:r>
      <w:proofErr w:type="spellEnd"/>
      <w:r w:rsidRPr="007266FF">
        <w:rPr>
          <w:rFonts w:ascii="Arial" w:eastAsia="굴림" w:hAnsi="Arial" w:cs="Arial"/>
          <w:kern w:val="0"/>
          <w:szCs w:val="20"/>
          <w:u w:val="single"/>
        </w:rPr>
        <w:t xml:space="preserve"> TAZ </w:t>
      </w:r>
      <w:r w:rsidRPr="007266FF">
        <w:rPr>
          <w:rFonts w:ascii="Arial" w:eastAsia="굴림" w:hAnsi="Arial" w:cs="Arial"/>
          <w:kern w:val="0"/>
          <w:szCs w:val="20"/>
        </w:rPr>
        <w:t xml:space="preserve">and prevents it from binding 14-3-3 proteins, thus inducing the </w:t>
      </w:r>
      <w:r w:rsidRPr="007266FF">
        <w:rPr>
          <w:rFonts w:ascii="Arial" w:eastAsia="굴림" w:hAnsi="Arial" w:cs="Arial"/>
          <w:kern w:val="0"/>
          <w:szCs w:val="20"/>
          <w:u w:val="single"/>
        </w:rPr>
        <w:t xml:space="preserve">nuclear </w:t>
      </w:r>
      <w:proofErr w:type="spellStart"/>
      <w:r w:rsidRPr="007266FF">
        <w:rPr>
          <w:rFonts w:ascii="Arial" w:eastAsia="굴림" w:hAnsi="Arial" w:cs="Arial"/>
          <w:kern w:val="0"/>
          <w:szCs w:val="20"/>
          <w:u w:val="single"/>
        </w:rPr>
        <w:t>localisation</w:t>
      </w:r>
      <w:proofErr w:type="spellEnd"/>
      <w:r w:rsidRPr="007266FF">
        <w:rPr>
          <w:rFonts w:ascii="Arial" w:eastAsia="굴림" w:hAnsi="Arial" w:cs="Arial"/>
          <w:kern w:val="0"/>
          <w:szCs w:val="20"/>
          <w:u w:val="single"/>
        </w:rPr>
        <w:t xml:space="preserve"> of TAZ</w:t>
      </w:r>
      <w:r w:rsidRPr="007266FF">
        <w:rPr>
          <w:rFonts w:ascii="Arial" w:eastAsia="굴림" w:hAnsi="Arial" w:cs="Arial"/>
          <w:kern w:val="0"/>
          <w:szCs w:val="20"/>
        </w:rPr>
        <w:t xml:space="preserve">. </w:t>
      </w:r>
      <w:proofErr w:type="spellStart"/>
      <w:r w:rsidRPr="007266FF">
        <w:rPr>
          <w:rFonts w:ascii="Arial" w:eastAsia="굴림" w:hAnsi="Arial" w:cs="Arial"/>
          <w:kern w:val="0"/>
          <w:szCs w:val="20"/>
        </w:rPr>
        <w:t>Dephosphorylation</w:t>
      </w:r>
      <w:proofErr w:type="spellEnd"/>
      <w:r w:rsidRPr="007266FF">
        <w:rPr>
          <w:rFonts w:ascii="Arial" w:eastAsia="굴림" w:hAnsi="Arial" w:cs="Arial"/>
          <w:kern w:val="0"/>
          <w:szCs w:val="20"/>
        </w:rPr>
        <w:t xml:space="preserve"> of TAZ </w:t>
      </w:r>
      <w:r w:rsidRPr="007266FF">
        <w:rPr>
          <w:rFonts w:ascii="Arial" w:eastAsia="굴림" w:hAnsi="Arial" w:cs="Arial"/>
          <w:kern w:val="0"/>
          <w:szCs w:val="20"/>
        </w:rPr>
        <w:lastRenderedPageBreak/>
        <w:t xml:space="preserve">occurs via </w:t>
      </w:r>
      <w:r w:rsidRPr="007266FF">
        <w:rPr>
          <w:rFonts w:ascii="Arial" w:eastAsia="굴림" w:hAnsi="Arial" w:cs="Arial"/>
          <w:b/>
          <w:kern w:val="0"/>
          <w:szCs w:val="20"/>
          <w:u w:val="single"/>
        </w:rPr>
        <w:t>PP1A</w:t>
      </w:r>
      <w:r w:rsidRPr="007266FF">
        <w:rPr>
          <w:rFonts w:ascii="Arial" w:eastAsia="굴림" w:hAnsi="Arial" w:cs="Arial"/>
          <w:kern w:val="0"/>
          <w:szCs w:val="20"/>
        </w:rPr>
        <w:t xml:space="preserve">, and depletion of PP1A blocks Wnt3a-induced TAZ </w:t>
      </w:r>
      <w:proofErr w:type="spellStart"/>
      <w:r w:rsidRPr="007266FF">
        <w:rPr>
          <w:rFonts w:ascii="Arial" w:eastAsia="굴림" w:hAnsi="Arial" w:cs="Arial"/>
          <w:kern w:val="0"/>
          <w:szCs w:val="20"/>
        </w:rPr>
        <w:t>stabilisation</w:t>
      </w:r>
      <w:proofErr w:type="spellEnd"/>
      <w:r w:rsidRPr="007266FF">
        <w:rPr>
          <w:rFonts w:ascii="Arial" w:eastAsia="굴림" w:hAnsi="Arial" w:cs="Arial"/>
          <w:kern w:val="0"/>
          <w:szCs w:val="20"/>
        </w:rPr>
        <w:t xml:space="preserve">. Wnt3a-induced TAZ activates </w:t>
      </w:r>
      <w:proofErr w:type="spellStart"/>
      <w:r w:rsidRPr="007266FF">
        <w:rPr>
          <w:rFonts w:ascii="Arial" w:eastAsia="굴림" w:hAnsi="Arial" w:cs="Arial"/>
          <w:kern w:val="0"/>
          <w:szCs w:val="20"/>
        </w:rPr>
        <w:t>osteoblastic</w:t>
      </w:r>
      <w:proofErr w:type="spellEnd"/>
      <w:r w:rsidRPr="007266FF">
        <w:rPr>
          <w:rFonts w:ascii="Arial" w:eastAsia="굴림" w:hAnsi="Arial" w:cs="Arial"/>
          <w:kern w:val="0"/>
          <w:szCs w:val="20"/>
        </w:rPr>
        <w:t xml:space="preserve"> differentiation and </w:t>
      </w:r>
      <w:proofErr w:type="spellStart"/>
      <w:r w:rsidRPr="007266FF">
        <w:rPr>
          <w:rFonts w:ascii="Arial" w:eastAsia="굴림" w:hAnsi="Arial" w:cs="Arial"/>
          <w:kern w:val="0"/>
          <w:szCs w:val="20"/>
        </w:rPr>
        <w:t>siRNA</w:t>
      </w:r>
      <w:proofErr w:type="spellEnd"/>
      <w:r w:rsidRPr="007266FF">
        <w:rPr>
          <w:rFonts w:ascii="Arial" w:eastAsia="굴림" w:hAnsi="Arial" w:cs="Arial"/>
          <w:kern w:val="0"/>
          <w:szCs w:val="20"/>
        </w:rPr>
        <w:t xml:space="preserve">-induced TAZ depletion decreases Wnt3a-induced osteoblast differentiation. Taken together, these results show that TAZ mediates Wnt3a-stimulated </w:t>
      </w:r>
      <w:proofErr w:type="spellStart"/>
      <w:r w:rsidRPr="007266FF">
        <w:rPr>
          <w:rFonts w:ascii="Arial" w:eastAsia="굴림" w:hAnsi="Arial" w:cs="Arial"/>
          <w:kern w:val="0"/>
          <w:szCs w:val="20"/>
        </w:rPr>
        <w:t>osteogenic</w:t>
      </w:r>
      <w:proofErr w:type="spellEnd"/>
      <w:r w:rsidRPr="007266FF">
        <w:rPr>
          <w:rFonts w:ascii="Arial" w:eastAsia="굴림" w:hAnsi="Arial" w:cs="Arial"/>
          <w:kern w:val="0"/>
          <w:szCs w:val="20"/>
        </w:rPr>
        <w:t xml:space="preserve"> differentiation through PP1A, suggesting that the </w:t>
      </w:r>
      <w:proofErr w:type="spellStart"/>
      <w:r w:rsidRPr="007266FF">
        <w:rPr>
          <w:rFonts w:ascii="Arial" w:eastAsia="굴림" w:hAnsi="Arial" w:cs="Arial"/>
          <w:kern w:val="0"/>
        </w:rPr>
        <w:t>Wnt</w:t>
      </w:r>
      <w:proofErr w:type="spellEnd"/>
      <w:r w:rsidRPr="007266FF">
        <w:rPr>
          <w:rFonts w:ascii="Arial" w:eastAsia="굴림" w:hAnsi="Arial" w:cs="Arial"/>
          <w:kern w:val="0"/>
          <w:szCs w:val="20"/>
        </w:rPr>
        <w:t xml:space="preserve"> signal regulates the Hippo pathway.</w:t>
      </w:r>
    </w:p>
    <w:p w:rsidR="00651CEF" w:rsidRDefault="00651CEF" w:rsidP="00651CEF">
      <w:pPr>
        <w:rPr>
          <w:rFonts w:hint="eastAsia"/>
        </w:rPr>
      </w:pPr>
    </w:p>
    <w:p w:rsidR="00651CEF" w:rsidRDefault="00651CEF" w:rsidP="00651CEF">
      <w:pPr>
        <w:rPr>
          <w:rFonts w:hint="eastAsia"/>
        </w:rPr>
      </w:pPr>
    </w:p>
    <w:p w:rsidR="00651CEF" w:rsidRDefault="00651CEF" w:rsidP="00651CEF">
      <w:pPr>
        <w:widowControl/>
        <w:shd w:val="clear" w:color="auto" w:fill="FFFFFF"/>
        <w:wordWrap/>
        <w:autoSpaceDE/>
        <w:autoSpaceDN/>
        <w:jc w:val="left"/>
        <w:rPr>
          <w:rFonts w:ascii="Arial" w:eastAsia="굴림" w:hAnsi="Arial" w:cs="Arial" w:hint="eastAsia"/>
          <w:kern w:val="0"/>
          <w:szCs w:val="20"/>
        </w:rPr>
      </w:pPr>
      <w:hyperlink r:id="rId417" w:tooltip="The Journal of biological chemistry." w:history="1">
        <w:r w:rsidRPr="00C172A8">
          <w:rPr>
            <w:rFonts w:ascii="Arial" w:eastAsia="굴림" w:hAnsi="Arial" w:cs="Arial"/>
            <w:color w:val="2F4A8B"/>
            <w:kern w:val="0"/>
            <w:szCs w:val="20"/>
            <w:u w:val="single"/>
          </w:rPr>
          <w:t>J Biol Chem.</w:t>
        </w:r>
      </w:hyperlink>
      <w:r w:rsidRPr="00C172A8">
        <w:rPr>
          <w:rFonts w:ascii="Arial" w:eastAsia="굴림" w:hAnsi="Arial" w:cs="Arial"/>
          <w:kern w:val="0"/>
          <w:szCs w:val="20"/>
        </w:rPr>
        <w:t xml:space="preserve"> 2014 Jan 30. [</w:t>
      </w:r>
      <w:proofErr w:type="spellStart"/>
      <w:r w:rsidRPr="00C172A8">
        <w:rPr>
          <w:rFonts w:ascii="Arial" w:eastAsia="굴림" w:hAnsi="Arial" w:cs="Arial"/>
          <w:kern w:val="0"/>
          <w:szCs w:val="20"/>
        </w:rPr>
        <w:t>Epub</w:t>
      </w:r>
      <w:proofErr w:type="spellEnd"/>
      <w:r w:rsidRPr="00C172A8">
        <w:rPr>
          <w:rFonts w:ascii="Arial" w:eastAsia="굴림" w:hAnsi="Arial" w:cs="Arial"/>
          <w:kern w:val="0"/>
          <w:szCs w:val="20"/>
        </w:rPr>
        <w:t xml:space="preserve"> ahead of print]</w:t>
      </w:r>
    </w:p>
    <w:p w:rsidR="00651CEF" w:rsidRPr="00F41111" w:rsidRDefault="00651CEF" w:rsidP="00651CEF">
      <w:pPr>
        <w:widowControl/>
        <w:shd w:val="clear" w:color="auto" w:fill="FFFFFF"/>
        <w:wordWrap/>
        <w:autoSpaceDE/>
        <w:autoSpaceDN/>
        <w:jc w:val="left"/>
        <w:rPr>
          <w:rFonts w:ascii="Arial" w:eastAsia="굴림" w:hAnsi="Arial" w:cs="Arial"/>
          <w:kern w:val="0"/>
          <w:szCs w:val="20"/>
        </w:rPr>
      </w:pPr>
      <w:proofErr w:type="gramStart"/>
      <w:r w:rsidRPr="00C172A8">
        <w:rPr>
          <w:rFonts w:ascii="Arial" w:eastAsia="굴림" w:hAnsi="Arial" w:cs="Arial"/>
          <w:b/>
          <w:bCs/>
          <w:color w:val="000000"/>
          <w:kern w:val="36"/>
          <w:sz w:val="28"/>
          <w:szCs w:val="28"/>
        </w:rPr>
        <w:t xml:space="preserve">Regulation of </w:t>
      </w:r>
      <w:proofErr w:type="spellStart"/>
      <w:r w:rsidRPr="00C172A8">
        <w:rPr>
          <w:rFonts w:ascii="Arial" w:eastAsia="굴림" w:hAnsi="Arial" w:cs="Arial"/>
          <w:b/>
          <w:bCs/>
          <w:color w:val="000000"/>
          <w:kern w:val="36"/>
          <w:sz w:val="28"/>
          <w:szCs w:val="28"/>
        </w:rPr>
        <w:t>iPS</w:t>
      </w:r>
      <w:proofErr w:type="spellEnd"/>
      <w:r w:rsidRPr="00C172A8">
        <w:rPr>
          <w:rFonts w:ascii="Arial" w:eastAsia="굴림" w:hAnsi="Arial" w:cs="Arial"/>
          <w:b/>
          <w:bCs/>
          <w:color w:val="000000"/>
          <w:kern w:val="36"/>
          <w:sz w:val="28"/>
          <w:szCs w:val="28"/>
        </w:rPr>
        <w:t xml:space="preserve"> Cell Induction by </w:t>
      </w:r>
      <w:proofErr w:type="spellStart"/>
      <w:r w:rsidRPr="00C172A8">
        <w:rPr>
          <w:rFonts w:ascii="Arial" w:eastAsia="굴림" w:hAnsi="Arial" w:cs="Arial"/>
          <w:b/>
          <w:bCs/>
          <w:color w:val="000000"/>
          <w:kern w:val="36"/>
          <w:sz w:val="28"/>
        </w:rPr>
        <w:t>Wnt</w:t>
      </w:r>
      <w:proofErr w:type="spellEnd"/>
      <w:r w:rsidRPr="00C172A8">
        <w:rPr>
          <w:rFonts w:ascii="Arial" w:eastAsia="굴림" w:hAnsi="Arial" w:cs="Arial"/>
          <w:b/>
          <w:bCs/>
          <w:color w:val="000000"/>
          <w:kern w:val="36"/>
          <w:sz w:val="28"/>
          <w:szCs w:val="28"/>
        </w:rPr>
        <w:t>/β-catenin Signaling.</w:t>
      </w:r>
      <w:proofErr w:type="gramEnd"/>
    </w:p>
    <w:p w:rsidR="00651CEF" w:rsidRPr="00C172A8" w:rsidRDefault="00651CEF" w:rsidP="00651CEF">
      <w:pPr>
        <w:widowControl/>
        <w:shd w:val="clear" w:color="auto" w:fill="FFFFFF"/>
        <w:wordWrap/>
        <w:autoSpaceDE/>
        <w:autoSpaceDN/>
        <w:jc w:val="left"/>
        <w:rPr>
          <w:rFonts w:ascii="Arial" w:eastAsia="굴림" w:hAnsi="Arial" w:cs="Arial"/>
          <w:kern w:val="0"/>
          <w:szCs w:val="20"/>
        </w:rPr>
      </w:pPr>
      <w:hyperlink r:id="rId418" w:history="1">
        <w:r w:rsidRPr="00C172A8">
          <w:rPr>
            <w:rFonts w:ascii="Arial" w:eastAsia="굴림" w:hAnsi="Arial" w:cs="Arial"/>
            <w:color w:val="2F4A8B"/>
            <w:kern w:val="0"/>
            <w:szCs w:val="20"/>
            <w:u w:val="single"/>
          </w:rPr>
          <w:t>Zhang P</w:t>
        </w:r>
      </w:hyperlink>
      <w:r w:rsidRPr="00C172A8">
        <w:rPr>
          <w:rFonts w:ascii="Arial" w:eastAsia="굴림" w:hAnsi="Arial" w:cs="Arial"/>
          <w:kern w:val="0"/>
          <w:szCs w:val="20"/>
        </w:rPr>
        <w:t xml:space="preserve">, </w:t>
      </w:r>
      <w:hyperlink r:id="rId419" w:history="1">
        <w:r w:rsidRPr="00C172A8">
          <w:rPr>
            <w:rFonts w:ascii="Arial" w:eastAsia="굴림" w:hAnsi="Arial" w:cs="Arial"/>
            <w:color w:val="2F4A8B"/>
            <w:kern w:val="0"/>
            <w:szCs w:val="20"/>
            <w:u w:val="single"/>
          </w:rPr>
          <w:t>Chang WH</w:t>
        </w:r>
      </w:hyperlink>
      <w:r w:rsidRPr="00C172A8">
        <w:rPr>
          <w:rFonts w:ascii="Arial" w:eastAsia="굴림" w:hAnsi="Arial" w:cs="Arial"/>
          <w:kern w:val="0"/>
          <w:szCs w:val="20"/>
        </w:rPr>
        <w:t xml:space="preserve">, </w:t>
      </w:r>
      <w:hyperlink r:id="rId420" w:history="1">
        <w:r w:rsidRPr="00C172A8">
          <w:rPr>
            <w:rFonts w:ascii="Arial" w:eastAsia="굴림" w:hAnsi="Arial" w:cs="Arial"/>
            <w:color w:val="2F4A8B"/>
            <w:kern w:val="0"/>
            <w:szCs w:val="20"/>
            <w:u w:val="single"/>
          </w:rPr>
          <w:t>Fong B</w:t>
        </w:r>
      </w:hyperlink>
      <w:r w:rsidRPr="00C172A8">
        <w:rPr>
          <w:rFonts w:ascii="Arial" w:eastAsia="굴림" w:hAnsi="Arial" w:cs="Arial"/>
          <w:kern w:val="0"/>
          <w:szCs w:val="20"/>
        </w:rPr>
        <w:t xml:space="preserve">, </w:t>
      </w:r>
      <w:hyperlink r:id="rId421" w:history="1">
        <w:r w:rsidRPr="00C172A8">
          <w:rPr>
            <w:rFonts w:ascii="Arial" w:eastAsia="굴림" w:hAnsi="Arial" w:cs="Arial"/>
            <w:color w:val="2F4A8B"/>
            <w:kern w:val="0"/>
            <w:szCs w:val="20"/>
            <w:u w:val="single"/>
          </w:rPr>
          <w:t>Gao F</w:t>
        </w:r>
      </w:hyperlink>
      <w:r w:rsidRPr="00C172A8">
        <w:rPr>
          <w:rFonts w:ascii="Arial" w:eastAsia="굴림" w:hAnsi="Arial" w:cs="Arial"/>
          <w:kern w:val="0"/>
          <w:szCs w:val="20"/>
        </w:rPr>
        <w:t xml:space="preserve">, </w:t>
      </w:r>
      <w:hyperlink r:id="rId422" w:history="1">
        <w:r w:rsidRPr="00C172A8">
          <w:rPr>
            <w:rFonts w:ascii="Arial" w:eastAsia="굴림" w:hAnsi="Arial" w:cs="Arial"/>
            <w:color w:val="2F4A8B"/>
            <w:kern w:val="0"/>
            <w:szCs w:val="20"/>
            <w:u w:val="single"/>
          </w:rPr>
          <w:t>Liu C</w:t>
        </w:r>
      </w:hyperlink>
      <w:r w:rsidRPr="00C172A8">
        <w:rPr>
          <w:rFonts w:ascii="Arial" w:eastAsia="굴림" w:hAnsi="Arial" w:cs="Arial"/>
          <w:kern w:val="0"/>
          <w:szCs w:val="20"/>
        </w:rPr>
        <w:t xml:space="preserve">, </w:t>
      </w:r>
      <w:hyperlink r:id="rId423" w:history="1">
        <w:r w:rsidRPr="00C172A8">
          <w:rPr>
            <w:rFonts w:ascii="Arial" w:eastAsia="굴림" w:hAnsi="Arial" w:cs="Arial"/>
            <w:color w:val="2F4A8B"/>
            <w:kern w:val="0"/>
            <w:szCs w:val="20"/>
            <w:u w:val="single"/>
          </w:rPr>
          <w:t>Al Alam D</w:t>
        </w:r>
      </w:hyperlink>
      <w:r w:rsidRPr="00C172A8">
        <w:rPr>
          <w:rFonts w:ascii="Arial" w:eastAsia="굴림" w:hAnsi="Arial" w:cs="Arial"/>
          <w:kern w:val="0"/>
          <w:szCs w:val="20"/>
        </w:rPr>
        <w:t xml:space="preserve">, </w:t>
      </w:r>
      <w:hyperlink r:id="rId424" w:history="1">
        <w:r w:rsidRPr="00C172A8">
          <w:rPr>
            <w:rFonts w:ascii="Arial" w:eastAsia="굴림" w:hAnsi="Arial" w:cs="Arial"/>
            <w:color w:val="2F4A8B"/>
            <w:kern w:val="0"/>
            <w:szCs w:val="20"/>
            <w:u w:val="single"/>
          </w:rPr>
          <w:t>Bellusci S</w:t>
        </w:r>
      </w:hyperlink>
      <w:r w:rsidRPr="00C172A8">
        <w:rPr>
          <w:rFonts w:ascii="Arial" w:eastAsia="굴림" w:hAnsi="Arial" w:cs="Arial"/>
          <w:kern w:val="0"/>
          <w:szCs w:val="20"/>
        </w:rPr>
        <w:t xml:space="preserve">, </w:t>
      </w:r>
      <w:hyperlink r:id="rId425" w:history="1">
        <w:r w:rsidRPr="00C172A8">
          <w:rPr>
            <w:rFonts w:ascii="Arial" w:eastAsia="굴림" w:hAnsi="Arial" w:cs="Arial"/>
            <w:color w:val="2F4A8B"/>
            <w:kern w:val="0"/>
            <w:szCs w:val="20"/>
            <w:u w:val="single"/>
          </w:rPr>
          <w:t>Lu W</w:t>
        </w:r>
      </w:hyperlink>
      <w:r w:rsidRPr="00C172A8">
        <w:rPr>
          <w:rFonts w:ascii="Arial" w:eastAsia="굴림" w:hAnsi="Arial" w:cs="Arial"/>
          <w:kern w:val="0"/>
          <w:szCs w:val="20"/>
        </w:rPr>
        <w:t>.</w:t>
      </w:r>
    </w:p>
    <w:p w:rsidR="00651CEF" w:rsidRPr="00C172A8" w:rsidRDefault="00651CEF" w:rsidP="00DD208C">
      <w:pPr>
        <w:widowControl/>
        <w:numPr>
          <w:ilvl w:val="0"/>
          <w:numId w:val="17"/>
        </w:numPr>
        <w:shd w:val="clear" w:color="auto" w:fill="FFFFFF"/>
        <w:tabs>
          <w:tab w:val="clear" w:pos="720"/>
          <w:tab w:val="num" w:pos="284"/>
        </w:tabs>
        <w:wordWrap/>
        <w:autoSpaceDE/>
        <w:autoSpaceDN/>
        <w:spacing w:before="100" w:beforeAutospacing="1" w:after="100" w:afterAutospacing="1" w:line="240" w:lineRule="auto"/>
        <w:jc w:val="left"/>
        <w:rPr>
          <w:rFonts w:ascii="Arial" w:eastAsia="굴림" w:hAnsi="Arial" w:cs="Arial"/>
          <w:kern w:val="0"/>
          <w:szCs w:val="20"/>
        </w:rPr>
      </w:pPr>
      <w:r w:rsidRPr="00C172A8">
        <w:rPr>
          <w:rFonts w:ascii="Arial" w:eastAsia="굴림" w:hAnsi="Arial" w:cs="Arial"/>
          <w:kern w:val="0"/>
          <w:szCs w:val="20"/>
        </w:rPr>
        <w:t>University of Southern California, United States;</w:t>
      </w:r>
    </w:p>
    <w:p w:rsidR="00651CEF" w:rsidRPr="00C172A8" w:rsidRDefault="00651CEF" w:rsidP="00651CEF">
      <w:pPr>
        <w:widowControl/>
        <w:shd w:val="clear" w:color="auto" w:fill="FFFFFF"/>
        <w:wordWrap/>
        <w:autoSpaceDE/>
        <w:autoSpaceDN/>
        <w:spacing w:before="100" w:beforeAutospacing="1" w:after="100" w:afterAutospacing="1"/>
        <w:jc w:val="left"/>
        <w:rPr>
          <w:rFonts w:ascii="Arial" w:eastAsia="굴림" w:hAnsi="Arial" w:cs="Arial"/>
          <w:kern w:val="0"/>
          <w:szCs w:val="20"/>
        </w:rPr>
      </w:pPr>
      <w:proofErr w:type="spellStart"/>
      <w:r w:rsidRPr="00C172A8">
        <w:rPr>
          <w:rFonts w:ascii="Arial" w:eastAsia="굴림" w:hAnsi="Arial" w:cs="Arial"/>
          <w:kern w:val="0"/>
        </w:rPr>
        <w:t>Wnt</w:t>
      </w:r>
      <w:proofErr w:type="spellEnd"/>
      <w:r w:rsidRPr="00C172A8">
        <w:rPr>
          <w:rFonts w:ascii="Arial" w:eastAsia="굴림" w:hAnsi="Arial" w:cs="Arial"/>
          <w:kern w:val="0"/>
          <w:szCs w:val="20"/>
        </w:rPr>
        <w:t xml:space="preserve"> signaling has been implicated in promoting somatic cell reprogramming. However, its molecular mechanisms remain unknown. Here we report that </w:t>
      </w:r>
      <w:proofErr w:type="spellStart"/>
      <w:r w:rsidRPr="00C172A8">
        <w:rPr>
          <w:rFonts w:ascii="Arial" w:eastAsia="굴림" w:hAnsi="Arial" w:cs="Arial"/>
          <w:kern w:val="0"/>
        </w:rPr>
        <w:t>Wnt</w:t>
      </w:r>
      <w:proofErr w:type="spellEnd"/>
      <w:r w:rsidRPr="00C172A8">
        <w:rPr>
          <w:rFonts w:ascii="Arial" w:eastAsia="굴림" w:hAnsi="Arial" w:cs="Arial"/>
          <w:kern w:val="0"/>
          <w:szCs w:val="20"/>
        </w:rPr>
        <w:t xml:space="preserve">/β-catenin enhances </w:t>
      </w:r>
      <w:proofErr w:type="spellStart"/>
      <w:r w:rsidRPr="00C172A8">
        <w:rPr>
          <w:rFonts w:ascii="Arial" w:eastAsia="굴림" w:hAnsi="Arial" w:cs="Arial"/>
          <w:kern w:val="0"/>
          <w:szCs w:val="20"/>
        </w:rPr>
        <w:t>iPSCs</w:t>
      </w:r>
      <w:proofErr w:type="spellEnd"/>
      <w:r w:rsidRPr="00C172A8">
        <w:rPr>
          <w:rFonts w:ascii="Arial" w:eastAsia="굴림" w:hAnsi="Arial" w:cs="Arial"/>
          <w:kern w:val="0"/>
          <w:szCs w:val="20"/>
        </w:rPr>
        <w:t xml:space="preserve"> induction at the early stage of reprogramming. The augmented reprogramming induced by β-catenin is not due to increased total cell population or activation of c-Myc. In addition, </w:t>
      </w:r>
      <w:r w:rsidRPr="00B1549A">
        <w:rPr>
          <w:rFonts w:ascii="Arial" w:eastAsia="굴림" w:hAnsi="Arial" w:cs="Arial"/>
          <w:b/>
          <w:kern w:val="0"/>
          <w:szCs w:val="20"/>
          <w:u w:val="single"/>
        </w:rPr>
        <w:t>β-catenin interacts with reprogramming factors Klf4, Oct4 and Sox2</w:t>
      </w:r>
      <w:r w:rsidRPr="00C172A8">
        <w:rPr>
          <w:rFonts w:ascii="Arial" w:eastAsia="굴림" w:hAnsi="Arial" w:cs="Arial"/>
          <w:kern w:val="0"/>
          <w:szCs w:val="20"/>
        </w:rPr>
        <w:t xml:space="preserve">, further enhancing expression of </w:t>
      </w:r>
      <w:proofErr w:type="spellStart"/>
      <w:r w:rsidRPr="00C172A8">
        <w:rPr>
          <w:rFonts w:ascii="Arial" w:eastAsia="굴림" w:hAnsi="Arial" w:cs="Arial"/>
          <w:kern w:val="0"/>
          <w:szCs w:val="20"/>
        </w:rPr>
        <w:t>pluripotency</w:t>
      </w:r>
      <w:proofErr w:type="spellEnd"/>
      <w:r w:rsidRPr="00C172A8">
        <w:rPr>
          <w:rFonts w:ascii="Arial" w:eastAsia="굴림" w:hAnsi="Arial" w:cs="Arial"/>
          <w:kern w:val="0"/>
          <w:szCs w:val="20"/>
        </w:rPr>
        <w:t xml:space="preserve"> circuitry genes. These studies reveal novel mechanisms underlying the regulation of reprogramming somatic cells to </w:t>
      </w:r>
      <w:proofErr w:type="spellStart"/>
      <w:r w:rsidRPr="00C172A8">
        <w:rPr>
          <w:rFonts w:ascii="Arial" w:eastAsia="굴림" w:hAnsi="Arial" w:cs="Arial"/>
          <w:kern w:val="0"/>
          <w:szCs w:val="20"/>
        </w:rPr>
        <w:t>pluripotency</w:t>
      </w:r>
      <w:proofErr w:type="spellEnd"/>
      <w:r w:rsidRPr="00C172A8">
        <w:rPr>
          <w:rFonts w:ascii="Arial" w:eastAsia="굴림" w:hAnsi="Arial" w:cs="Arial"/>
          <w:kern w:val="0"/>
          <w:szCs w:val="20"/>
        </w:rPr>
        <w:t xml:space="preserve"> by </w:t>
      </w:r>
      <w:proofErr w:type="spellStart"/>
      <w:r w:rsidRPr="00C172A8">
        <w:rPr>
          <w:rFonts w:ascii="Arial" w:eastAsia="굴림" w:hAnsi="Arial" w:cs="Arial"/>
          <w:kern w:val="0"/>
        </w:rPr>
        <w:t>Wnt</w:t>
      </w:r>
      <w:proofErr w:type="spellEnd"/>
      <w:r w:rsidRPr="00C172A8">
        <w:rPr>
          <w:rFonts w:ascii="Arial" w:eastAsia="굴림" w:hAnsi="Arial" w:cs="Arial"/>
          <w:kern w:val="0"/>
          <w:szCs w:val="20"/>
        </w:rPr>
        <w:t>/β-catenin signaling.</w:t>
      </w:r>
    </w:p>
    <w:p w:rsidR="00651CEF" w:rsidRDefault="00651CEF" w:rsidP="00651CEF">
      <w:pPr>
        <w:rPr>
          <w:rFonts w:hint="eastAsia"/>
        </w:rPr>
      </w:pPr>
    </w:p>
    <w:p w:rsidR="00651CEF" w:rsidRPr="00C172A8" w:rsidRDefault="00651CEF" w:rsidP="00651CEF">
      <w:pPr>
        <w:rPr>
          <w:rFonts w:hint="eastAsia"/>
        </w:rPr>
      </w:pPr>
    </w:p>
    <w:p w:rsidR="00651CEF" w:rsidRPr="00222BD1" w:rsidRDefault="00651CEF" w:rsidP="00651CEF">
      <w:pPr>
        <w:shd w:val="clear" w:color="auto" w:fill="FFFFFF"/>
        <w:rPr>
          <w:rFonts w:ascii="Arial" w:hAnsi="Arial" w:cs="Arial"/>
          <w:sz w:val="14"/>
          <w:szCs w:val="20"/>
        </w:rPr>
      </w:pPr>
      <w:hyperlink r:id="rId426" w:tooltip="The Journal of biological chemistry." w:history="1">
        <w:r w:rsidRPr="00222BD1">
          <w:rPr>
            <w:rFonts w:ascii="Arial" w:hAnsi="Arial" w:cs="Arial"/>
            <w:color w:val="2F4A8B"/>
            <w:sz w:val="14"/>
            <w:szCs w:val="20"/>
            <w:u w:val="single"/>
          </w:rPr>
          <w:t>J Biol Chem.</w:t>
        </w:r>
      </w:hyperlink>
      <w:r w:rsidRPr="00222BD1">
        <w:rPr>
          <w:rFonts w:ascii="Arial" w:hAnsi="Arial" w:cs="Arial"/>
          <w:sz w:val="14"/>
          <w:szCs w:val="20"/>
        </w:rPr>
        <w:t xml:space="preserve"> 2014 Jan 30. [</w:t>
      </w:r>
      <w:proofErr w:type="spellStart"/>
      <w:r w:rsidRPr="00222BD1">
        <w:rPr>
          <w:rFonts w:ascii="Arial" w:hAnsi="Arial" w:cs="Arial"/>
          <w:sz w:val="14"/>
          <w:szCs w:val="20"/>
        </w:rPr>
        <w:t>Epub</w:t>
      </w:r>
      <w:proofErr w:type="spellEnd"/>
      <w:r w:rsidRPr="00222BD1">
        <w:rPr>
          <w:rFonts w:ascii="Arial" w:hAnsi="Arial" w:cs="Arial"/>
          <w:sz w:val="14"/>
          <w:szCs w:val="20"/>
        </w:rPr>
        <w:t xml:space="preserve"> ahead of print]</w:t>
      </w:r>
    </w:p>
    <w:p w:rsidR="00651CEF" w:rsidRPr="00222BD1" w:rsidRDefault="00651CEF" w:rsidP="00651CEF">
      <w:pPr>
        <w:pStyle w:val="1"/>
        <w:shd w:val="clear" w:color="auto" w:fill="FFFFFF"/>
        <w:rPr>
          <w:rFonts w:ascii="Arial" w:hAnsi="Arial" w:cs="Arial"/>
          <w:sz w:val="20"/>
          <w:szCs w:val="28"/>
        </w:rPr>
      </w:pPr>
      <w:proofErr w:type="spellStart"/>
      <w:proofErr w:type="gramStart"/>
      <w:r w:rsidRPr="00222BD1">
        <w:rPr>
          <w:rStyle w:val="highlight1"/>
          <w:rFonts w:ascii="Arial" w:hAnsi="Arial" w:cs="Arial"/>
          <w:sz w:val="20"/>
          <w:szCs w:val="28"/>
        </w:rPr>
        <w:t>Wnt</w:t>
      </w:r>
      <w:proofErr w:type="spellEnd"/>
      <w:r w:rsidRPr="00222BD1">
        <w:rPr>
          <w:rFonts w:ascii="Arial" w:hAnsi="Arial" w:cs="Arial"/>
          <w:sz w:val="20"/>
          <w:szCs w:val="28"/>
        </w:rPr>
        <w:t>-Mediated Satellite Cell Conversion in Adult and Aged Mice Following Voluntary Wheel Running.</w:t>
      </w:r>
      <w:proofErr w:type="gramEnd"/>
    </w:p>
    <w:p w:rsidR="00651CEF" w:rsidRPr="00222BD1" w:rsidRDefault="00651CEF" w:rsidP="00651CEF">
      <w:pPr>
        <w:shd w:val="clear" w:color="auto" w:fill="FFFFFF"/>
        <w:rPr>
          <w:rFonts w:ascii="Arial" w:hAnsi="Arial" w:cs="Arial"/>
          <w:sz w:val="14"/>
          <w:szCs w:val="20"/>
        </w:rPr>
      </w:pPr>
      <w:hyperlink r:id="rId427" w:history="1">
        <w:r w:rsidRPr="00222BD1">
          <w:rPr>
            <w:rFonts w:ascii="Arial" w:hAnsi="Arial" w:cs="Arial"/>
            <w:color w:val="2F4A8B"/>
            <w:sz w:val="14"/>
            <w:szCs w:val="20"/>
            <w:u w:val="single"/>
          </w:rPr>
          <w:t>Fujimaki S</w:t>
        </w:r>
      </w:hyperlink>
      <w:r w:rsidRPr="00222BD1">
        <w:rPr>
          <w:rFonts w:ascii="Arial" w:hAnsi="Arial" w:cs="Arial"/>
          <w:sz w:val="14"/>
          <w:szCs w:val="20"/>
        </w:rPr>
        <w:t xml:space="preserve">, </w:t>
      </w:r>
      <w:hyperlink r:id="rId428" w:history="1">
        <w:r w:rsidRPr="00222BD1">
          <w:rPr>
            <w:rFonts w:ascii="Arial" w:hAnsi="Arial" w:cs="Arial"/>
            <w:color w:val="2F4A8B"/>
            <w:sz w:val="14"/>
            <w:szCs w:val="20"/>
            <w:u w:val="single"/>
          </w:rPr>
          <w:t>Hidaka R</w:t>
        </w:r>
      </w:hyperlink>
      <w:r w:rsidRPr="00222BD1">
        <w:rPr>
          <w:rFonts w:ascii="Arial" w:hAnsi="Arial" w:cs="Arial"/>
          <w:sz w:val="14"/>
          <w:szCs w:val="20"/>
        </w:rPr>
        <w:t xml:space="preserve">, </w:t>
      </w:r>
      <w:hyperlink r:id="rId429" w:history="1">
        <w:r w:rsidRPr="00222BD1">
          <w:rPr>
            <w:rFonts w:ascii="Arial" w:hAnsi="Arial" w:cs="Arial"/>
            <w:color w:val="2F4A8B"/>
            <w:sz w:val="14"/>
            <w:szCs w:val="20"/>
            <w:u w:val="single"/>
          </w:rPr>
          <w:t>Asashima M</w:t>
        </w:r>
      </w:hyperlink>
      <w:r w:rsidRPr="00222BD1">
        <w:rPr>
          <w:rFonts w:ascii="Arial" w:hAnsi="Arial" w:cs="Arial"/>
          <w:sz w:val="14"/>
          <w:szCs w:val="20"/>
        </w:rPr>
        <w:t xml:space="preserve">, </w:t>
      </w:r>
      <w:hyperlink r:id="rId430" w:history="1">
        <w:r w:rsidRPr="00222BD1">
          <w:rPr>
            <w:rFonts w:ascii="Arial" w:hAnsi="Arial" w:cs="Arial"/>
            <w:color w:val="2F4A8B"/>
            <w:sz w:val="14"/>
            <w:szCs w:val="20"/>
            <w:u w:val="single"/>
          </w:rPr>
          <w:t>Takemasa T</w:t>
        </w:r>
      </w:hyperlink>
      <w:r w:rsidRPr="00222BD1">
        <w:rPr>
          <w:rFonts w:ascii="Arial" w:hAnsi="Arial" w:cs="Arial"/>
          <w:sz w:val="14"/>
          <w:szCs w:val="20"/>
        </w:rPr>
        <w:t xml:space="preserve">, </w:t>
      </w:r>
      <w:hyperlink r:id="rId431" w:history="1">
        <w:r w:rsidRPr="00222BD1">
          <w:rPr>
            <w:rFonts w:ascii="Arial" w:hAnsi="Arial" w:cs="Arial"/>
            <w:color w:val="2F4A8B"/>
            <w:sz w:val="14"/>
            <w:szCs w:val="20"/>
            <w:u w:val="single"/>
          </w:rPr>
          <w:t>Kuwabara T</w:t>
        </w:r>
      </w:hyperlink>
      <w:r w:rsidRPr="00222BD1">
        <w:rPr>
          <w:rFonts w:ascii="Arial" w:hAnsi="Arial" w:cs="Arial"/>
          <w:sz w:val="14"/>
          <w:szCs w:val="20"/>
        </w:rPr>
        <w:t>.</w:t>
      </w:r>
    </w:p>
    <w:p w:rsidR="00651CEF" w:rsidRDefault="00651CEF" w:rsidP="00651CEF">
      <w:pPr>
        <w:widowControl/>
        <w:shd w:val="clear" w:color="auto" w:fill="FFFFFF"/>
        <w:wordWrap/>
        <w:autoSpaceDE/>
        <w:autoSpaceDN/>
        <w:spacing w:before="100" w:beforeAutospacing="1" w:after="100" w:afterAutospacing="1"/>
        <w:jc w:val="left"/>
        <w:rPr>
          <w:rFonts w:ascii="Arial" w:hAnsi="Arial" w:cs="Arial" w:hint="eastAsia"/>
          <w:sz w:val="18"/>
        </w:rPr>
      </w:pPr>
      <w:r w:rsidRPr="00222BD1">
        <w:rPr>
          <w:rFonts w:ascii="Arial" w:hAnsi="Arial" w:cs="Arial"/>
          <w:color w:val="2222CC"/>
          <w:sz w:val="18"/>
          <w:u w:val="single"/>
        </w:rPr>
        <w:t xml:space="preserve">TGFβ regulates epithelial-mesenchymal interactions through </w:t>
      </w:r>
      <w:r w:rsidRPr="00222BD1">
        <w:rPr>
          <w:rFonts w:ascii="Arial" w:hAnsi="Arial" w:cs="Arial"/>
          <w:b/>
          <w:bCs/>
          <w:color w:val="2222CC"/>
          <w:sz w:val="18"/>
          <w:u w:val="single"/>
        </w:rPr>
        <w:t>WNT</w:t>
      </w:r>
      <w:r w:rsidRPr="00222BD1">
        <w:rPr>
          <w:rFonts w:ascii="Arial" w:hAnsi="Arial" w:cs="Arial"/>
          <w:color w:val="2222CC"/>
          <w:sz w:val="18"/>
          <w:u w:val="single"/>
        </w:rPr>
        <w:t xml:space="preserve"> signaling activity to control muscle development in the soft palate.</w:t>
      </w:r>
    </w:p>
    <w:p w:rsidR="00651CEF" w:rsidRPr="00222BD1" w:rsidRDefault="00651CEF" w:rsidP="00651CEF">
      <w:pPr>
        <w:widowControl/>
        <w:shd w:val="clear" w:color="auto" w:fill="FFFFFF"/>
        <w:wordWrap/>
        <w:autoSpaceDE/>
        <w:autoSpaceDN/>
        <w:spacing w:before="100" w:beforeAutospacing="1" w:after="100" w:afterAutospacing="1"/>
        <w:jc w:val="left"/>
        <w:rPr>
          <w:rFonts w:ascii="Arial" w:hAnsi="Arial" w:cs="Arial" w:hint="eastAsia"/>
          <w:sz w:val="18"/>
        </w:rPr>
      </w:pPr>
      <w:r w:rsidRPr="00222BD1">
        <w:rPr>
          <w:rFonts w:ascii="Arial" w:hAnsi="Arial" w:cs="Arial"/>
          <w:sz w:val="18"/>
        </w:rPr>
        <w:t xml:space="preserve">Iwata J, Suzuki A, Yokota T, Ho TV, </w:t>
      </w:r>
      <w:proofErr w:type="spellStart"/>
      <w:r w:rsidRPr="00222BD1">
        <w:rPr>
          <w:rFonts w:ascii="Arial" w:hAnsi="Arial" w:cs="Arial"/>
          <w:sz w:val="18"/>
        </w:rPr>
        <w:t>Pelikan</w:t>
      </w:r>
      <w:proofErr w:type="spellEnd"/>
      <w:r w:rsidRPr="00222BD1">
        <w:rPr>
          <w:rFonts w:ascii="Arial" w:hAnsi="Arial" w:cs="Arial"/>
          <w:sz w:val="18"/>
        </w:rPr>
        <w:t xml:space="preserve"> R, Urata M, Sanchez-Lara PA, Chai Y.</w:t>
      </w:r>
    </w:p>
    <w:p w:rsidR="00651CEF" w:rsidRPr="00222BD1" w:rsidRDefault="00651CEF" w:rsidP="00651CEF">
      <w:pPr>
        <w:pStyle w:val="desc2"/>
        <w:shd w:val="clear" w:color="auto" w:fill="FFFFFF"/>
        <w:rPr>
          <w:rFonts w:ascii="Arial" w:hAnsi="Arial" w:cs="Arial"/>
          <w:sz w:val="18"/>
          <w:szCs w:val="22"/>
        </w:rPr>
      </w:pPr>
      <w:r w:rsidRPr="00222BD1">
        <w:rPr>
          <w:rFonts w:ascii="Arial" w:hAnsi="Arial" w:cs="Arial"/>
          <w:sz w:val="14"/>
          <w:szCs w:val="20"/>
        </w:rPr>
        <w:t>National Institute of Advanced Industrial Science and Technology (AIST), Japan;</w:t>
      </w:r>
    </w:p>
    <w:p w:rsidR="00651CEF" w:rsidRPr="00222BD1" w:rsidRDefault="00651CEF" w:rsidP="00651CEF">
      <w:pPr>
        <w:pStyle w:val="details1"/>
        <w:shd w:val="clear" w:color="auto" w:fill="FFFFFF"/>
        <w:rPr>
          <w:rFonts w:ascii="Arial" w:hAnsi="Arial" w:cs="Arial"/>
          <w:sz w:val="14"/>
          <w:szCs w:val="18"/>
        </w:rPr>
      </w:pPr>
      <w:proofErr w:type="gramStart"/>
      <w:r w:rsidRPr="00222BD1">
        <w:rPr>
          <w:rStyle w:val="jrnl"/>
          <w:rFonts w:ascii="Arial" w:hAnsi="Arial" w:cs="Arial"/>
          <w:sz w:val="14"/>
          <w:szCs w:val="18"/>
        </w:rPr>
        <w:t>Development</w:t>
      </w:r>
      <w:r w:rsidRPr="00222BD1">
        <w:rPr>
          <w:rFonts w:ascii="Arial" w:hAnsi="Arial" w:cs="Arial"/>
          <w:sz w:val="14"/>
          <w:szCs w:val="18"/>
        </w:rPr>
        <w:t>.</w:t>
      </w:r>
      <w:proofErr w:type="gramEnd"/>
      <w:r w:rsidRPr="00222BD1">
        <w:rPr>
          <w:rFonts w:ascii="Arial" w:hAnsi="Arial" w:cs="Arial"/>
          <w:sz w:val="14"/>
          <w:szCs w:val="18"/>
        </w:rPr>
        <w:t xml:space="preserve"> 2014 Feb</w:t>
      </w:r>
      <w:proofErr w:type="gramStart"/>
      <w:r w:rsidRPr="00222BD1">
        <w:rPr>
          <w:rFonts w:ascii="Arial" w:hAnsi="Arial" w:cs="Arial"/>
          <w:sz w:val="14"/>
          <w:szCs w:val="18"/>
        </w:rPr>
        <w:t>;141</w:t>
      </w:r>
      <w:proofErr w:type="gramEnd"/>
      <w:r w:rsidRPr="00222BD1">
        <w:rPr>
          <w:rFonts w:ascii="Arial" w:hAnsi="Arial" w:cs="Arial"/>
          <w:sz w:val="14"/>
          <w:szCs w:val="18"/>
        </w:rPr>
        <w:t xml:space="preserve">(4):909-17. </w:t>
      </w:r>
      <w:proofErr w:type="spellStart"/>
      <w:proofErr w:type="gramStart"/>
      <w:r w:rsidRPr="00222BD1">
        <w:rPr>
          <w:rFonts w:ascii="Arial" w:hAnsi="Arial" w:cs="Arial"/>
          <w:sz w:val="14"/>
          <w:szCs w:val="18"/>
        </w:rPr>
        <w:t>doi</w:t>
      </w:r>
      <w:proofErr w:type="spellEnd"/>
      <w:proofErr w:type="gramEnd"/>
      <w:r w:rsidRPr="00222BD1">
        <w:rPr>
          <w:rFonts w:ascii="Arial" w:hAnsi="Arial" w:cs="Arial"/>
          <w:sz w:val="14"/>
          <w:szCs w:val="18"/>
        </w:rPr>
        <w:t>: 10.1242/dev.103093.</w:t>
      </w:r>
    </w:p>
    <w:p w:rsidR="00651CEF" w:rsidRPr="00222BD1" w:rsidRDefault="00651CEF" w:rsidP="00651CEF">
      <w:pPr>
        <w:rPr>
          <w:rFonts w:hint="eastAsia"/>
          <w:sz w:val="16"/>
        </w:rPr>
      </w:pPr>
    </w:p>
    <w:p w:rsidR="00651CEF" w:rsidRPr="00222BD1" w:rsidRDefault="00651CEF" w:rsidP="00651CEF">
      <w:pPr>
        <w:rPr>
          <w:rFonts w:hint="eastAsia"/>
          <w:sz w:val="16"/>
        </w:rPr>
      </w:pPr>
    </w:p>
    <w:p w:rsidR="00651CEF" w:rsidRPr="00222BD1" w:rsidRDefault="00651CEF" w:rsidP="00651CEF">
      <w:pPr>
        <w:widowControl/>
        <w:shd w:val="clear" w:color="auto" w:fill="FFFFFF"/>
        <w:wordWrap/>
        <w:autoSpaceDE/>
        <w:autoSpaceDN/>
        <w:jc w:val="left"/>
        <w:rPr>
          <w:rFonts w:ascii="Arial" w:eastAsia="굴림" w:hAnsi="Arial" w:cs="Arial"/>
          <w:kern w:val="0"/>
          <w:sz w:val="16"/>
        </w:rPr>
      </w:pPr>
      <w:hyperlink r:id="rId432" w:history="1">
        <w:r w:rsidRPr="00222BD1">
          <w:rPr>
            <w:rFonts w:ascii="Arial" w:eastAsia="굴림" w:hAnsi="Arial" w:cs="Arial"/>
            <w:color w:val="2222CC"/>
            <w:kern w:val="0"/>
            <w:sz w:val="16"/>
            <w:u w:val="single"/>
          </w:rPr>
          <w:t xml:space="preserve">A5.12 SFRPS in cartilage biology: more than just </w:t>
        </w:r>
        <w:r w:rsidRPr="00222BD1">
          <w:rPr>
            <w:rFonts w:ascii="Arial" w:eastAsia="굴림" w:hAnsi="Arial" w:cs="Arial"/>
            <w:b/>
            <w:bCs/>
            <w:color w:val="2222CC"/>
            <w:kern w:val="0"/>
            <w:sz w:val="16"/>
            <w:u w:val="single"/>
          </w:rPr>
          <w:t>WNT</w:t>
        </w:r>
        <w:r w:rsidRPr="00222BD1">
          <w:rPr>
            <w:rFonts w:ascii="Arial" w:eastAsia="굴림" w:hAnsi="Arial" w:cs="Arial"/>
            <w:color w:val="2222CC"/>
            <w:kern w:val="0"/>
            <w:sz w:val="16"/>
            <w:u w:val="single"/>
          </w:rPr>
          <w:t xml:space="preserve"> antagonists.</w:t>
        </w:r>
      </w:hyperlink>
    </w:p>
    <w:p w:rsidR="00651CEF" w:rsidRPr="00222BD1" w:rsidRDefault="00651CEF" w:rsidP="00651CEF">
      <w:pPr>
        <w:widowControl/>
        <w:shd w:val="clear" w:color="auto" w:fill="FFFFFF"/>
        <w:wordWrap/>
        <w:autoSpaceDE/>
        <w:autoSpaceDN/>
        <w:jc w:val="left"/>
        <w:rPr>
          <w:rFonts w:ascii="Arial" w:eastAsia="굴림" w:hAnsi="Arial" w:cs="Arial"/>
          <w:kern w:val="0"/>
          <w:sz w:val="16"/>
        </w:rPr>
      </w:pPr>
      <w:proofErr w:type="spellStart"/>
      <w:r w:rsidRPr="00222BD1">
        <w:rPr>
          <w:rFonts w:ascii="Arial" w:eastAsia="굴림" w:hAnsi="Arial" w:cs="Arial"/>
          <w:kern w:val="0"/>
          <w:sz w:val="16"/>
        </w:rPr>
        <w:t>Thysen</w:t>
      </w:r>
      <w:proofErr w:type="spellEnd"/>
      <w:r w:rsidRPr="00222BD1">
        <w:rPr>
          <w:rFonts w:ascii="Arial" w:eastAsia="굴림" w:hAnsi="Arial" w:cs="Arial"/>
          <w:kern w:val="0"/>
          <w:sz w:val="16"/>
        </w:rPr>
        <w:t xml:space="preserve"> S, </w:t>
      </w:r>
      <w:proofErr w:type="spellStart"/>
      <w:r w:rsidRPr="00222BD1">
        <w:rPr>
          <w:rFonts w:ascii="Arial" w:eastAsia="굴림" w:hAnsi="Arial" w:cs="Arial"/>
          <w:kern w:val="0"/>
          <w:sz w:val="16"/>
        </w:rPr>
        <w:t>Cailotto</w:t>
      </w:r>
      <w:proofErr w:type="spellEnd"/>
      <w:r w:rsidRPr="00222BD1">
        <w:rPr>
          <w:rFonts w:ascii="Arial" w:eastAsia="굴림" w:hAnsi="Arial" w:cs="Arial"/>
          <w:kern w:val="0"/>
          <w:sz w:val="16"/>
        </w:rPr>
        <w:t xml:space="preserve"> F, </w:t>
      </w:r>
      <w:proofErr w:type="spellStart"/>
      <w:r w:rsidRPr="00222BD1">
        <w:rPr>
          <w:rFonts w:ascii="Arial" w:eastAsia="굴림" w:hAnsi="Arial" w:cs="Arial"/>
          <w:kern w:val="0"/>
          <w:sz w:val="16"/>
        </w:rPr>
        <w:t>Luyten</w:t>
      </w:r>
      <w:proofErr w:type="spellEnd"/>
      <w:r w:rsidRPr="00222BD1">
        <w:rPr>
          <w:rFonts w:ascii="Arial" w:eastAsia="굴림" w:hAnsi="Arial" w:cs="Arial"/>
          <w:kern w:val="0"/>
          <w:sz w:val="16"/>
        </w:rPr>
        <w:t xml:space="preserve"> FP, Lories RJ.</w:t>
      </w:r>
    </w:p>
    <w:p w:rsidR="00651CEF" w:rsidRPr="00222BD1" w:rsidRDefault="00651CEF" w:rsidP="00651CEF">
      <w:pPr>
        <w:widowControl/>
        <w:shd w:val="clear" w:color="auto" w:fill="FFFFFF"/>
        <w:wordWrap/>
        <w:autoSpaceDE/>
        <w:autoSpaceDN/>
        <w:jc w:val="left"/>
        <w:rPr>
          <w:rStyle w:val="st1"/>
          <w:rFonts w:ascii="Arial" w:hAnsi="Arial" w:cs="Arial" w:hint="eastAsia"/>
          <w:color w:val="444444"/>
          <w:sz w:val="12"/>
          <w:szCs w:val="18"/>
        </w:rPr>
      </w:pPr>
      <w:r w:rsidRPr="00222BD1">
        <w:rPr>
          <w:rStyle w:val="st1"/>
          <w:rFonts w:ascii="Arial" w:hAnsi="Arial" w:cs="Arial"/>
          <w:color w:val="444444"/>
          <w:sz w:val="12"/>
          <w:szCs w:val="18"/>
        </w:rPr>
        <w:t xml:space="preserve">9.111 </w:t>
      </w:r>
    </w:p>
    <w:p w:rsidR="00651CEF" w:rsidRPr="00222BD1" w:rsidRDefault="00651CEF" w:rsidP="00651CEF">
      <w:pPr>
        <w:widowControl/>
        <w:shd w:val="clear" w:color="auto" w:fill="FFFFFF"/>
        <w:wordWrap/>
        <w:autoSpaceDE/>
        <w:autoSpaceDN/>
        <w:jc w:val="left"/>
        <w:rPr>
          <w:rFonts w:ascii="Arial" w:eastAsia="굴림" w:hAnsi="Arial" w:cs="Arial"/>
          <w:kern w:val="0"/>
          <w:sz w:val="12"/>
          <w:szCs w:val="18"/>
        </w:rPr>
      </w:pPr>
      <w:r w:rsidRPr="00222BD1">
        <w:rPr>
          <w:rFonts w:ascii="Arial" w:eastAsia="굴림" w:hAnsi="Arial" w:cs="Arial"/>
          <w:kern w:val="0"/>
          <w:sz w:val="12"/>
        </w:rPr>
        <w:t>Ann Rheum Dis</w:t>
      </w:r>
      <w:r w:rsidRPr="00222BD1">
        <w:rPr>
          <w:rFonts w:ascii="Arial" w:eastAsia="굴림" w:hAnsi="Arial" w:cs="Arial"/>
          <w:kern w:val="0"/>
          <w:sz w:val="12"/>
          <w:szCs w:val="18"/>
        </w:rPr>
        <w:t>. 2014 Mar 1</w:t>
      </w:r>
      <w:proofErr w:type="gramStart"/>
      <w:r w:rsidRPr="00222BD1">
        <w:rPr>
          <w:rFonts w:ascii="Arial" w:eastAsia="굴림" w:hAnsi="Arial" w:cs="Arial"/>
          <w:kern w:val="0"/>
          <w:sz w:val="12"/>
          <w:szCs w:val="18"/>
        </w:rPr>
        <w:t>;73</w:t>
      </w:r>
      <w:proofErr w:type="gramEnd"/>
      <w:r w:rsidRPr="00222BD1">
        <w:rPr>
          <w:rFonts w:ascii="Arial" w:eastAsia="굴림" w:hAnsi="Arial" w:cs="Arial"/>
          <w:kern w:val="0"/>
          <w:sz w:val="12"/>
          <w:szCs w:val="18"/>
        </w:rPr>
        <w:t xml:space="preserve"> </w:t>
      </w:r>
      <w:proofErr w:type="spellStart"/>
      <w:r w:rsidRPr="00222BD1">
        <w:rPr>
          <w:rFonts w:ascii="Arial" w:eastAsia="굴림" w:hAnsi="Arial" w:cs="Arial"/>
          <w:kern w:val="0"/>
          <w:sz w:val="12"/>
          <w:szCs w:val="18"/>
        </w:rPr>
        <w:t>Suppl</w:t>
      </w:r>
      <w:proofErr w:type="spellEnd"/>
      <w:r w:rsidRPr="00222BD1">
        <w:rPr>
          <w:rFonts w:ascii="Arial" w:eastAsia="굴림" w:hAnsi="Arial" w:cs="Arial"/>
          <w:kern w:val="0"/>
          <w:sz w:val="12"/>
          <w:szCs w:val="18"/>
        </w:rPr>
        <w:t xml:space="preserve"> 1:A67-8. </w:t>
      </w:r>
      <w:proofErr w:type="spellStart"/>
      <w:proofErr w:type="gramStart"/>
      <w:r w:rsidRPr="00222BD1">
        <w:rPr>
          <w:rFonts w:ascii="Arial" w:eastAsia="굴림" w:hAnsi="Arial" w:cs="Arial"/>
          <w:kern w:val="0"/>
          <w:sz w:val="12"/>
          <w:szCs w:val="18"/>
        </w:rPr>
        <w:t>doi</w:t>
      </w:r>
      <w:proofErr w:type="spellEnd"/>
      <w:proofErr w:type="gramEnd"/>
      <w:r w:rsidRPr="00222BD1">
        <w:rPr>
          <w:rFonts w:ascii="Arial" w:eastAsia="굴림" w:hAnsi="Arial" w:cs="Arial"/>
          <w:kern w:val="0"/>
          <w:sz w:val="12"/>
          <w:szCs w:val="18"/>
        </w:rPr>
        <w:t>: 10.1136/annrheumdis-2013-205124.154.</w:t>
      </w:r>
    </w:p>
    <w:p w:rsidR="00651CEF" w:rsidRPr="00222BD1" w:rsidRDefault="00651CEF" w:rsidP="00651CEF">
      <w:pPr>
        <w:widowControl/>
        <w:shd w:val="clear" w:color="auto" w:fill="FFFFFF"/>
        <w:wordWrap/>
        <w:autoSpaceDE/>
        <w:autoSpaceDN/>
        <w:jc w:val="left"/>
        <w:rPr>
          <w:rFonts w:ascii="Arial" w:eastAsia="굴림" w:hAnsi="Arial" w:cs="Arial" w:hint="eastAsia"/>
          <w:kern w:val="0"/>
          <w:sz w:val="16"/>
        </w:rPr>
      </w:pPr>
    </w:p>
    <w:p w:rsidR="00651CEF" w:rsidRPr="00222BD1" w:rsidRDefault="00651CEF" w:rsidP="00651CEF">
      <w:pPr>
        <w:widowControl/>
        <w:shd w:val="clear" w:color="auto" w:fill="FFFFFF"/>
        <w:wordWrap/>
        <w:autoSpaceDE/>
        <w:autoSpaceDN/>
        <w:jc w:val="left"/>
        <w:rPr>
          <w:rFonts w:ascii="Arial" w:eastAsia="굴림" w:hAnsi="Arial" w:cs="Arial"/>
          <w:kern w:val="0"/>
          <w:sz w:val="16"/>
        </w:rPr>
      </w:pPr>
      <w:hyperlink r:id="rId433" w:history="1">
        <w:r w:rsidRPr="00222BD1">
          <w:rPr>
            <w:rFonts w:ascii="Arial" w:eastAsia="굴림" w:hAnsi="Arial" w:cs="Arial"/>
            <w:color w:val="2222CC"/>
            <w:kern w:val="0"/>
            <w:sz w:val="16"/>
            <w:u w:val="single"/>
          </w:rPr>
          <w:t xml:space="preserve">A5.8 Synovial </w:t>
        </w:r>
        <w:r w:rsidRPr="00222BD1">
          <w:rPr>
            <w:rFonts w:ascii="Arial" w:eastAsia="굴림" w:hAnsi="Arial" w:cs="Arial"/>
            <w:b/>
            <w:bCs/>
            <w:color w:val="2222CC"/>
            <w:kern w:val="0"/>
            <w:sz w:val="16"/>
            <w:u w:val="single"/>
          </w:rPr>
          <w:t>wnt</w:t>
        </w:r>
        <w:r w:rsidRPr="00222BD1">
          <w:rPr>
            <w:rFonts w:ascii="Arial" w:eastAsia="굴림" w:hAnsi="Arial" w:cs="Arial"/>
            <w:color w:val="2222CC"/>
            <w:kern w:val="0"/>
            <w:sz w:val="16"/>
            <w:u w:val="single"/>
          </w:rPr>
          <w:t xml:space="preserve"> and wisp1 expression induces expression of cartilage-degrading metalloproteinases in the synovium.</w:t>
        </w:r>
      </w:hyperlink>
    </w:p>
    <w:p w:rsidR="00651CEF" w:rsidRPr="00222BD1" w:rsidRDefault="00651CEF" w:rsidP="00651CEF">
      <w:pPr>
        <w:widowControl/>
        <w:shd w:val="clear" w:color="auto" w:fill="FFFFFF"/>
        <w:wordWrap/>
        <w:autoSpaceDE/>
        <w:autoSpaceDN/>
        <w:jc w:val="left"/>
        <w:rPr>
          <w:rFonts w:ascii="Arial" w:eastAsia="굴림" w:hAnsi="Arial" w:cs="Arial"/>
          <w:kern w:val="0"/>
          <w:sz w:val="14"/>
        </w:rPr>
      </w:pPr>
      <w:proofErr w:type="gramStart"/>
      <w:r w:rsidRPr="00222BD1">
        <w:rPr>
          <w:rFonts w:ascii="Arial" w:eastAsia="굴림" w:hAnsi="Arial" w:cs="Arial"/>
          <w:kern w:val="0"/>
          <w:sz w:val="14"/>
        </w:rPr>
        <w:t>van</w:t>
      </w:r>
      <w:proofErr w:type="gramEnd"/>
      <w:r w:rsidRPr="00222BD1">
        <w:rPr>
          <w:rFonts w:ascii="Arial" w:eastAsia="굴림" w:hAnsi="Arial" w:cs="Arial"/>
          <w:kern w:val="0"/>
          <w:sz w:val="14"/>
        </w:rPr>
        <w:t xml:space="preserve"> den Bosch MH, </w:t>
      </w:r>
      <w:proofErr w:type="spellStart"/>
      <w:r w:rsidRPr="00222BD1">
        <w:rPr>
          <w:rFonts w:ascii="Arial" w:eastAsia="굴림" w:hAnsi="Arial" w:cs="Arial"/>
          <w:kern w:val="0"/>
          <w:sz w:val="14"/>
        </w:rPr>
        <w:t>Blom</w:t>
      </w:r>
      <w:proofErr w:type="spellEnd"/>
      <w:r w:rsidRPr="00222BD1">
        <w:rPr>
          <w:rFonts w:ascii="Arial" w:eastAsia="굴림" w:hAnsi="Arial" w:cs="Arial"/>
          <w:kern w:val="0"/>
          <w:sz w:val="14"/>
        </w:rPr>
        <w:t xml:space="preserve"> AB, </w:t>
      </w:r>
      <w:proofErr w:type="spellStart"/>
      <w:r w:rsidRPr="00222BD1">
        <w:rPr>
          <w:rFonts w:ascii="Arial" w:eastAsia="굴림" w:hAnsi="Arial" w:cs="Arial"/>
          <w:kern w:val="0"/>
          <w:sz w:val="14"/>
        </w:rPr>
        <w:t>Suen</w:t>
      </w:r>
      <w:proofErr w:type="spellEnd"/>
      <w:r w:rsidRPr="00222BD1">
        <w:rPr>
          <w:rFonts w:ascii="Arial" w:eastAsia="굴림" w:hAnsi="Arial" w:cs="Arial"/>
          <w:kern w:val="0"/>
          <w:sz w:val="14"/>
        </w:rPr>
        <w:t xml:space="preserve"> SW, van </w:t>
      </w:r>
      <w:proofErr w:type="spellStart"/>
      <w:r w:rsidRPr="00222BD1">
        <w:rPr>
          <w:rFonts w:ascii="Arial" w:eastAsia="굴림" w:hAnsi="Arial" w:cs="Arial"/>
          <w:kern w:val="0"/>
          <w:sz w:val="14"/>
        </w:rPr>
        <w:t>Erp</w:t>
      </w:r>
      <w:proofErr w:type="spellEnd"/>
      <w:r w:rsidRPr="00222BD1">
        <w:rPr>
          <w:rFonts w:ascii="Arial" w:eastAsia="굴림" w:hAnsi="Arial" w:cs="Arial"/>
          <w:kern w:val="0"/>
          <w:sz w:val="14"/>
        </w:rPr>
        <w:t xml:space="preserve"> AE, van de Loo FA, </w:t>
      </w:r>
      <w:proofErr w:type="spellStart"/>
      <w:r w:rsidRPr="00222BD1">
        <w:rPr>
          <w:rFonts w:ascii="Arial" w:eastAsia="굴림" w:hAnsi="Arial" w:cs="Arial"/>
          <w:kern w:val="0"/>
          <w:sz w:val="14"/>
        </w:rPr>
        <w:t>Blaney</w:t>
      </w:r>
      <w:proofErr w:type="spellEnd"/>
      <w:r w:rsidRPr="00222BD1">
        <w:rPr>
          <w:rFonts w:ascii="Arial" w:eastAsia="굴림" w:hAnsi="Arial" w:cs="Arial"/>
          <w:kern w:val="0"/>
          <w:sz w:val="14"/>
        </w:rPr>
        <w:t xml:space="preserve"> Davidson EN, van der </w:t>
      </w:r>
      <w:proofErr w:type="spellStart"/>
      <w:r w:rsidRPr="00222BD1">
        <w:rPr>
          <w:rFonts w:ascii="Arial" w:eastAsia="굴림" w:hAnsi="Arial" w:cs="Arial"/>
          <w:kern w:val="0"/>
          <w:sz w:val="14"/>
        </w:rPr>
        <w:t>Kraan</w:t>
      </w:r>
      <w:proofErr w:type="spellEnd"/>
      <w:r w:rsidRPr="00222BD1">
        <w:rPr>
          <w:rFonts w:ascii="Arial" w:eastAsia="굴림" w:hAnsi="Arial" w:cs="Arial"/>
          <w:kern w:val="0"/>
          <w:sz w:val="14"/>
        </w:rPr>
        <w:t xml:space="preserve"> PM, van Lent PL, van den Berg WB.</w:t>
      </w:r>
    </w:p>
    <w:p w:rsidR="00651CEF" w:rsidRPr="00222BD1" w:rsidRDefault="00651CEF" w:rsidP="00651CEF">
      <w:pPr>
        <w:widowControl/>
        <w:shd w:val="clear" w:color="auto" w:fill="FFFFFF"/>
        <w:wordWrap/>
        <w:autoSpaceDE/>
        <w:autoSpaceDN/>
        <w:jc w:val="left"/>
        <w:rPr>
          <w:rFonts w:ascii="Arial" w:eastAsia="굴림" w:hAnsi="Arial" w:cs="Arial"/>
          <w:kern w:val="0"/>
          <w:sz w:val="12"/>
          <w:szCs w:val="18"/>
        </w:rPr>
      </w:pPr>
      <w:r w:rsidRPr="00222BD1">
        <w:rPr>
          <w:rFonts w:ascii="Arial" w:eastAsia="굴림" w:hAnsi="Arial" w:cs="Arial"/>
          <w:kern w:val="0"/>
          <w:sz w:val="12"/>
        </w:rPr>
        <w:t>Ann Rheum Dis</w:t>
      </w:r>
      <w:r w:rsidRPr="00222BD1">
        <w:rPr>
          <w:rFonts w:ascii="Arial" w:eastAsia="굴림" w:hAnsi="Arial" w:cs="Arial"/>
          <w:kern w:val="0"/>
          <w:sz w:val="12"/>
          <w:szCs w:val="18"/>
        </w:rPr>
        <w:t>. 2014 Mar 1</w:t>
      </w:r>
      <w:proofErr w:type="gramStart"/>
      <w:r w:rsidRPr="00222BD1">
        <w:rPr>
          <w:rFonts w:ascii="Arial" w:eastAsia="굴림" w:hAnsi="Arial" w:cs="Arial"/>
          <w:kern w:val="0"/>
          <w:sz w:val="12"/>
          <w:szCs w:val="18"/>
        </w:rPr>
        <w:t>;73</w:t>
      </w:r>
      <w:proofErr w:type="gramEnd"/>
      <w:r w:rsidRPr="00222BD1">
        <w:rPr>
          <w:rFonts w:ascii="Arial" w:eastAsia="굴림" w:hAnsi="Arial" w:cs="Arial"/>
          <w:kern w:val="0"/>
          <w:sz w:val="12"/>
          <w:szCs w:val="18"/>
        </w:rPr>
        <w:t xml:space="preserve"> </w:t>
      </w:r>
      <w:proofErr w:type="spellStart"/>
      <w:r w:rsidRPr="00222BD1">
        <w:rPr>
          <w:rFonts w:ascii="Arial" w:eastAsia="굴림" w:hAnsi="Arial" w:cs="Arial"/>
          <w:kern w:val="0"/>
          <w:sz w:val="12"/>
          <w:szCs w:val="18"/>
        </w:rPr>
        <w:t>Suppl</w:t>
      </w:r>
      <w:proofErr w:type="spellEnd"/>
      <w:r w:rsidRPr="00222BD1">
        <w:rPr>
          <w:rFonts w:ascii="Arial" w:eastAsia="굴림" w:hAnsi="Arial" w:cs="Arial"/>
          <w:kern w:val="0"/>
          <w:sz w:val="12"/>
          <w:szCs w:val="18"/>
        </w:rPr>
        <w:t xml:space="preserve"> 1:A66. </w:t>
      </w:r>
      <w:proofErr w:type="spellStart"/>
      <w:proofErr w:type="gramStart"/>
      <w:r w:rsidRPr="00222BD1">
        <w:rPr>
          <w:rFonts w:ascii="Arial" w:eastAsia="굴림" w:hAnsi="Arial" w:cs="Arial"/>
          <w:kern w:val="0"/>
          <w:sz w:val="12"/>
          <w:szCs w:val="18"/>
        </w:rPr>
        <w:t>doi</w:t>
      </w:r>
      <w:proofErr w:type="spellEnd"/>
      <w:proofErr w:type="gramEnd"/>
      <w:r w:rsidRPr="00222BD1">
        <w:rPr>
          <w:rFonts w:ascii="Arial" w:eastAsia="굴림" w:hAnsi="Arial" w:cs="Arial"/>
          <w:kern w:val="0"/>
          <w:sz w:val="12"/>
          <w:szCs w:val="18"/>
        </w:rPr>
        <w:t>: 10.1136/annrheumdis-2013-205124.150.</w:t>
      </w:r>
    </w:p>
    <w:p w:rsidR="00651CEF" w:rsidRPr="00222BD1" w:rsidRDefault="00651CEF" w:rsidP="00651CEF">
      <w:pPr>
        <w:rPr>
          <w:rFonts w:hint="eastAsia"/>
          <w:sz w:val="14"/>
        </w:rPr>
      </w:pPr>
    </w:p>
    <w:p w:rsidR="00651CEF" w:rsidRPr="00222BD1" w:rsidRDefault="00651CEF" w:rsidP="00651CEF">
      <w:pPr>
        <w:widowControl/>
        <w:shd w:val="clear" w:color="auto" w:fill="FFFFFF"/>
        <w:wordWrap/>
        <w:autoSpaceDE/>
        <w:autoSpaceDN/>
        <w:jc w:val="left"/>
        <w:rPr>
          <w:rFonts w:ascii="Arial" w:eastAsia="굴림" w:hAnsi="Arial" w:cs="Arial"/>
          <w:kern w:val="0"/>
          <w:sz w:val="16"/>
        </w:rPr>
      </w:pPr>
      <w:hyperlink r:id="rId434" w:history="1">
        <w:r w:rsidRPr="00222BD1">
          <w:rPr>
            <w:rFonts w:ascii="Arial" w:eastAsia="굴림" w:hAnsi="Arial" w:cs="Arial"/>
            <w:color w:val="2222CC"/>
            <w:kern w:val="0"/>
            <w:sz w:val="16"/>
            <w:u w:val="single"/>
          </w:rPr>
          <w:t xml:space="preserve">A5.5 SMOC2 modulates chondrogenesis by interfering with </w:t>
        </w:r>
        <w:r w:rsidRPr="00222BD1">
          <w:rPr>
            <w:rFonts w:ascii="Arial" w:eastAsia="굴림" w:hAnsi="Arial" w:cs="Arial"/>
            <w:b/>
            <w:bCs/>
            <w:color w:val="2222CC"/>
            <w:kern w:val="0"/>
            <w:sz w:val="16"/>
            <w:u w:val="single"/>
          </w:rPr>
          <w:t>WNT</w:t>
        </w:r>
        <w:r w:rsidRPr="00222BD1">
          <w:rPr>
            <w:rFonts w:ascii="Arial" w:eastAsia="굴림" w:hAnsi="Arial" w:cs="Arial"/>
            <w:color w:val="2222CC"/>
            <w:kern w:val="0"/>
            <w:sz w:val="16"/>
            <w:u w:val="single"/>
          </w:rPr>
          <w:t xml:space="preserve"> and BMP signalling.</w:t>
        </w:r>
      </w:hyperlink>
    </w:p>
    <w:p w:rsidR="00651CEF" w:rsidRPr="00222BD1" w:rsidRDefault="00651CEF" w:rsidP="00651CEF">
      <w:pPr>
        <w:widowControl/>
        <w:shd w:val="clear" w:color="auto" w:fill="FFFFFF"/>
        <w:wordWrap/>
        <w:autoSpaceDE/>
        <w:autoSpaceDN/>
        <w:jc w:val="left"/>
        <w:rPr>
          <w:rFonts w:ascii="Arial" w:eastAsia="굴림" w:hAnsi="Arial" w:cs="Arial"/>
          <w:kern w:val="0"/>
          <w:sz w:val="16"/>
        </w:rPr>
      </w:pPr>
      <w:proofErr w:type="spellStart"/>
      <w:r w:rsidRPr="00222BD1">
        <w:rPr>
          <w:rFonts w:ascii="Arial" w:eastAsia="굴림" w:hAnsi="Arial" w:cs="Arial"/>
          <w:kern w:val="0"/>
          <w:sz w:val="16"/>
        </w:rPr>
        <w:t>Cailotto</w:t>
      </w:r>
      <w:proofErr w:type="spellEnd"/>
      <w:r w:rsidRPr="00222BD1">
        <w:rPr>
          <w:rFonts w:ascii="Arial" w:eastAsia="굴림" w:hAnsi="Arial" w:cs="Arial"/>
          <w:kern w:val="0"/>
          <w:sz w:val="16"/>
        </w:rPr>
        <w:t xml:space="preserve"> F, </w:t>
      </w:r>
      <w:proofErr w:type="spellStart"/>
      <w:r w:rsidRPr="00222BD1">
        <w:rPr>
          <w:rFonts w:ascii="Arial" w:eastAsia="굴림" w:hAnsi="Arial" w:cs="Arial"/>
          <w:kern w:val="0"/>
          <w:sz w:val="16"/>
        </w:rPr>
        <w:t>Luyten</w:t>
      </w:r>
      <w:proofErr w:type="spellEnd"/>
      <w:r w:rsidRPr="00222BD1">
        <w:rPr>
          <w:rFonts w:ascii="Arial" w:eastAsia="굴림" w:hAnsi="Arial" w:cs="Arial"/>
          <w:kern w:val="0"/>
          <w:sz w:val="16"/>
        </w:rPr>
        <w:t xml:space="preserve"> FP, Lories RJ.</w:t>
      </w:r>
    </w:p>
    <w:p w:rsidR="00651CEF" w:rsidRPr="00222BD1" w:rsidRDefault="00651CEF" w:rsidP="00651CEF">
      <w:pPr>
        <w:widowControl/>
        <w:shd w:val="clear" w:color="auto" w:fill="FFFFFF"/>
        <w:wordWrap/>
        <w:autoSpaceDE/>
        <w:autoSpaceDN/>
        <w:jc w:val="left"/>
        <w:rPr>
          <w:rFonts w:ascii="Arial" w:eastAsia="굴림" w:hAnsi="Arial" w:cs="Arial"/>
          <w:kern w:val="0"/>
          <w:sz w:val="12"/>
          <w:szCs w:val="18"/>
        </w:rPr>
      </w:pPr>
      <w:r w:rsidRPr="00222BD1">
        <w:rPr>
          <w:rFonts w:ascii="Arial" w:eastAsia="굴림" w:hAnsi="Arial" w:cs="Arial"/>
          <w:kern w:val="0"/>
          <w:sz w:val="12"/>
        </w:rPr>
        <w:t>Ann Rheum Dis</w:t>
      </w:r>
      <w:r w:rsidRPr="00222BD1">
        <w:rPr>
          <w:rFonts w:ascii="Arial" w:eastAsia="굴림" w:hAnsi="Arial" w:cs="Arial"/>
          <w:kern w:val="0"/>
          <w:sz w:val="12"/>
          <w:szCs w:val="18"/>
        </w:rPr>
        <w:t>. 2014 Mar 1</w:t>
      </w:r>
      <w:proofErr w:type="gramStart"/>
      <w:r w:rsidRPr="00222BD1">
        <w:rPr>
          <w:rFonts w:ascii="Arial" w:eastAsia="굴림" w:hAnsi="Arial" w:cs="Arial"/>
          <w:kern w:val="0"/>
          <w:sz w:val="12"/>
          <w:szCs w:val="18"/>
        </w:rPr>
        <w:t>;73</w:t>
      </w:r>
      <w:proofErr w:type="gramEnd"/>
      <w:r w:rsidRPr="00222BD1">
        <w:rPr>
          <w:rFonts w:ascii="Arial" w:eastAsia="굴림" w:hAnsi="Arial" w:cs="Arial"/>
          <w:kern w:val="0"/>
          <w:sz w:val="12"/>
          <w:szCs w:val="18"/>
        </w:rPr>
        <w:t xml:space="preserve"> </w:t>
      </w:r>
      <w:proofErr w:type="spellStart"/>
      <w:r w:rsidRPr="00222BD1">
        <w:rPr>
          <w:rFonts w:ascii="Arial" w:eastAsia="굴림" w:hAnsi="Arial" w:cs="Arial"/>
          <w:kern w:val="0"/>
          <w:sz w:val="12"/>
          <w:szCs w:val="18"/>
        </w:rPr>
        <w:t>Suppl</w:t>
      </w:r>
      <w:proofErr w:type="spellEnd"/>
      <w:r w:rsidRPr="00222BD1">
        <w:rPr>
          <w:rFonts w:ascii="Arial" w:eastAsia="굴림" w:hAnsi="Arial" w:cs="Arial"/>
          <w:kern w:val="0"/>
          <w:sz w:val="12"/>
          <w:szCs w:val="18"/>
        </w:rPr>
        <w:t xml:space="preserve"> 1:A65. </w:t>
      </w:r>
      <w:proofErr w:type="spellStart"/>
      <w:proofErr w:type="gramStart"/>
      <w:r w:rsidRPr="00222BD1">
        <w:rPr>
          <w:rFonts w:ascii="Arial" w:eastAsia="굴림" w:hAnsi="Arial" w:cs="Arial"/>
          <w:kern w:val="0"/>
          <w:sz w:val="12"/>
          <w:szCs w:val="18"/>
        </w:rPr>
        <w:t>doi</w:t>
      </w:r>
      <w:proofErr w:type="spellEnd"/>
      <w:proofErr w:type="gramEnd"/>
      <w:r w:rsidRPr="00222BD1">
        <w:rPr>
          <w:rFonts w:ascii="Arial" w:eastAsia="굴림" w:hAnsi="Arial" w:cs="Arial"/>
          <w:kern w:val="0"/>
          <w:sz w:val="12"/>
          <w:szCs w:val="18"/>
        </w:rPr>
        <w:t>: 10.1136/annrheumdis-2013-205124.147.</w:t>
      </w:r>
    </w:p>
    <w:p w:rsidR="00651CEF" w:rsidRPr="00222BD1" w:rsidRDefault="00651CEF" w:rsidP="00651CEF">
      <w:pPr>
        <w:widowControl/>
        <w:shd w:val="clear" w:color="auto" w:fill="FFFFFF"/>
        <w:wordWrap/>
        <w:autoSpaceDE/>
        <w:autoSpaceDN/>
        <w:jc w:val="left"/>
        <w:rPr>
          <w:rFonts w:ascii="Arial" w:eastAsia="굴림" w:hAnsi="Arial" w:cs="Arial" w:hint="eastAsia"/>
          <w:kern w:val="0"/>
          <w:sz w:val="16"/>
        </w:rPr>
      </w:pPr>
    </w:p>
    <w:p w:rsidR="00651CEF" w:rsidRPr="00222BD1" w:rsidRDefault="00651CEF" w:rsidP="00651CEF">
      <w:pPr>
        <w:widowControl/>
        <w:shd w:val="clear" w:color="auto" w:fill="FFFFFF"/>
        <w:wordWrap/>
        <w:autoSpaceDE/>
        <w:autoSpaceDN/>
        <w:jc w:val="left"/>
        <w:rPr>
          <w:rFonts w:ascii="Arial" w:eastAsia="굴림" w:hAnsi="Arial" w:cs="Arial"/>
          <w:kern w:val="0"/>
          <w:sz w:val="16"/>
        </w:rPr>
      </w:pPr>
      <w:hyperlink r:id="rId435" w:history="1">
        <w:r w:rsidRPr="00222BD1">
          <w:rPr>
            <w:rFonts w:ascii="Arial" w:eastAsia="굴림" w:hAnsi="Arial" w:cs="Arial"/>
            <w:color w:val="2222CC"/>
            <w:kern w:val="0"/>
            <w:sz w:val="16"/>
            <w:u w:val="single"/>
          </w:rPr>
          <w:t xml:space="preserve">A4.3 Differences of bone </w:t>
        </w:r>
        <w:r w:rsidRPr="00222BD1">
          <w:rPr>
            <w:rFonts w:ascii="Arial" w:eastAsia="굴림" w:hAnsi="Arial" w:cs="Arial"/>
            <w:b/>
            <w:bCs/>
            <w:color w:val="2222CC"/>
            <w:kern w:val="0"/>
            <w:sz w:val="16"/>
            <w:u w:val="single"/>
          </w:rPr>
          <w:t>WNT</w:t>
        </w:r>
        <w:r w:rsidRPr="00222BD1">
          <w:rPr>
            <w:rFonts w:ascii="Arial" w:eastAsia="굴림" w:hAnsi="Arial" w:cs="Arial"/>
            <w:color w:val="2222CC"/>
            <w:kern w:val="0"/>
            <w:sz w:val="16"/>
            <w:u w:val="single"/>
          </w:rPr>
          <w:t xml:space="preserve"> regulators expression between fragility fractures and osteoarthritis patients.</w:t>
        </w:r>
      </w:hyperlink>
    </w:p>
    <w:p w:rsidR="00651CEF" w:rsidRPr="00222BD1" w:rsidRDefault="00651CEF" w:rsidP="00651CEF">
      <w:pPr>
        <w:widowControl/>
        <w:shd w:val="clear" w:color="auto" w:fill="FFFFFF"/>
        <w:wordWrap/>
        <w:autoSpaceDE/>
        <w:autoSpaceDN/>
        <w:jc w:val="left"/>
        <w:rPr>
          <w:rFonts w:ascii="Arial" w:eastAsia="굴림" w:hAnsi="Arial" w:cs="Arial"/>
          <w:kern w:val="0"/>
          <w:sz w:val="14"/>
        </w:rPr>
      </w:pPr>
      <w:r w:rsidRPr="00222BD1">
        <w:rPr>
          <w:rFonts w:ascii="Arial" w:eastAsia="굴림" w:hAnsi="Arial" w:cs="Arial"/>
          <w:kern w:val="0"/>
          <w:sz w:val="14"/>
        </w:rPr>
        <w:t xml:space="preserve">Rodrigues A, Caetano-Lopes J, Oliveira V, Vidal B, </w:t>
      </w:r>
      <w:proofErr w:type="spellStart"/>
      <w:r w:rsidRPr="00222BD1">
        <w:rPr>
          <w:rFonts w:ascii="Arial" w:eastAsia="굴림" w:hAnsi="Arial" w:cs="Arial"/>
          <w:kern w:val="0"/>
          <w:sz w:val="14"/>
        </w:rPr>
        <w:t>Gonçalves</w:t>
      </w:r>
      <w:proofErr w:type="spellEnd"/>
      <w:r w:rsidRPr="00222BD1">
        <w:rPr>
          <w:rFonts w:ascii="Arial" w:eastAsia="굴림" w:hAnsi="Arial" w:cs="Arial"/>
          <w:kern w:val="0"/>
          <w:sz w:val="14"/>
        </w:rPr>
        <w:t xml:space="preserve"> M, </w:t>
      </w:r>
      <w:proofErr w:type="spellStart"/>
      <w:r w:rsidRPr="00222BD1">
        <w:rPr>
          <w:rFonts w:ascii="Arial" w:eastAsia="굴림" w:hAnsi="Arial" w:cs="Arial"/>
          <w:kern w:val="0"/>
          <w:sz w:val="14"/>
        </w:rPr>
        <w:t>Sepriano</w:t>
      </w:r>
      <w:proofErr w:type="spellEnd"/>
      <w:r w:rsidRPr="00222BD1">
        <w:rPr>
          <w:rFonts w:ascii="Arial" w:eastAsia="굴림" w:hAnsi="Arial" w:cs="Arial"/>
          <w:kern w:val="0"/>
          <w:sz w:val="14"/>
        </w:rPr>
        <w:t xml:space="preserve"> A, </w:t>
      </w:r>
      <w:proofErr w:type="spellStart"/>
      <w:r w:rsidRPr="00222BD1">
        <w:rPr>
          <w:rFonts w:ascii="Arial" w:eastAsia="굴림" w:hAnsi="Arial" w:cs="Arial"/>
          <w:kern w:val="0"/>
          <w:sz w:val="14"/>
        </w:rPr>
        <w:t>Sarmento</w:t>
      </w:r>
      <w:proofErr w:type="spellEnd"/>
      <w:r w:rsidRPr="00222BD1">
        <w:rPr>
          <w:rFonts w:ascii="Arial" w:eastAsia="굴림" w:hAnsi="Arial" w:cs="Arial"/>
          <w:kern w:val="0"/>
          <w:sz w:val="14"/>
        </w:rPr>
        <w:t xml:space="preserve"> M, </w:t>
      </w:r>
      <w:proofErr w:type="spellStart"/>
      <w:r w:rsidRPr="00222BD1">
        <w:rPr>
          <w:rFonts w:ascii="Arial" w:eastAsia="굴림" w:hAnsi="Arial" w:cs="Arial"/>
          <w:kern w:val="0"/>
          <w:sz w:val="14"/>
        </w:rPr>
        <w:t>Monteiro</w:t>
      </w:r>
      <w:proofErr w:type="spellEnd"/>
      <w:r w:rsidRPr="00222BD1">
        <w:rPr>
          <w:rFonts w:ascii="Arial" w:eastAsia="굴림" w:hAnsi="Arial" w:cs="Arial"/>
          <w:kern w:val="0"/>
          <w:sz w:val="14"/>
        </w:rPr>
        <w:t xml:space="preserve"> J, Fonseca J, </w:t>
      </w:r>
      <w:proofErr w:type="spellStart"/>
      <w:r w:rsidRPr="00222BD1">
        <w:rPr>
          <w:rFonts w:ascii="Arial" w:eastAsia="굴림" w:hAnsi="Arial" w:cs="Arial"/>
          <w:kern w:val="0"/>
          <w:sz w:val="14"/>
        </w:rPr>
        <w:t>Canhão</w:t>
      </w:r>
      <w:proofErr w:type="spellEnd"/>
      <w:r w:rsidRPr="00222BD1">
        <w:rPr>
          <w:rFonts w:ascii="Arial" w:eastAsia="굴림" w:hAnsi="Arial" w:cs="Arial"/>
          <w:kern w:val="0"/>
          <w:sz w:val="14"/>
        </w:rPr>
        <w:t xml:space="preserve"> H.</w:t>
      </w:r>
    </w:p>
    <w:p w:rsidR="00651CEF" w:rsidRPr="00222BD1" w:rsidRDefault="00651CEF" w:rsidP="00651CEF">
      <w:pPr>
        <w:widowControl/>
        <w:shd w:val="clear" w:color="auto" w:fill="FFFFFF"/>
        <w:wordWrap/>
        <w:autoSpaceDE/>
        <w:autoSpaceDN/>
        <w:jc w:val="left"/>
        <w:rPr>
          <w:rFonts w:ascii="Arial" w:eastAsia="굴림" w:hAnsi="Arial" w:cs="Arial"/>
          <w:kern w:val="0"/>
          <w:sz w:val="12"/>
          <w:szCs w:val="18"/>
        </w:rPr>
      </w:pPr>
      <w:r w:rsidRPr="00222BD1">
        <w:rPr>
          <w:rFonts w:ascii="Arial" w:eastAsia="굴림" w:hAnsi="Arial" w:cs="Arial"/>
          <w:kern w:val="0"/>
          <w:sz w:val="12"/>
        </w:rPr>
        <w:t>Ann Rheum Dis</w:t>
      </w:r>
      <w:r w:rsidRPr="00222BD1">
        <w:rPr>
          <w:rFonts w:ascii="Arial" w:eastAsia="굴림" w:hAnsi="Arial" w:cs="Arial"/>
          <w:kern w:val="0"/>
          <w:sz w:val="12"/>
          <w:szCs w:val="18"/>
        </w:rPr>
        <w:t>. 2014 Mar 1</w:t>
      </w:r>
      <w:proofErr w:type="gramStart"/>
      <w:r w:rsidRPr="00222BD1">
        <w:rPr>
          <w:rFonts w:ascii="Arial" w:eastAsia="굴림" w:hAnsi="Arial" w:cs="Arial"/>
          <w:kern w:val="0"/>
          <w:sz w:val="12"/>
          <w:szCs w:val="18"/>
        </w:rPr>
        <w:t>;73</w:t>
      </w:r>
      <w:proofErr w:type="gramEnd"/>
      <w:r w:rsidRPr="00222BD1">
        <w:rPr>
          <w:rFonts w:ascii="Arial" w:eastAsia="굴림" w:hAnsi="Arial" w:cs="Arial"/>
          <w:kern w:val="0"/>
          <w:sz w:val="12"/>
          <w:szCs w:val="18"/>
        </w:rPr>
        <w:t xml:space="preserve"> </w:t>
      </w:r>
      <w:proofErr w:type="spellStart"/>
      <w:r w:rsidRPr="00222BD1">
        <w:rPr>
          <w:rFonts w:ascii="Arial" w:eastAsia="굴림" w:hAnsi="Arial" w:cs="Arial"/>
          <w:kern w:val="0"/>
          <w:sz w:val="12"/>
          <w:szCs w:val="18"/>
        </w:rPr>
        <w:t>Suppl</w:t>
      </w:r>
      <w:proofErr w:type="spellEnd"/>
      <w:r w:rsidRPr="00222BD1">
        <w:rPr>
          <w:rFonts w:ascii="Arial" w:eastAsia="굴림" w:hAnsi="Arial" w:cs="Arial"/>
          <w:kern w:val="0"/>
          <w:sz w:val="12"/>
          <w:szCs w:val="18"/>
        </w:rPr>
        <w:t xml:space="preserve"> 1:A57. </w:t>
      </w:r>
      <w:proofErr w:type="spellStart"/>
      <w:proofErr w:type="gramStart"/>
      <w:r w:rsidRPr="00222BD1">
        <w:rPr>
          <w:rFonts w:ascii="Arial" w:eastAsia="굴림" w:hAnsi="Arial" w:cs="Arial"/>
          <w:kern w:val="0"/>
          <w:sz w:val="12"/>
          <w:szCs w:val="18"/>
        </w:rPr>
        <w:t>doi</w:t>
      </w:r>
      <w:proofErr w:type="spellEnd"/>
      <w:proofErr w:type="gramEnd"/>
      <w:r w:rsidRPr="00222BD1">
        <w:rPr>
          <w:rFonts w:ascii="Arial" w:eastAsia="굴림" w:hAnsi="Arial" w:cs="Arial"/>
          <w:kern w:val="0"/>
          <w:sz w:val="12"/>
          <w:szCs w:val="18"/>
        </w:rPr>
        <w:t>: 10.1136/annrheumdis-2013-205124.130.</w:t>
      </w:r>
    </w:p>
    <w:p w:rsidR="00651CEF" w:rsidRPr="00222BD1" w:rsidRDefault="00651CEF" w:rsidP="00651CEF">
      <w:pPr>
        <w:widowControl/>
        <w:shd w:val="clear" w:color="auto" w:fill="FFFFFF"/>
        <w:wordWrap/>
        <w:autoSpaceDE/>
        <w:autoSpaceDN/>
        <w:jc w:val="left"/>
        <w:rPr>
          <w:rFonts w:ascii="Arial" w:eastAsia="굴림" w:hAnsi="Arial" w:cs="Arial" w:hint="eastAsia"/>
          <w:kern w:val="0"/>
          <w:sz w:val="16"/>
        </w:rPr>
      </w:pPr>
    </w:p>
    <w:p w:rsidR="00651CEF" w:rsidRPr="00222BD1" w:rsidRDefault="00651CEF" w:rsidP="00651CEF">
      <w:pPr>
        <w:widowControl/>
        <w:shd w:val="clear" w:color="auto" w:fill="FFFFFF"/>
        <w:wordWrap/>
        <w:autoSpaceDE/>
        <w:autoSpaceDN/>
        <w:jc w:val="left"/>
        <w:rPr>
          <w:rFonts w:ascii="Arial" w:eastAsia="굴림" w:hAnsi="Arial" w:cs="Arial"/>
          <w:kern w:val="0"/>
          <w:sz w:val="16"/>
        </w:rPr>
      </w:pPr>
      <w:hyperlink r:id="rId436" w:history="1">
        <w:r w:rsidRPr="00222BD1">
          <w:rPr>
            <w:rFonts w:ascii="Arial" w:eastAsia="굴림" w:hAnsi="Arial" w:cs="Arial"/>
            <w:color w:val="2222CC"/>
            <w:kern w:val="0"/>
            <w:sz w:val="16"/>
            <w:u w:val="single"/>
          </w:rPr>
          <w:t xml:space="preserve">A2.5 Association study in </w:t>
        </w:r>
        <w:proofErr w:type="gramStart"/>
        <w:r w:rsidRPr="00222BD1">
          <w:rPr>
            <w:rFonts w:ascii="Arial" w:eastAsia="굴림" w:hAnsi="Arial" w:cs="Arial"/>
            <w:color w:val="2222CC"/>
            <w:kern w:val="0"/>
            <w:sz w:val="16"/>
            <w:u w:val="single"/>
          </w:rPr>
          <w:t>portuguese</w:t>
        </w:r>
        <w:proofErr w:type="gramEnd"/>
        <w:r w:rsidRPr="00222BD1">
          <w:rPr>
            <w:rFonts w:ascii="Arial" w:eastAsia="굴림" w:hAnsi="Arial" w:cs="Arial"/>
            <w:color w:val="2222CC"/>
            <w:kern w:val="0"/>
            <w:sz w:val="16"/>
            <w:u w:val="single"/>
          </w:rPr>
          <w:t xml:space="preserve"> patients with ankylosing spondylitis using the immunochip.</w:t>
        </w:r>
      </w:hyperlink>
    </w:p>
    <w:p w:rsidR="00651CEF" w:rsidRPr="00222BD1" w:rsidRDefault="00651CEF" w:rsidP="00651CEF">
      <w:pPr>
        <w:widowControl/>
        <w:shd w:val="clear" w:color="auto" w:fill="FFFFFF"/>
        <w:wordWrap/>
        <w:autoSpaceDE/>
        <w:autoSpaceDN/>
        <w:jc w:val="left"/>
        <w:rPr>
          <w:rFonts w:ascii="Arial" w:eastAsia="굴림" w:hAnsi="Arial" w:cs="Arial"/>
          <w:kern w:val="0"/>
          <w:sz w:val="14"/>
        </w:rPr>
      </w:pPr>
      <w:r w:rsidRPr="00222BD1">
        <w:rPr>
          <w:rFonts w:ascii="Arial" w:eastAsia="굴림" w:hAnsi="Arial" w:cs="Arial"/>
          <w:kern w:val="0"/>
          <w:sz w:val="14"/>
        </w:rPr>
        <w:t xml:space="preserve">Pimentel-Santos FM, </w:t>
      </w:r>
      <w:proofErr w:type="spellStart"/>
      <w:r w:rsidRPr="00222BD1">
        <w:rPr>
          <w:rFonts w:ascii="Arial" w:eastAsia="굴림" w:hAnsi="Arial" w:cs="Arial"/>
          <w:kern w:val="0"/>
          <w:sz w:val="14"/>
        </w:rPr>
        <w:t>Costantino</w:t>
      </w:r>
      <w:proofErr w:type="spellEnd"/>
      <w:r w:rsidRPr="00222BD1">
        <w:rPr>
          <w:rFonts w:ascii="Arial" w:eastAsia="굴림" w:hAnsi="Arial" w:cs="Arial"/>
          <w:kern w:val="0"/>
          <w:sz w:val="14"/>
        </w:rPr>
        <w:t xml:space="preserve"> F, Cortes A, </w:t>
      </w:r>
      <w:proofErr w:type="spellStart"/>
      <w:r w:rsidRPr="00222BD1">
        <w:rPr>
          <w:rFonts w:ascii="Arial" w:eastAsia="굴림" w:hAnsi="Arial" w:cs="Arial"/>
          <w:kern w:val="0"/>
          <w:sz w:val="14"/>
        </w:rPr>
        <w:t>Garchon</w:t>
      </w:r>
      <w:proofErr w:type="spellEnd"/>
      <w:r w:rsidRPr="00222BD1">
        <w:rPr>
          <w:rFonts w:ascii="Arial" w:eastAsia="굴림" w:hAnsi="Arial" w:cs="Arial"/>
          <w:kern w:val="0"/>
          <w:sz w:val="14"/>
        </w:rPr>
        <w:t xml:space="preserve"> HJ, </w:t>
      </w:r>
      <w:proofErr w:type="spellStart"/>
      <w:r w:rsidRPr="00222BD1">
        <w:rPr>
          <w:rFonts w:ascii="Arial" w:eastAsia="굴림" w:hAnsi="Arial" w:cs="Arial"/>
          <w:kern w:val="0"/>
          <w:sz w:val="14"/>
        </w:rPr>
        <w:t>Hadler</w:t>
      </w:r>
      <w:proofErr w:type="spellEnd"/>
      <w:r w:rsidRPr="00222BD1">
        <w:rPr>
          <w:rFonts w:ascii="Arial" w:eastAsia="굴림" w:hAnsi="Arial" w:cs="Arial"/>
          <w:kern w:val="0"/>
          <w:sz w:val="14"/>
        </w:rPr>
        <w:t xml:space="preserve"> J, </w:t>
      </w:r>
      <w:proofErr w:type="spellStart"/>
      <w:r w:rsidRPr="00222BD1">
        <w:rPr>
          <w:rFonts w:ascii="Arial" w:eastAsia="굴림" w:hAnsi="Arial" w:cs="Arial"/>
          <w:kern w:val="0"/>
          <w:sz w:val="14"/>
        </w:rPr>
        <w:t>Breban</w:t>
      </w:r>
      <w:proofErr w:type="spellEnd"/>
      <w:r w:rsidRPr="00222BD1">
        <w:rPr>
          <w:rFonts w:ascii="Arial" w:eastAsia="굴림" w:hAnsi="Arial" w:cs="Arial"/>
          <w:kern w:val="0"/>
          <w:sz w:val="14"/>
        </w:rPr>
        <w:t xml:space="preserve"> M, Brown MA, </w:t>
      </w:r>
      <w:proofErr w:type="spellStart"/>
      <w:r w:rsidRPr="00222BD1">
        <w:rPr>
          <w:rFonts w:ascii="Arial" w:eastAsia="굴림" w:hAnsi="Arial" w:cs="Arial"/>
          <w:kern w:val="0"/>
          <w:sz w:val="14"/>
        </w:rPr>
        <w:t>Branco</w:t>
      </w:r>
      <w:proofErr w:type="spellEnd"/>
      <w:r w:rsidRPr="00222BD1">
        <w:rPr>
          <w:rFonts w:ascii="Arial" w:eastAsia="굴림" w:hAnsi="Arial" w:cs="Arial"/>
          <w:kern w:val="0"/>
          <w:sz w:val="14"/>
        </w:rPr>
        <w:t xml:space="preserve"> JC; </w:t>
      </w:r>
      <w:proofErr w:type="spellStart"/>
      <w:r w:rsidRPr="00222BD1">
        <w:rPr>
          <w:rFonts w:ascii="Arial" w:eastAsia="굴림" w:hAnsi="Arial" w:cs="Arial"/>
          <w:kern w:val="0"/>
          <w:sz w:val="14"/>
        </w:rPr>
        <w:t>Conhecer</w:t>
      </w:r>
      <w:proofErr w:type="spellEnd"/>
      <w:r w:rsidRPr="00222BD1">
        <w:rPr>
          <w:rFonts w:ascii="Arial" w:eastAsia="굴림" w:hAnsi="Arial" w:cs="Arial"/>
          <w:kern w:val="0"/>
          <w:sz w:val="14"/>
        </w:rPr>
        <w:t xml:space="preserve"> a PO </w:t>
      </w:r>
      <w:proofErr w:type="spellStart"/>
      <w:r w:rsidRPr="00222BD1">
        <w:rPr>
          <w:rFonts w:ascii="Arial" w:eastAsia="굴림" w:hAnsi="Arial" w:cs="Arial"/>
          <w:kern w:val="0"/>
          <w:sz w:val="14"/>
        </w:rPr>
        <w:t>RealidadeRtuguesa</w:t>
      </w:r>
      <w:proofErr w:type="spellEnd"/>
      <w:r w:rsidRPr="00222BD1">
        <w:rPr>
          <w:rFonts w:ascii="Arial" w:eastAsia="굴림" w:hAnsi="Arial" w:cs="Arial"/>
          <w:kern w:val="0"/>
          <w:sz w:val="14"/>
        </w:rPr>
        <w:t xml:space="preserve"> </w:t>
      </w:r>
      <w:proofErr w:type="spellStart"/>
      <w:r w:rsidRPr="00222BD1">
        <w:rPr>
          <w:rFonts w:ascii="Arial" w:eastAsia="굴림" w:hAnsi="Arial" w:cs="Arial"/>
          <w:kern w:val="0"/>
          <w:sz w:val="14"/>
        </w:rPr>
        <w:t>sobre</w:t>
      </w:r>
      <w:proofErr w:type="spellEnd"/>
      <w:r w:rsidRPr="00222BD1">
        <w:rPr>
          <w:rFonts w:ascii="Arial" w:eastAsia="굴림" w:hAnsi="Arial" w:cs="Arial"/>
          <w:kern w:val="0"/>
          <w:sz w:val="14"/>
        </w:rPr>
        <w:t xml:space="preserve"> a </w:t>
      </w:r>
      <w:proofErr w:type="spellStart"/>
      <w:r w:rsidRPr="00222BD1">
        <w:rPr>
          <w:rFonts w:ascii="Arial" w:eastAsia="굴림" w:hAnsi="Arial" w:cs="Arial"/>
          <w:kern w:val="0"/>
          <w:sz w:val="14"/>
        </w:rPr>
        <w:t>Espondilite</w:t>
      </w:r>
      <w:proofErr w:type="spellEnd"/>
      <w:r w:rsidRPr="00222BD1">
        <w:rPr>
          <w:rFonts w:ascii="Arial" w:eastAsia="굴림" w:hAnsi="Arial" w:cs="Arial"/>
          <w:kern w:val="0"/>
          <w:sz w:val="14"/>
        </w:rPr>
        <w:t xml:space="preserve"> </w:t>
      </w:r>
      <w:proofErr w:type="spellStart"/>
      <w:r w:rsidRPr="00222BD1">
        <w:rPr>
          <w:rFonts w:ascii="Arial" w:eastAsia="굴림" w:hAnsi="Arial" w:cs="Arial"/>
          <w:kern w:val="0"/>
          <w:sz w:val="14"/>
        </w:rPr>
        <w:t>Anquilosante</w:t>
      </w:r>
      <w:proofErr w:type="spellEnd"/>
      <w:r w:rsidRPr="00222BD1">
        <w:rPr>
          <w:rFonts w:ascii="Arial" w:eastAsia="굴림" w:hAnsi="Arial" w:cs="Arial"/>
          <w:kern w:val="0"/>
          <w:sz w:val="14"/>
        </w:rPr>
        <w:t xml:space="preserve"> (CORPOREA Study Group), International Genetics of </w:t>
      </w:r>
      <w:proofErr w:type="spellStart"/>
      <w:r w:rsidRPr="00222BD1">
        <w:rPr>
          <w:rFonts w:ascii="Arial" w:eastAsia="굴림" w:hAnsi="Arial" w:cs="Arial"/>
          <w:kern w:val="0"/>
          <w:sz w:val="14"/>
        </w:rPr>
        <w:t>Ankylosing</w:t>
      </w:r>
      <w:proofErr w:type="spellEnd"/>
      <w:r w:rsidRPr="00222BD1">
        <w:rPr>
          <w:rFonts w:ascii="Arial" w:eastAsia="굴림" w:hAnsi="Arial" w:cs="Arial"/>
          <w:kern w:val="0"/>
          <w:sz w:val="14"/>
        </w:rPr>
        <w:t xml:space="preserve"> Spondylitis Consortium (IGAS).</w:t>
      </w:r>
    </w:p>
    <w:p w:rsidR="00651CEF" w:rsidRPr="00222BD1" w:rsidRDefault="00651CEF" w:rsidP="00651CEF">
      <w:pPr>
        <w:widowControl/>
        <w:shd w:val="clear" w:color="auto" w:fill="FFFFFF"/>
        <w:wordWrap/>
        <w:autoSpaceDE/>
        <w:autoSpaceDN/>
        <w:jc w:val="left"/>
        <w:rPr>
          <w:rFonts w:ascii="Arial" w:eastAsia="굴림" w:hAnsi="Arial" w:cs="Arial"/>
          <w:kern w:val="0"/>
          <w:sz w:val="12"/>
          <w:szCs w:val="18"/>
        </w:rPr>
      </w:pPr>
      <w:r w:rsidRPr="00222BD1">
        <w:rPr>
          <w:rFonts w:ascii="Arial" w:eastAsia="굴림" w:hAnsi="Arial" w:cs="Arial"/>
          <w:kern w:val="0"/>
          <w:sz w:val="12"/>
        </w:rPr>
        <w:t>Ann Rheum Dis</w:t>
      </w:r>
      <w:r w:rsidRPr="00222BD1">
        <w:rPr>
          <w:rFonts w:ascii="Arial" w:eastAsia="굴림" w:hAnsi="Arial" w:cs="Arial"/>
          <w:kern w:val="0"/>
          <w:sz w:val="12"/>
          <w:szCs w:val="18"/>
        </w:rPr>
        <w:t>. 2014 Mar 1</w:t>
      </w:r>
      <w:proofErr w:type="gramStart"/>
      <w:r w:rsidRPr="00222BD1">
        <w:rPr>
          <w:rFonts w:ascii="Arial" w:eastAsia="굴림" w:hAnsi="Arial" w:cs="Arial"/>
          <w:kern w:val="0"/>
          <w:sz w:val="12"/>
          <w:szCs w:val="18"/>
        </w:rPr>
        <w:t>;73</w:t>
      </w:r>
      <w:proofErr w:type="gramEnd"/>
      <w:r w:rsidRPr="00222BD1">
        <w:rPr>
          <w:rFonts w:ascii="Arial" w:eastAsia="굴림" w:hAnsi="Arial" w:cs="Arial"/>
          <w:kern w:val="0"/>
          <w:sz w:val="12"/>
          <w:szCs w:val="18"/>
        </w:rPr>
        <w:t xml:space="preserve"> </w:t>
      </w:r>
      <w:proofErr w:type="spellStart"/>
      <w:r w:rsidRPr="00222BD1">
        <w:rPr>
          <w:rFonts w:ascii="Arial" w:eastAsia="굴림" w:hAnsi="Arial" w:cs="Arial"/>
          <w:kern w:val="0"/>
          <w:sz w:val="12"/>
          <w:szCs w:val="18"/>
        </w:rPr>
        <w:t>Suppl</w:t>
      </w:r>
      <w:proofErr w:type="spellEnd"/>
      <w:r w:rsidRPr="00222BD1">
        <w:rPr>
          <w:rFonts w:ascii="Arial" w:eastAsia="굴림" w:hAnsi="Arial" w:cs="Arial"/>
          <w:kern w:val="0"/>
          <w:sz w:val="12"/>
          <w:szCs w:val="18"/>
        </w:rPr>
        <w:t xml:space="preserve"> 1:A39-40. </w:t>
      </w:r>
      <w:proofErr w:type="spellStart"/>
      <w:proofErr w:type="gramStart"/>
      <w:r w:rsidRPr="00222BD1">
        <w:rPr>
          <w:rFonts w:ascii="Arial" w:eastAsia="굴림" w:hAnsi="Arial" w:cs="Arial"/>
          <w:kern w:val="0"/>
          <w:sz w:val="12"/>
          <w:szCs w:val="18"/>
        </w:rPr>
        <w:t>doi</w:t>
      </w:r>
      <w:proofErr w:type="spellEnd"/>
      <w:proofErr w:type="gramEnd"/>
      <w:r w:rsidRPr="00222BD1">
        <w:rPr>
          <w:rFonts w:ascii="Arial" w:eastAsia="굴림" w:hAnsi="Arial" w:cs="Arial"/>
          <w:kern w:val="0"/>
          <w:sz w:val="12"/>
          <w:szCs w:val="18"/>
        </w:rPr>
        <w:t>: 10.1136/annrheumdis-2013-205124.90.</w:t>
      </w:r>
    </w:p>
    <w:p w:rsidR="00651CEF" w:rsidRPr="00222BD1" w:rsidRDefault="00651CEF" w:rsidP="00651CEF">
      <w:pPr>
        <w:rPr>
          <w:rFonts w:hint="eastAsia"/>
          <w:sz w:val="14"/>
        </w:rPr>
      </w:pPr>
      <w:hyperlink r:id="rId437" w:history="1">
        <w:r w:rsidRPr="00222BD1">
          <w:rPr>
            <w:rStyle w:val="a4"/>
            <w:sz w:val="14"/>
          </w:rPr>
          <w:t>http://carcin.oxfordjournals.org/content/early/2014/01/29/carcin.bgu023.long</w:t>
        </w:r>
      </w:hyperlink>
    </w:p>
    <w:p w:rsidR="00651CEF" w:rsidRPr="00222BD1" w:rsidRDefault="00651CEF" w:rsidP="00651CEF">
      <w:pPr>
        <w:rPr>
          <w:rFonts w:hint="eastAsia"/>
          <w:sz w:val="14"/>
        </w:rPr>
      </w:pPr>
    </w:p>
    <w:p w:rsidR="00651CEF" w:rsidRPr="00222BD1" w:rsidRDefault="00651CEF" w:rsidP="00651CEF">
      <w:pPr>
        <w:widowControl/>
        <w:shd w:val="clear" w:color="auto" w:fill="FFFFFF"/>
        <w:wordWrap/>
        <w:autoSpaceDE/>
        <w:autoSpaceDN/>
        <w:jc w:val="left"/>
        <w:rPr>
          <w:rFonts w:ascii="Arial" w:eastAsia="굴림" w:hAnsi="Arial" w:cs="Arial"/>
          <w:kern w:val="0"/>
          <w:sz w:val="16"/>
        </w:rPr>
      </w:pPr>
      <w:hyperlink r:id="rId438" w:history="1">
        <w:proofErr w:type="gramStart"/>
        <w:r w:rsidRPr="00222BD1">
          <w:rPr>
            <w:rFonts w:ascii="Arial" w:eastAsia="굴림" w:hAnsi="Arial" w:cs="Arial"/>
            <w:color w:val="2222CC"/>
            <w:kern w:val="0"/>
            <w:sz w:val="16"/>
            <w:u w:val="single"/>
          </w:rPr>
          <w:t>Conserved mechanisms of tumorigenesis in the Drosophila adult midgut.</w:t>
        </w:r>
        <w:proofErr w:type="gramEnd"/>
      </w:hyperlink>
    </w:p>
    <w:p w:rsidR="00651CEF" w:rsidRPr="00222BD1" w:rsidRDefault="00651CEF" w:rsidP="00651CEF">
      <w:pPr>
        <w:widowControl/>
        <w:shd w:val="clear" w:color="auto" w:fill="FFFFFF"/>
        <w:wordWrap/>
        <w:autoSpaceDE/>
        <w:autoSpaceDN/>
        <w:jc w:val="left"/>
        <w:rPr>
          <w:rFonts w:ascii="Arial" w:eastAsia="굴림" w:hAnsi="Arial" w:cs="Arial"/>
          <w:kern w:val="0"/>
          <w:sz w:val="14"/>
        </w:rPr>
      </w:pPr>
      <w:proofErr w:type="spellStart"/>
      <w:r w:rsidRPr="00222BD1">
        <w:rPr>
          <w:rFonts w:ascii="Arial" w:eastAsia="굴림" w:hAnsi="Arial" w:cs="Arial"/>
          <w:kern w:val="0"/>
          <w:sz w:val="14"/>
        </w:rPr>
        <w:t>Martorell</w:t>
      </w:r>
      <w:proofErr w:type="spellEnd"/>
      <w:r w:rsidRPr="00222BD1">
        <w:rPr>
          <w:rFonts w:ascii="Arial" w:eastAsia="굴림" w:hAnsi="Arial" w:cs="Arial"/>
          <w:kern w:val="0"/>
          <w:sz w:val="14"/>
        </w:rPr>
        <w:t xml:space="preserve"> O, </w:t>
      </w:r>
      <w:proofErr w:type="spellStart"/>
      <w:r w:rsidRPr="00222BD1">
        <w:rPr>
          <w:rFonts w:ascii="Arial" w:eastAsia="굴림" w:hAnsi="Arial" w:cs="Arial"/>
          <w:kern w:val="0"/>
          <w:sz w:val="14"/>
        </w:rPr>
        <w:t>Merlos-Suárez</w:t>
      </w:r>
      <w:proofErr w:type="spellEnd"/>
      <w:r w:rsidRPr="00222BD1">
        <w:rPr>
          <w:rFonts w:ascii="Arial" w:eastAsia="굴림" w:hAnsi="Arial" w:cs="Arial"/>
          <w:kern w:val="0"/>
          <w:sz w:val="14"/>
        </w:rPr>
        <w:t xml:space="preserve"> A, Campbell K, </w:t>
      </w:r>
      <w:proofErr w:type="spellStart"/>
      <w:r w:rsidRPr="00222BD1">
        <w:rPr>
          <w:rFonts w:ascii="Arial" w:eastAsia="굴림" w:hAnsi="Arial" w:cs="Arial"/>
          <w:kern w:val="0"/>
          <w:sz w:val="14"/>
        </w:rPr>
        <w:t>Barriga</w:t>
      </w:r>
      <w:proofErr w:type="spellEnd"/>
      <w:r w:rsidRPr="00222BD1">
        <w:rPr>
          <w:rFonts w:ascii="Arial" w:eastAsia="굴림" w:hAnsi="Arial" w:cs="Arial"/>
          <w:kern w:val="0"/>
          <w:sz w:val="14"/>
        </w:rPr>
        <w:t xml:space="preserve"> FM, </w:t>
      </w:r>
      <w:proofErr w:type="spellStart"/>
      <w:r w:rsidRPr="00222BD1">
        <w:rPr>
          <w:rFonts w:ascii="Arial" w:eastAsia="굴림" w:hAnsi="Arial" w:cs="Arial"/>
          <w:kern w:val="0"/>
          <w:sz w:val="14"/>
        </w:rPr>
        <w:t>Christov</w:t>
      </w:r>
      <w:proofErr w:type="spellEnd"/>
      <w:r w:rsidRPr="00222BD1">
        <w:rPr>
          <w:rFonts w:ascii="Arial" w:eastAsia="굴림" w:hAnsi="Arial" w:cs="Arial"/>
          <w:kern w:val="0"/>
          <w:sz w:val="14"/>
        </w:rPr>
        <w:t xml:space="preserve"> CP, Miguel-</w:t>
      </w:r>
      <w:proofErr w:type="spellStart"/>
      <w:r w:rsidRPr="00222BD1">
        <w:rPr>
          <w:rFonts w:ascii="Arial" w:eastAsia="굴림" w:hAnsi="Arial" w:cs="Arial"/>
          <w:kern w:val="0"/>
          <w:sz w:val="14"/>
        </w:rPr>
        <w:t>Aliaga</w:t>
      </w:r>
      <w:proofErr w:type="spellEnd"/>
      <w:r w:rsidRPr="00222BD1">
        <w:rPr>
          <w:rFonts w:ascii="Arial" w:eastAsia="굴림" w:hAnsi="Arial" w:cs="Arial"/>
          <w:kern w:val="0"/>
          <w:sz w:val="14"/>
        </w:rPr>
        <w:t xml:space="preserve"> I, </w:t>
      </w:r>
      <w:proofErr w:type="spellStart"/>
      <w:r w:rsidRPr="00222BD1">
        <w:rPr>
          <w:rFonts w:ascii="Arial" w:eastAsia="굴림" w:hAnsi="Arial" w:cs="Arial"/>
          <w:kern w:val="0"/>
          <w:sz w:val="14"/>
        </w:rPr>
        <w:t>Batlle</w:t>
      </w:r>
      <w:proofErr w:type="spellEnd"/>
      <w:r w:rsidRPr="00222BD1">
        <w:rPr>
          <w:rFonts w:ascii="Arial" w:eastAsia="굴림" w:hAnsi="Arial" w:cs="Arial"/>
          <w:kern w:val="0"/>
          <w:sz w:val="14"/>
        </w:rPr>
        <w:t xml:space="preserve"> E, Casanova J, </w:t>
      </w:r>
      <w:proofErr w:type="spellStart"/>
      <w:r w:rsidRPr="00222BD1">
        <w:rPr>
          <w:rFonts w:ascii="Arial" w:eastAsia="굴림" w:hAnsi="Arial" w:cs="Arial"/>
          <w:kern w:val="0"/>
          <w:sz w:val="14"/>
        </w:rPr>
        <w:t>Casali</w:t>
      </w:r>
      <w:proofErr w:type="spellEnd"/>
      <w:r w:rsidRPr="00222BD1">
        <w:rPr>
          <w:rFonts w:ascii="Arial" w:eastAsia="굴림" w:hAnsi="Arial" w:cs="Arial"/>
          <w:kern w:val="0"/>
          <w:sz w:val="14"/>
        </w:rPr>
        <w:t xml:space="preserve"> A.</w:t>
      </w:r>
    </w:p>
    <w:p w:rsidR="00651CEF" w:rsidRPr="00222BD1" w:rsidRDefault="00651CEF" w:rsidP="00651CEF">
      <w:pPr>
        <w:widowControl/>
        <w:shd w:val="clear" w:color="auto" w:fill="FFFFFF"/>
        <w:wordWrap/>
        <w:autoSpaceDE/>
        <w:autoSpaceDN/>
        <w:jc w:val="left"/>
        <w:rPr>
          <w:rFonts w:ascii="Arial" w:eastAsia="굴림" w:hAnsi="Arial" w:cs="Arial"/>
          <w:kern w:val="0"/>
          <w:sz w:val="12"/>
          <w:szCs w:val="18"/>
        </w:rPr>
      </w:pPr>
      <w:proofErr w:type="spellStart"/>
      <w:proofErr w:type="gramStart"/>
      <w:r w:rsidRPr="00222BD1">
        <w:rPr>
          <w:rFonts w:ascii="Arial" w:eastAsia="굴림" w:hAnsi="Arial" w:cs="Arial"/>
          <w:kern w:val="0"/>
          <w:sz w:val="12"/>
        </w:rPr>
        <w:t>PLoS</w:t>
      </w:r>
      <w:proofErr w:type="spellEnd"/>
      <w:r w:rsidRPr="00222BD1">
        <w:rPr>
          <w:rFonts w:ascii="Arial" w:eastAsia="굴림" w:hAnsi="Arial" w:cs="Arial"/>
          <w:kern w:val="0"/>
          <w:sz w:val="12"/>
        </w:rPr>
        <w:t xml:space="preserve"> One</w:t>
      </w:r>
      <w:r w:rsidRPr="00222BD1">
        <w:rPr>
          <w:rFonts w:ascii="Arial" w:eastAsia="굴림" w:hAnsi="Arial" w:cs="Arial"/>
          <w:kern w:val="0"/>
          <w:sz w:val="12"/>
          <w:szCs w:val="18"/>
        </w:rPr>
        <w:t>.</w:t>
      </w:r>
      <w:proofErr w:type="gramEnd"/>
      <w:r w:rsidRPr="00222BD1">
        <w:rPr>
          <w:rFonts w:ascii="Arial" w:eastAsia="굴림" w:hAnsi="Arial" w:cs="Arial"/>
          <w:kern w:val="0"/>
          <w:sz w:val="12"/>
          <w:szCs w:val="18"/>
        </w:rPr>
        <w:t xml:space="preserve"> 2014 Feb 6</w:t>
      </w:r>
      <w:proofErr w:type="gramStart"/>
      <w:r w:rsidRPr="00222BD1">
        <w:rPr>
          <w:rFonts w:ascii="Arial" w:eastAsia="굴림" w:hAnsi="Arial" w:cs="Arial"/>
          <w:kern w:val="0"/>
          <w:sz w:val="12"/>
          <w:szCs w:val="18"/>
        </w:rPr>
        <w:t>;9</w:t>
      </w:r>
      <w:proofErr w:type="gramEnd"/>
      <w:r w:rsidRPr="00222BD1">
        <w:rPr>
          <w:rFonts w:ascii="Arial" w:eastAsia="굴림" w:hAnsi="Arial" w:cs="Arial"/>
          <w:kern w:val="0"/>
          <w:sz w:val="12"/>
          <w:szCs w:val="18"/>
        </w:rPr>
        <w:t xml:space="preserve">(2):e88413. </w:t>
      </w:r>
      <w:proofErr w:type="spellStart"/>
      <w:proofErr w:type="gramStart"/>
      <w:r w:rsidRPr="00222BD1">
        <w:rPr>
          <w:rFonts w:ascii="Arial" w:eastAsia="굴림" w:hAnsi="Arial" w:cs="Arial"/>
          <w:kern w:val="0"/>
          <w:sz w:val="12"/>
          <w:szCs w:val="18"/>
        </w:rPr>
        <w:t>doi</w:t>
      </w:r>
      <w:proofErr w:type="spellEnd"/>
      <w:proofErr w:type="gramEnd"/>
      <w:r w:rsidRPr="00222BD1">
        <w:rPr>
          <w:rFonts w:ascii="Arial" w:eastAsia="굴림" w:hAnsi="Arial" w:cs="Arial"/>
          <w:kern w:val="0"/>
          <w:sz w:val="12"/>
          <w:szCs w:val="18"/>
        </w:rPr>
        <w:t xml:space="preserve">: 10.1371/journal.pone.0088413. </w:t>
      </w:r>
      <w:proofErr w:type="spellStart"/>
      <w:proofErr w:type="gramStart"/>
      <w:r w:rsidRPr="00222BD1">
        <w:rPr>
          <w:rFonts w:ascii="Arial" w:eastAsia="굴림" w:hAnsi="Arial" w:cs="Arial"/>
          <w:kern w:val="0"/>
          <w:sz w:val="12"/>
          <w:szCs w:val="18"/>
        </w:rPr>
        <w:t>eCollection</w:t>
      </w:r>
      <w:proofErr w:type="spellEnd"/>
      <w:proofErr w:type="gramEnd"/>
      <w:r w:rsidRPr="00222BD1">
        <w:rPr>
          <w:rFonts w:ascii="Arial" w:eastAsia="굴림" w:hAnsi="Arial" w:cs="Arial"/>
          <w:kern w:val="0"/>
          <w:sz w:val="12"/>
          <w:szCs w:val="18"/>
        </w:rPr>
        <w:t xml:space="preserve"> 2014.</w:t>
      </w:r>
    </w:p>
    <w:p w:rsidR="00651CEF" w:rsidRPr="00222BD1" w:rsidRDefault="00651CEF" w:rsidP="00651CEF">
      <w:pPr>
        <w:widowControl/>
        <w:shd w:val="clear" w:color="auto" w:fill="FFFFFF"/>
        <w:wordWrap/>
        <w:autoSpaceDE/>
        <w:autoSpaceDN/>
        <w:jc w:val="left"/>
        <w:rPr>
          <w:rFonts w:ascii="Arial" w:eastAsia="굴림" w:hAnsi="Arial" w:cs="Arial" w:hint="eastAsia"/>
          <w:kern w:val="0"/>
          <w:sz w:val="16"/>
        </w:rPr>
      </w:pPr>
    </w:p>
    <w:p w:rsidR="00651CEF" w:rsidRPr="00222BD1" w:rsidRDefault="00651CEF" w:rsidP="00651CEF">
      <w:pPr>
        <w:widowControl/>
        <w:shd w:val="clear" w:color="auto" w:fill="FFFFFF"/>
        <w:wordWrap/>
        <w:autoSpaceDE/>
        <w:autoSpaceDN/>
        <w:jc w:val="left"/>
        <w:rPr>
          <w:rFonts w:ascii="Arial" w:eastAsia="굴림" w:hAnsi="Arial" w:cs="Arial"/>
          <w:kern w:val="0"/>
          <w:sz w:val="16"/>
        </w:rPr>
      </w:pPr>
      <w:hyperlink r:id="rId439" w:history="1">
        <w:r w:rsidRPr="00222BD1">
          <w:rPr>
            <w:rFonts w:ascii="Arial" w:eastAsia="굴림" w:hAnsi="Arial" w:cs="Arial"/>
            <w:color w:val="2222CC"/>
            <w:kern w:val="0"/>
            <w:sz w:val="16"/>
            <w:u w:val="single"/>
          </w:rPr>
          <w:t xml:space="preserve">Neural crest-derived mesenchymal cells require </w:t>
        </w:r>
        <w:r w:rsidRPr="00222BD1">
          <w:rPr>
            <w:rFonts w:ascii="Arial" w:eastAsia="굴림" w:hAnsi="Arial" w:cs="Arial"/>
            <w:b/>
            <w:bCs/>
            <w:color w:val="2222CC"/>
            <w:kern w:val="0"/>
            <w:sz w:val="16"/>
            <w:u w:val="single"/>
          </w:rPr>
          <w:t>wnt</w:t>
        </w:r>
        <w:r w:rsidRPr="00222BD1">
          <w:rPr>
            <w:rFonts w:ascii="Arial" w:eastAsia="굴림" w:hAnsi="Arial" w:cs="Arial"/>
            <w:color w:val="2222CC"/>
            <w:kern w:val="0"/>
            <w:sz w:val="16"/>
            <w:u w:val="single"/>
          </w:rPr>
          <w:t xml:space="preserve"> signaling for their development and drive invagination of the telencephalic midline.</w:t>
        </w:r>
      </w:hyperlink>
    </w:p>
    <w:p w:rsidR="00651CEF" w:rsidRPr="00222BD1" w:rsidRDefault="00651CEF" w:rsidP="00651CEF">
      <w:pPr>
        <w:widowControl/>
        <w:shd w:val="clear" w:color="auto" w:fill="FFFFFF"/>
        <w:wordWrap/>
        <w:autoSpaceDE/>
        <w:autoSpaceDN/>
        <w:jc w:val="left"/>
        <w:rPr>
          <w:rFonts w:ascii="Arial" w:eastAsia="굴림" w:hAnsi="Arial" w:cs="Arial"/>
          <w:kern w:val="0"/>
          <w:sz w:val="16"/>
        </w:rPr>
      </w:pPr>
      <w:proofErr w:type="spellStart"/>
      <w:proofErr w:type="gramStart"/>
      <w:r w:rsidRPr="00222BD1">
        <w:rPr>
          <w:rFonts w:ascii="Arial" w:eastAsia="굴림" w:hAnsi="Arial" w:cs="Arial"/>
          <w:kern w:val="0"/>
          <w:sz w:val="16"/>
        </w:rPr>
        <w:t>Choe</w:t>
      </w:r>
      <w:proofErr w:type="spellEnd"/>
      <w:r w:rsidRPr="00222BD1">
        <w:rPr>
          <w:rFonts w:ascii="Arial" w:eastAsia="굴림" w:hAnsi="Arial" w:cs="Arial"/>
          <w:kern w:val="0"/>
          <w:sz w:val="16"/>
        </w:rPr>
        <w:t xml:space="preserve"> Y, </w:t>
      </w:r>
      <w:proofErr w:type="spellStart"/>
      <w:r w:rsidRPr="00222BD1">
        <w:rPr>
          <w:rFonts w:ascii="Arial" w:eastAsia="굴림" w:hAnsi="Arial" w:cs="Arial"/>
          <w:kern w:val="0"/>
          <w:sz w:val="16"/>
        </w:rPr>
        <w:t>Zarbalis</w:t>
      </w:r>
      <w:proofErr w:type="spellEnd"/>
      <w:r w:rsidRPr="00222BD1">
        <w:rPr>
          <w:rFonts w:ascii="Arial" w:eastAsia="굴림" w:hAnsi="Arial" w:cs="Arial"/>
          <w:kern w:val="0"/>
          <w:sz w:val="16"/>
        </w:rPr>
        <w:t xml:space="preserve"> KS, Pleasure SJ.</w:t>
      </w:r>
      <w:proofErr w:type="gramEnd"/>
    </w:p>
    <w:p w:rsidR="00651CEF" w:rsidRPr="00222BD1" w:rsidRDefault="00651CEF" w:rsidP="00651CEF">
      <w:pPr>
        <w:widowControl/>
        <w:shd w:val="clear" w:color="auto" w:fill="FFFFFF"/>
        <w:wordWrap/>
        <w:autoSpaceDE/>
        <w:autoSpaceDN/>
        <w:jc w:val="left"/>
        <w:rPr>
          <w:rFonts w:ascii="Arial" w:eastAsia="굴림" w:hAnsi="Arial" w:cs="Arial"/>
          <w:kern w:val="0"/>
          <w:sz w:val="12"/>
          <w:szCs w:val="18"/>
        </w:rPr>
      </w:pPr>
      <w:proofErr w:type="spellStart"/>
      <w:proofErr w:type="gramStart"/>
      <w:r w:rsidRPr="00222BD1">
        <w:rPr>
          <w:rFonts w:ascii="Arial" w:eastAsia="굴림" w:hAnsi="Arial" w:cs="Arial"/>
          <w:kern w:val="0"/>
          <w:sz w:val="12"/>
        </w:rPr>
        <w:t>PLoS</w:t>
      </w:r>
      <w:proofErr w:type="spellEnd"/>
      <w:r w:rsidRPr="00222BD1">
        <w:rPr>
          <w:rFonts w:ascii="Arial" w:eastAsia="굴림" w:hAnsi="Arial" w:cs="Arial"/>
          <w:kern w:val="0"/>
          <w:sz w:val="12"/>
        </w:rPr>
        <w:t xml:space="preserve"> One</w:t>
      </w:r>
      <w:r w:rsidRPr="00222BD1">
        <w:rPr>
          <w:rFonts w:ascii="Arial" w:eastAsia="굴림" w:hAnsi="Arial" w:cs="Arial"/>
          <w:kern w:val="0"/>
          <w:sz w:val="12"/>
          <w:szCs w:val="18"/>
        </w:rPr>
        <w:t>.</w:t>
      </w:r>
      <w:proofErr w:type="gramEnd"/>
      <w:r w:rsidRPr="00222BD1">
        <w:rPr>
          <w:rFonts w:ascii="Arial" w:eastAsia="굴림" w:hAnsi="Arial" w:cs="Arial"/>
          <w:kern w:val="0"/>
          <w:sz w:val="12"/>
          <w:szCs w:val="18"/>
        </w:rPr>
        <w:t xml:space="preserve"> 2014 Feb 6</w:t>
      </w:r>
      <w:proofErr w:type="gramStart"/>
      <w:r w:rsidRPr="00222BD1">
        <w:rPr>
          <w:rFonts w:ascii="Arial" w:eastAsia="굴림" w:hAnsi="Arial" w:cs="Arial"/>
          <w:kern w:val="0"/>
          <w:sz w:val="12"/>
          <w:szCs w:val="18"/>
        </w:rPr>
        <w:t>;9</w:t>
      </w:r>
      <w:proofErr w:type="gramEnd"/>
      <w:r w:rsidRPr="00222BD1">
        <w:rPr>
          <w:rFonts w:ascii="Arial" w:eastAsia="굴림" w:hAnsi="Arial" w:cs="Arial"/>
          <w:kern w:val="0"/>
          <w:sz w:val="12"/>
          <w:szCs w:val="18"/>
        </w:rPr>
        <w:t xml:space="preserve">(2):e86025. </w:t>
      </w:r>
      <w:proofErr w:type="spellStart"/>
      <w:proofErr w:type="gramStart"/>
      <w:r w:rsidRPr="00222BD1">
        <w:rPr>
          <w:rFonts w:ascii="Arial" w:eastAsia="굴림" w:hAnsi="Arial" w:cs="Arial"/>
          <w:kern w:val="0"/>
          <w:sz w:val="12"/>
          <w:szCs w:val="18"/>
        </w:rPr>
        <w:t>doi</w:t>
      </w:r>
      <w:proofErr w:type="spellEnd"/>
      <w:proofErr w:type="gramEnd"/>
      <w:r w:rsidRPr="00222BD1">
        <w:rPr>
          <w:rFonts w:ascii="Arial" w:eastAsia="굴림" w:hAnsi="Arial" w:cs="Arial"/>
          <w:kern w:val="0"/>
          <w:sz w:val="12"/>
          <w:szCs w:val="18"/>
        </w:rPr>
        <w:t xml:space="preserve">: 10.1371/journal.pone.0086025. </w:t>
      </w:r>
      <w:proofErr w:type="spellStart"/>
      <w:proofErr w:type="gramStart"/>
      <w:r w:rsidRPr="00222BD1">
        <w:rPr>
          <w:rFonts w:ascii="Arial" w:eastAsia="굴림" w:hAnsi="Arial" w:cs="Arial"/>
          <w:kern w:val="0"/>
          <w:sz w:val="12"/>
          <w:szCs w:val="18"/>
        </w:rPr>
        <w:t>eCollection</w:t>
      </w:r>
      <w:proofErr w:type="spellEnd"/>
      <w:proofErr w:type="gramEnd"/>
      <w:r w:rsidRPr="00222BD1">
        <w:rPr>
          <w:rFonts w:ascii="Arial" w:eastAsia="굴림" w:hAnsi="Arial" w:cs="Arial"/>
          <w:kern w:val="0"/>
          <w:sz w:val="12"/>
          <w:szCs w:val="18"/>
        </w:rPr>
        <w:t xml:space="preserve"> 2014.</w:t>
      </w:r>
    </w:p>
    <w:p w:rsidR="00651CEF" w:rsidRPr="00222BD1" w:rsidRDefault="00651CEF" w:rsidP="00651CEF">
      <w:pPr>
        <w:widowControl/>
        <w:shd w:val="clear" w:color="auto" w:fill="FFFFFF"/>
        <w:wordWrap/>
        <w:autoSpaceDE/>
        <w:autoSpaceDN/>
        <w:jc w:val="left"/>
        <w:rPr>
          <w:rFonts w:ascii="Arial" w:eastAsia="굴림" w:hAnsi="Arial" w:cs="Arial" w:hint="eastAsia"/>
          <w:kern w:val="0"/>
          <w:sz w:val="16"/>
        </w:rPr>
      </w:pPr>
    </w:p>
    <w:p w:rsidR="00651CEF" w:rsidRPr="00222BD1" w:rsidRDefault="00651CEF" w:rsidP="00651CEF">
      <w:pPr>
        <w:widowControl/>
        <w:shd w:val="clear" w:color="auto" w:fill="FFFFFF"/>
        <w:wordWrap/>
        <w:autoSpaceDE/>
        <w:autoSpaceDN/>
        <w:jc w:val="left"/>
        <w:rPr>
          <w:rFonts w:ascii="Arial" w:eastAsia="굴림" w:hAnsi="Arial" w:cs="Arial"/>
          <w:kern w:val="0"/>
          <w:sz w:val="16"/>
        </w:rPr>
      </w:pPr>
      <w:hyperlink r:id="rId440" w:history="1">
        <w:r w:rsidRPr="00222BD1">
          <w:rPr>
            <w:rFonts w:ascii="Arial" w:eastAsia="굴림" w:hAnsi="Arial" w:cs="Arial"/>
            <w:color w:val="2222CC"/>
            <w:kern w:val="0"/>
            <w:sz w:val="16"/>
            <w:u w:val="single"/>
          </w:rPr>
          <w:t>Distinct DNA Binding Sites Contribute to the TCF Transcriptional Switch in C. elegans and Drosophila.</w:t>
        </w:r>
      </w:hyperlink>
    </w:p>
    <w:p w:rsidR="00651CEF" w:rsidRPr="00222BD1" w:rsidRDefault="00651CEF" w:rsidP="00651CEF">
      <w:pPr>
        <w:widowControl/>
        <w:shd w:val="clear" w:color="auto" w:fill="FFFFFF"/>
        <w:wordWrap/>
        <w:autoSpaceDE/>
        <w:autoSpaceDN/>
        <w:jc w:val="left"/>
        <w:rPr>
          <w:rFonts w:ascii="Arial" w:eastAsia="굴림" w:hAnsi="Arial" w:cs="Arial"/>
          <w:kern w:val="0"/>
          <w:sz w:val="14"/>
        </w:rPr>
      </w:pPr>
      <w:proofErr w:type="spellStart"/>
      <w:r w:rsidRPr="00222BD1">
        <w:rPr>
          <w:rFonts w:ascii="Arial" w:eastAsia="굴림" w:hAnsi="Arial" w:cs="Arial"/>
          <w:kern w:val="0"/>
          <w:sz w:val="14"/>
        </w:rPr>
        <w:t>Bhambhani</w:t>
      </w:r>
      <w:proofErr w:type="spellEnd"/>
      <w:r w:rsidRPr="00222BD1">
        <w:rPr>
          <w:rFonts w:ascii="Arial" w:eastAsia="굴림" w:hAnsi="Arial" w:cs="Arial"/>
          <w:kern w:val="0"/>
          <w:sz w:val="14"/>
        </w:rPr>
        <w:t xml:space="preserve"> C, </w:t>
      </w:r>
      <w:proofErr w:type="spellStart"/>
      <w:r w:rsidRPr="00222BD1">
        <w:rPr>
          <w:rFonts w:ascii="Arial" w:eastAsia="굴림" w:hAnsi="Arial" w:cs="Arial"/>
          <w:kern w:val="0"/>
          <w:sz w:val="14"/>
        </w:rPr>
        <w:t>Ravindranath</w:t>
      </w:r>
      <w:proofErr w:type="spellEnd"/>
      <w:r w:rsidRPr="00222BD1">
        <w:rPr>
          <w:rFonts w:ascii="Arial" w:eastAsia="굴림" w:hAnsi="Arial" w:cs="Arial"/>
          <w:kern w:val="0"/>
          <w:sz w:val="14"/>
        </w:rPr>
        <w:t xml:space="preserve"> AJ, </w:t>
      </w:r>
      <w:proofErr w:type="spellStart"/>
      <w:r w:rsidRPr="00222BD1">
        <w:rPr>
          <w:rFonts w:ascii="Arial" w:eastAsia="굴림" w:hAnsi="Arial" w:cs="Arial"/>
          <w:kern w:val="0"/>
          <w:sz w:val="14"/>
        </w:rPr>
        <w:t>Mentink</w:t>
      </w:r>
      <w:proofErr w:type="spellEnd"/>
      <w:r w:rsidRPr="00222BD1">
        <w:rPr>
          <w:rFonts w:ascii="Arial" w:eastAsia="굴림" w:hAnsi="Arial" w:cs="Arial"/>
          <w:kern w:val="0"/>
          <w:sz w:val="14"/>
        </w:rPr>
        <w:t xml:space="preserve"> RA, Chang MV, </w:t>
      </w:r>
      <w:proofErr w:type="spellStart"/>
      <w:r w:rsidRPr="00222BD1">
        <w:rPr>
          <w:rFonts w:ascii="Arial" w:eastAsia="굴림" w:hAnsi="Arial" w:cs="Arial"/>
          <w:kern w:val="0"/>
          <w:sz w:val="14"/>
        </w:rPr>
        <w:t>Betist</w:t>
      </w:r>
      <w:proofErr w:type="spellEnd"/>
      <w:r w:rsidRPr="00222BD1">
        <w:rPr>
          <w:rFonts w:ascii="Arial" w:eastAsia="굴림" w:hAnsi="Arial" w:cs="Arial"/>
          <w:kern w:val="0"/>
          <w:sz w:val="14"/>
        </w:rPr>
        <w:t xml:space="preserve"> MC, Yang YX, </w:t>
      </w:r>
      <w:proofErr w:type="spellStart"/>
      <w:r w:rsidRPr="00222BD1">
        <w:rPr>
          <w:rFonts w:ascii="Arial" w:eastAsia="굴림" w:hAnsi="Arial" w:cs="Arial"/>
          <w:kern w:val="0"/>
          <w:sz w:val="14"/>
        </w:rPr>
        <w:t>Koushika</w:t>
      </w:r>
      <w:proofErr w:type="spellEnd"/>
      <w:r w:rsidRPr="00222BD1">
        <w:rPr>
          <w:rFonts w:ascii="Arial" w:eastAsia="굴림" w:hAnsi="Arial" w:cs="Arial"/>
          <w:kern w:val="0"/>
          <w:sz w:val="14"/>
        </w:rPr>
        <w:t xml:space="preserve"> SP, </w:t>
      </w:r>
      <w:proofErr w:type="spellStart"/>
      <w:r w:rsidRPr="00222BD1">
        <w:rPr>
          <w:rFonts w:ascii="Arial" w:eastAsia="굴림" w:hAnsi="Arial" w:cs="Arial"/>
          <w:kern w:val="0"/>
          <w:sz w:val="14"/>
        </w:rPr>
        <w:t>Korswagen</w:t>
      </w:r>
      <w:proofErr w:type="spellEnd"/>
      <w:r w:rsidRPr="00222BD1">
        <w:rPr>
          <w:rFonts w:ascii="Arial" w:eastAsia="굴림" w:hAnsi="Arial" w:cs="Arial"/>
          <w:kern w:val="0"/>
          <w:sz w:val="14"/>
        </w:rPr>
        <w:t xml:space="preserve"> HC, </w:t>
      </w:r>
      <w:proofErr w:type="spellStart"/>
      <w:r w:rsidRPr="00222BD1">
        <w:rPr>
          <w:rFonts w:ascii="Arial" w:eastAsia="굴림" w:hAnsi="Arial" w:cs="Arial"/>
          <w:kern w:val="0"/>
          <w:sz w:val="14"/>
        </w:rPr>
        <w:t>Cadigan</w:t>
      </w:r>
      <w:proofErr w:type="spellEnd"/>
      <w:r w:rsidRPr="00222BD1">
        <w:rPr>
          <w:rFonts w:ascii="Arial" w:eastAsia="굴림" w:hAnsi="Arial" w:cs="Arial"/>
          <w:kern w:val="0"/>
          <w:sz w:val="14"/>
        </w:rPr>
        <w:t xml:space="preserve"> KM.</w:t>
      </w:r>
    </w:p>
    <w:p w:rsidR="00651CEF" w:rsidRPr="00222BD1" w:rsidRDefault="00651CEF" w:rsidP="00651CEF">
      <w:pPr>
        <w:widowControl/>
        <w:shd w:val="clear" w:color="auto" w:fill="FFFFFF"/>
        <w:wordWrap/>
        <w:autoSpaceDE/>
        <w:autoSpaceDN/>
        <w:jc w:val="left"/>
        <w:rPr>
          <w:rFonts w:ascii="Arial" w:eastAsia="굴림" w:hAnsi="Arial" w:cs="Arial"/>
          <w:kern w:val="0"/>
          <w:sz w:val="12"/>
          <w:szCs w:val="18"/>
        </w:rPr>
      </w:pPr>
      <w:proofErr w:type="spellStart"/>
      <w:r w:rsidRPr="00222BD1">
        <w:rPr>
          <w:rFonts w:ascii="Arial" w:eastAsia="굴림" w:hAnsi="Arial" w:cs="Arial"/>
          <w:kern w:val="0"/>
          <w:sz w:val="12"/>
        </w:rPr>
        <w:t>PLoS</w:t>
      </w:r>
      <w:proofErr w:type="spellEnd"/>
      <w:r w:rsidRPr="00222BD1">
        <w:rPr>
          <w:rFonts w:ascii="Arial" w:eastAsia="굴림" w:hAnsi="Arial" w:cs="Arial"/>
          <w:kern w:val="0"/>
          <w:sz w:val="12"/>
        </w:rPr>
        <w:t xml:space="preserve"> Genet</w:t>
      </w:r>
      <w:r w:rsidRPr="00222BD1">
        <w:rPr>
          <w:rFonts w:ascii="Arial" w:eastAsia="굴림" w:hAnsi="Arial" w:cs="Arial"/>
          <w:kern w:val="0"/>
          <w:sz w:val="12"/>
          <w:szCs w:val="18"/>
        </w:rPr>
        <w:t>. 2014 Feb 6</w:t>
      </w:r>
      <w:proofErr w:type="gramStart"/>
      <w:r w:rsidRPr="00222BD1">
        <w:rPr>
          <w:rFonts w:ascii="Arial" w:eastAsia="굴림" w:hAnsi="Arial" w:cs="Arial"/>
          <w:kern w:val="0"/>
          <w:sz w:val="12"/>
          <w:szCs w:val="18"/>
        </w:rPr>
        <w:t>;10</w:t>
      </w:r>
      <w:proofErr w:type="gramEnd"/>
      <w:r w:rsidRPr="00222BD1">
        <w:rPr>
          <w:rFonts w:ascii="Arial" w:eastAsia="굴림" w:hAnsi="Arial" w:cs="Arial"/>
          <w:kern w:val="0"/>
          <w:sz w:val="12"/>
          <w:szCs w:val="18"/>
        </w:rPr>
        <w:t xml:space="preserve">(2):e1004133. </w:t>
      </w:r>
      <w:proofErr w:type="spellStart"/>
      <w:proofErr w:type="gramStart"/>
      <w:r w:rsidRPr="00222BD1">
        <w:rPr>
          <w:rFonts w:ascii="Arial" w:eastAsia="굴림" w:hAnsi="Arial" w:cs="Arial"/>
          <w:kern w:val="0"/>
          <w:sz w:val="12"/>
          <w:szCs w:val="18"/>
        </w:rPr>
        <w:t>doi</w:t>
      </w:r>
      <w:proofErr w:type="spellEnd"/>
      <w:proofErr w:type="gramEnd"/>
      <w:r w:rsidRPr="00222BD1">
        <w:rPr>
          <w:rFonts w:ascii="Arial" w:eastAsia="굴림" w:hAnsi="Arial" w:cs="Arial"/>
          <w:kern w:val="0"/>
          <w:sz w:val="12"/>
          <w:szCs w:val="18"/>
        </w:rPr>
        <w:t xml:space="preserve">: 10.1371/journal.pgen.1004133. </w:t>
      </w:r>
      <w:proofErr w:type="spellStart"/>
      <w:proofErr w:type="gramStart"/>
      <w:r w:rsidRPr="00222BD1">
        <w:rPr>
          <w:rFonts w:ascii="Arial" w:eastAsia="굴림" w:hAnsi="Arial" w:cs="Arial"/>
          <w:kern w:val="0"/>
          <w:sz w:val="12"/>
          <w:szCs w:val="18"/>
        </w:rPr>
        <w:t>eCollection</w:t>
      </w:r>
      <w:proofErr w:type="spellEnd"/>
      <w:proofErr w:type="gramEnd"/>
      <w:r w:rsidRPr="00222BD1">
        <w:rPr>
          <w:rFonts w:ascii="Arial" w:eastAsia="굴림" w:hAnsi="Arial" w:cs="Arial"/>
          <w:kern w:val="0"/>
          <w:sz w:val="12"/>
          <w:szCs w:val="18"/>
        </w:rPr>
        <w:t xml:space="preserve"> 2014 Feb.</w:t>
      </w:r>
    </w:p>
    <w:p w:rsidR="00651CEF" w:rsidRPr="00222BD1" w:rsidRDefault="00651CEF" w:rsidP="00651CEF">
      <w:pPr>
        <w:rPr>
          <w:rFonts w:hint="eastAsia"/>
          <w:sz w:val="14"/>
        </w:rPr>
      </w:pPr>
    </w:p>
    <w:p w:rsidR="00651CEF" w:rsidRPr="00222BD1" w:rsidRDefault="00651CEF" w:rsidP="00651CEF">
      <w:pPr>
        <w:rPr>
          <w:sz w:val="16"/>
        </w:rPr>
      </w:pPr>
    </w:p>
    <w:p w:rsidR="00651CEF" w:rsidRPr="00651CEF"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hint="eastAsia"/>
          <w:kern w:val="0"/>
          <w:szCs w:val="20"/>
        </w:rPr>
      </w:pPr>
    </w:p>
    <w:p w:rsidR="00651CEF" w:rsidRDefault="00651CEF" w:rsidP="00651CEF">
      <w:pPr>
        <w:jc w:val="center"/>
        <w:rPr>
          <w:b/>
          <w:sz w:val="32"/>
        </w:rPr>
      </w:pPr>
      <w:r w:rsidRPr="0052557F">
        <w:rPr>
          <w:rFonts w:hint="eastAsia"/>
          <w:b/>
          <w:sz w:val="32"/>
        </w:rPr>
        <w:lastRenderedPageBreak/>
        <w:t>DH</w:t>
      </w:r>
    </w:p>
    <w:p w:rsidR="00651CEF" w:rsidRDefault="00651CEF" w:rsidP="00651CEF">
      <w:pPr>
        <w:jc w:val="center"/>
        <w:rPr>
          <w:b/>
          <w:sz w:val="32"/>
        </w:rPr>
      </w:pPr>
    </w:p>
    <w:p w:rsidR="00651CEF" w:rsidRPr="0052557F" w:rsidRDefault="00651CEF" w:rsidP="00651CEF">
      <w:pPr>
        <w:widowControl/>
        <w:shd w:val="clear" w:color="auto" w:fill="FFFFFF"/>
        <w:wordWrap/>
        <w:autoSpaceDE/>
        <w:autoSpaceDN/>
        <w:spacing w:line="348" w:lineRule="atLeast"/>
        <w:jc w:val="left"/>
        <w:rPr>
          <w:rFonts w:ascii="Arial" w:eastAsia="굴림" w:hAnsi="Arial" w:cs="Arial"/>
          <w:color w:val="000000"/>
          <w:kern w:val="0"/>
          <w:szCs w:val="20"/>
        </w:rPr>
      </w:pPr>
      <w:hyperlink r:id="rId441" w:tooltip="Molecular neurobiology." w:history="1">
        <w:proofErr w:type="gramStart"/>
        <w:r w:rsidRPr="0052557F">
          <w:rPr>
            <w:rFonts w:ascii="Arial" w:eastAsia="굴림" w:hAnsi="Arial" w:cs="Arial"/>
            <w:color w:val="660066"/>
            <w:kern w:val="0"/>
            <w:u w:val="single"/>
          </w:rPr>
          <w:t>Mol Neurobiol.</w:t>
        </w:r>
        <w:proofErr w:type="gramEnd"/>
      </w:hyperlink>
      <w:r w:rsidRPr="0052557F">
        <w:rPr>
          <w:rFonts w:ascii="Arial" w:eastAsia="굴림" w:hAnsi="Arial" w:cs="Arial"/>
          <w:color w:val="000000"/>
          <w:kern w:val="0"/>
        </w:rPr>
        <w:t> </w:t>
      </w:r>
      <w:proofErr w:type="gramStart"/>
      <w:r w:rsidRPr="0052557F">
        <w:rPr>
          <w:rFonts w:ascii="Arial" w:eastAsia="굴림" w:hAnsi="Arial" w:cs="Arial"/>
          <w:color w:val="000000"/>
          <w:kern w:val="0"/>
          <w:szCs w:val="20"/>
        </w:rPr>
        <w:t>2014 Feb 8.</w:t>
      </w:r>
      <w:proofErr w:type="gramEnd"/>
      <w:r w:rsidRPr="0052557F">
        <w:rPr>
          <w:rFonts w:ascii="Arial" w:eastAsia="굴림" w:hAnsi="Arial" w:cs="Arial"/>
          <w:color w:val="000000"/>
          <w:kern w:val="0"/>
          <w:szCs w:val="20"/>
        </w:rPr>
        <w:t xml:space="preserve"> [</w:t>
      </w:r>
      <w:proofErr w:type="spellStart"/>
      <w:r w:rsidRPr="0052557F">
        <w:rPr>
          <w:rFonts w:ascii="Arial" w:eastAsia="굴림" w:hAnsi="Arial" w:cs="Arial"/>
          <w:color w:val="000000"/>
          <w:kern w:val="0"/>
          <w:szCs w:val="20"/>
        </w:rPr>
        <w:t>Epub</w:t>
      </w:r>
      <w:proofErr w:type="spellEnd"/>
      <w:r w:rsidRPr="0052557F">
        <w:rPr>
          <w:rFonts w:ascii="Arial" w:eastAsia="굴림" w:hAnsi="Arial" w:cs="Arial"/>
          <w:color w:val="000000"/>
          <w:kern w:val="0"/>
          <w:szCs w:val="20"/>
        </w:rPr>
        <w:t xml:space="preserve"> ahead of print]</w:t>
      </w:r>
    </w:p>
    <w:p w:rsidR="00651CEF" w:rsidRPr="0052557F" w:rsidRDefault="00651CEF" w:rsidP="00651CEF">
      <w:pPr>
        <w:widowControl/>
        <w:shd w:val="clear" w:color="auto" w:fill="FFFFFF"/>
        <w:wordWrap/>
        <w:autoSpaceDE/>
        <w:autoSpaceDN/>
        <w:spacing w:before="90" w:after="90" w:line="270" w:lineRule="atLeast"/>
        <w:jc w:val="left"/>
        <w:outlineLvl w:val="0"/>
        <w:rPr>
          <w:rFonts w:ascii="Arial" w:eastAsia="굴림" w:hAnsi="Arial" w:cs="Arial"/>
          <w:b/>
          <w:bCs/>
          <w:color w:val="000000"/>
          <w:kern w:val="36"/>
          <w:sz w:val="30"/>
          <w:szCs w:val="30"/>
        </w:rPr>
      </w:pPr>
      <w:proofErr w:type="gramStart"/>
      <w:r w:rsidRPr="0052557F">
        <w:rPr>
          <w:rFonts w:ascii="Arial" w:eastAsia="굴림" w:hAnsi="Arial" w:cs="Arial"/>
          <w:b/>
          <w:bCs/>
          <w:color w:val="000000"/>
          <w:kern w:val="36"/>
          <w:sz w:val="30"/>
          <w:szCs w:val="30"/>
        </w:rPr>
        <w:t>c-</w:t>
      </w:r>
      <w:proofErr w:type="spellStart"/>
      <w:r w:rsidRPr="0052557F">
        <w:rPr>
          <w:rFonts w:ascii="Arial" w:eastAsia="굴림" w:hAnsi="Arial" w:cs="Arial"/>
          <w:b/>
          <w:bCs/>
          <w:color w:val="000000"/>
          <w:kern w:val="36"/>
          <w:sz w:val="30"/>
          <w:szCs w:val="30"/>
        </w:rPr>
        <w:t>Abl</w:t>
      </w:r>
      <w:proofErr w:type="spellEnd"/>
      <w:proofErr w:type="gramEnd"/>
      <w:r w:rsidRPr="0052557F">
        <w:rPr>
          <w:rFonts w:ascii="Arial" w:eastAsia="굴림" w:hAnsi="Arial" w:cs="Arial"/>
          <w:b/>
          <w:bCs/>
          <w:color w:val="000000"/>
          <w:kern w:val="36"/>
          <w:sz w:val="30"/>
          <w:szCs w:val="30"/>
        </w:rPr>
        <w:t xml:space="preserve"> Tyrosine Kinase Mediates Neurotoxic Prion Peptide-Induced Neuronal Apoptosis via Regulating Mitochondrial Homeostasis.</w:t>
      </w:r>
    </w:p>
    <w:p w:rsidR="00651CEF" w:rsidRPr="0052557F" w:rsidRDefault="00651CEF" w:rsidP="00651CEF">
      <w:pPr>
        <w:widowControl/>
        <w:shd w:val="clear" w:color="auto" w:fill="FFFFFF"/>
        <w:wordWrap/>
        <w:autoSpaceDE/>
        <w:autoSpaceDN/>
        <w:jc w:val="left"/>
        <w:rPr>
          <w:rFonts w:ascii="Arial" w:eastAsia="굴림" w:hAnsi="Arial" w:cs="Arial"/>
          <w:color w:val="000000"/>
          <w:kern w:val="0"/>
          <w:sz w:val="22"/>
        </w:rPr>
      </w:pPr>
      <w:hyperlink r:id="rId442" w:history="1">
        <w:r w:rsidRPr="0052557F">
          <w:rPr>
            <w:rFonts w:ascii="Arial" w:eastAsia="굴림" w:hAnsi="Arial" w:cs="Arial"/>
            <w:color w:val="660066"/>
            <w:kern w:val="0"/>
            <w:sz w:val="22"/>
            <w:u w:val="single"/>
          </w:rPr>
          <w:t>Pan B</w:t>
        </w:r>
      </w:hyperlink>
      <w:r w:rsidRPr="0052557F">
        <w:rPr>
          <w:rFonts w:ascii="Arial" w:eastAsia="굴림" w:hAnsi="Arial" w:cs="Arial"/>
          <w:color w:val="000000"/>
          <w:kern w:val="0"/>
          <w:sz w:val="22"/>
        </w:rPr>
        <w:t>, </w:t>
      </w:r>
      <w:hyperlink r:id="rId443" w:history="1">
        <w:r w:rsidRPr="0052557F">
          <w:rPr>
            <w:rFonts w:ascii="Arial" w:eastAsia="굴림" w:hAnsi="Arial" w:cs="Arial"/>
            <w:color w:val="660066"/>
            <w:kern w:val="0"/>
            <w:sz w:val="22"/>
            <w:u w:val="single"/>
          </w:rPr>
          <w:t>Yang L</w:t>
        </w:r>
      </w:hyperlink>
      <w:r w:rsidRPr="0052557F">
        <w:rPr>
          <w:rFonts w:ascii="Arial" w:eastAsia="굴림" w:hAnsi="Arial" w:cs="Arial"/>
          <w:color w:val="000000"/>
          <w:kern w:val="0"/>
          <w:sz w:val="22"/>
        </w:rPr>
        <w:t>, </w:t>
      </w:r>
      <w:hyperlink r:id="rId444" w:history="1">
        <w:r w:rsidRPr="0052557F">
          <w:rPr>
            <w:rFonts w:ascii="Arial" w:eastAsia="굴림" w:hAnsi="Arial" w:cs="Arial"/>
            <w:color w:val="660066"/>
            <w:kern w:val="0"/>
            <w:sz w:val="22"/>
            <w:u w:val="single"/>
          </w:rPr>
          <w:t>Wang J</w:t>
        </w:r>
      </w:hyperlink>
      <w:r w:rsidRPr="0052557F">
        <w:rPr>
          <w:rFonts w:ascii="Arial" w:eastAsia="굴림" w:hAnsi="Arial" w:cs="Arial"/>
          <w:color w:val="000000"/>
          <w:kern w:val="0"/>
          <w:sz w:val="22"/>
        </w:rPr>
        <w:t>, </w:t>
      </w:r>
      <w:hyperlink r:id="rId445" w:history="1">
        <w:r w:rsidRPr="0052557F">
          <w:rPr>
            <w:rFonts w:ascii="Arial" w:eastAsia="굴림" w:hAnsi="Arial" w:cs="Arial"/>
            <w:color w:val="660066"/>
            <w:kern w:val="0"/>
            <w:sz w:val="22"/>
            <w:u w:val="single"/>
          </w:rPr>
          <w:t>Wang Y</w:t>
        </w:r>
      </w:hyperlink>
      <w:r w:rsidRPr="0052557F">
        <w:rPr>
          <w:rFonts w:ascii="Arial" w:eastAsia="굴림" w:hAnsi="Arial" w:cs="Arial"/>
          <w:color w:val="000000"/>
          <w:kern w:val="0"/>
          <w:sz w:val="22"/>
        </w:rPr>
        <w:t>, </w:t>
      </w:r>
      <w:hyperlink r:id="rId446" w:history="1">
        <w:r w:rsidRPr="0052557F">
          <w:rPr>
            <w:rFonts w:ascii="Arial" w:eastAsia="굴림" w:hAnsi="Arial" w:cs="Arial"/>
            <w:color w:val="660066"/>
            <w:kern w:val="0"/>
            <w:sz w:val="22"/>
            <w:u w:val="single"/>
          </w:rPr>
          <w:t>Wang J</w:t>
        </w:r>
      </w:hyperlink>
      <w:r w:rsidRPr="0052557F">
        <w:rPr>
          <w:rFonts w:ascii="Arial" w:eastAsia="굴림" w:hAnsi="Arial" w:cs="Arial"/>
          <w:color w:val="000000"/>
          <w:kern w:val="0"/>
          <w:sz w:val="22"/>
        </w:rPr>
        <w:t>, </w:t>
      </w:r>
      <w:hyperlink r:id="rId447" w:history="1">
        <w:r w:rsidRPr="0052557F">
          <w:rPr>
            <w:rFonts w:ascii="Arial" w:eastAsia="굴림" w:hAnsi="Arial" w:cs="Arial"/>
            <w:color w:val="660066"/>
            <w:kern w:val="0"/>
            <w:sz w:val="22"/>
            <w:u w:val="single"/>
          </w:rPr>
          <w:t>Zhou X</w:t>
        </w:r>
      </w:hyperlink>
      <w:r w:rsidRPr="0052557F">
        <w:rPr>
          <w:rFonts w:ascii="Arial" w:eastAsia="굴림" w:hAnsi="Arial" w:cs="Arial"/>
          <w:color w:val="000000"/>
          <w:kern w:val="0"/>
          <w:sz w:val="22"/>
        </w:rPr>
        <w:t>, </w:t>
      </w:r>
      <w:hyperlink r:id="rId448" w:history="1">
        <w:r w:rsidRPr="0052557F">
          <w:rPr>
            <w:rFonts w:ascii="Arial" w:eastAsia="굴림" w:hAnsi="Arial" w:cs="Arial"/>
            <w:color w:val="660066"/>
            <w:kern w:val="0"/>
            <w:sz w:val="22"/>
            <w:u w:val="single"/>
          </w:rPr>
          <w:t>Yin X</w:t>
        </w:r>
      </w:hyperlink>
      <w:r w:rsidRPr="0052557F">
        <w:rPr>
          <w:rFonts w:ascii="Arial" w:eastAsia="굴림" w:hAnsi="Arial" w:cs="Arial"/>
          <w:color w:val="000000"/>
          <w:kern w:val="0"/>
          <w:sz w:val="22"/>
        </w:rPr>
        <w:t>, </w:t>
      </w:r>
      <w:hyperlink r:id="rId449" w:history="1">
        <w:r w:rsidRPr="0052557F">
          <w:rPr>
            <w:rFonts w:ascii="Arial" w:eastAsia="굴림" w:hAnsi="Arial" w:cs="Arial"/>
            <w:color w:val="660066"/>
            <w:kern w:val="0"/>
            <w:sz w:val="22"/>
            <w:u w:val="single"/>
          </w:rPr>
          <w:t>Zhang Z</w:t>
        </w:r>
      </w:hyperlink>
      <w:r w:rsidRPr="0052557F">
        <w:rPr>
          <w:rFonts w:ascii="Arial" w:eastAsia="굴림" w:hAnsi="Arial" w:cs="Arial"/>
          <w:color w:val="000000"/>
          <w:kern w:val="0"/>
          <w:sz w:val="22"/>
        </w:rPr>
        <w:t>, </w:t>
      </w:r>
      <w:hyperlink r:id="rId450" w:history="1">
        <w:r w:rsidRPr="0052557F">
          <w:rPr>
            <w:rFonts w:ascii="Arial" w:eastAsia="굴림" w:hAnsi="Arial" w:cs="Arial"/>
            <w:color w:val="660066"/>
            <w:kern w:val="0"/>
            <w:sz w:val="22"/>
            <w:u w:val="single"/>
          </w:rPr>
          <w:t>Zhao D</w:t>
        </w:r>
      </w:hyperlink>
      <w:r w:rsidRPr="0052557F">
        <w:rPr>
          <w:rFonts w:ascii="Arial" w:eastAsia="굴림" w:hAnsi="Arial" w:cs="Arial"/>
          <w:color w:val="000000"/>
          <w:kern w:val="0"/>
          <w:sz w:val="22"/>
        </w:rPr>
        <w:t>.</w:t>
      </w:r>
    </w:p>
    <w:p w:rsidR="00651CEF" w:rsidRPr="0052557F" w:rsidRDefault="00651CEF" w:rsidP="00651CEF">
      <w:pPr>
        <w:widowControl/>
        <w:shd w:val="clear" w:color="auto" w:fill="FFFFFF"/>
        <w:wordWrap/>
        <w:autoSpaceDE/>
        <w:autoSpaceDN/>
        <w:spacing w:after="120"/>
        <w:jc w:val="left"/>
        <w:outlineLvl w:val="2"/>
        <w:rPr>
          <w:rFonts w:ascii="Arial" w:eastAsia="굴림" w:hAnsi="Arial" w:cs="Arial"/>
          <w:b/>
          <w:bCs/>
          <w:color w:val="724128"/>
          <w:kern w:val="0"/>
          <w:sz w:val="17"/>
          <w:szCs w:val="17"/>
        </w:rPr>
      </w:pPr>
      <w:hyperlink r:id="rId451" w:tooltip="Open/close author information list" w:history="1">
        <w:r w:rsidRPr="0052557F">
          <w:rPr>
            <w:rFonts w:ascii="Arial" w:eastAsia="굴림" w:hAnsi="Arial" w:cs="Arial"/>
            <w:b/>
            <w:bCs/>
            <w:color w:val="660066"/>
            <w:kern w:val="0"/>
            <w:sz w:val="18"/>
            <w:u w:val="single"/>
          </w:rPr>
          <w:t>Author information</w:t>
        </w:r>
      </w:hyperlink>
    </w:p>
    <w:p w:rsidR="00651CEF" w:rsidRPr="0052557F" w:rsidRDefault="00651CEF" w:rsidP="00651CEF">
      <w:pPr>
        <w:widowControl/>
        <w:shd w:val="clear" w:color="auto" w:fill="FFFFFF"/>
        <w:wordWrap/>
        <w:autoSpaceDE/>
        <w:autoSpaceDN/>
        <w:jc w:val="left"/>
        <w:outlineLvl w:val="2"/>
        <w:rPr>
          <w:rFonts w:ascii="Arial" w:eastAsia="굴림" w:hAnsi="Arial" w:cs="Arial"/>
          <w:b/>
          <w:bCs/>
          <w:color w:val="985735"/>
          <w:kern w:val="0"/>
          <w:sz w:val="17"/>
          <w:szCs w:val="17"/>
        </w:rPr>
      </w:pPr>
      <w:r w:rsidRPr="0052557F">
        <w:rPr>
          <w:rFonts w:ascii="Arial" w:eastAsia="굴림" w:hAnsi="Arial" w:cs="Arial"/>
          <w:b/>
          <w:bCs/>
          <w:color w:val="985735"/>
          <w:kern w:val="0"/>
          <w:sz w:val="17"/>
          <w:szCs w:val="17"/>
        </w:rPr>
        <w:t>Abstract</w:t>
      </w:r>
    </w:p>
    <w:p w:rsidR="00651CEF" w:rsidRPr="0052557F" w:rsidRDefault="00651CEF" w:rsidP="00651CEF">
      <w:pPr>
        <w:widowControl/>
        <w:shd w:val="clear" w:color="auto" w:fill="FFFFFF"/>
        <w:wordWrap/>
        <w:autoSpaceDE/>
        <w:autoSpaceDN/>
        <w:spacing w:after="120" w:line="225" w:lineRule="atLeast"/>
        <w:jc w:val="left"/>
        <w:rPr>
          <w:rFonts w:ascii="Arial" w:eastAsia="굴림" w:hAnsi="Arial" w:cs="Arial"/>
          <w:color w:val="000000"/>
          <w:kern w:val="0"/>
          <w:sz w:val="16"/>
          <w:szCs w:val="16"/>
        </w:rPr>
      </w:pPr>
      <w:r w:rsidRPr="0052557F">
        <w:rPr>
          <w:rFonts w:ascii="Arial" w:eastAsia="굴림" w:hAnsi="Arial" w:cs="Arial"/>
          <w:color w:val="000000"/>
          <w:kern w:val="0"/>
          <w:sz w:val="16"/>
          <w:szCs w:val="16"/>
        </w:rPr>
        <w:t>Prion diseases are neurodegenerative disorders characterized by the accumulation of a disease-associated prion protein and apoptotic neuronal death. Previous studies indicated that the ubiquitous expression of c-</w:t>
      </w:r>
      <w:proofErr w:type="spellStart"/>
      <w:r w:rsidRPr="0052557F">
        <w:rPr>
          <w:rFonts w:ascii="Arial" w:eastAsia="굴림" w:hAnsi="Arial" w:cs="Arial"/>
          <w:color w:val="000000"/>
          <w:kern w:val="0"/>
          <w:sz w:val="16"/>
          <w:szCs w:val="16"/>
        </w:rPr>
        <w:t>Abl</w:t>
      </w:r>
      <w:proofErr w:type="spellEnd"/>
      <w:r w:rsidRPr="0052557F">
        <w:rPr>
          <w:rFonts w:ascii="Arial" w:eastAsia="굴림" w:hAnsi="Arial" w:cs="Arial"/>
          <w:color w:val="000000"/>
          <w:kern w:val="0"/>
          <w:sz w:val="16"/>
          <w:szCs w:val="16"/>
        </w:rPr>
        <w:t xml:space="preserve"> tyrosine kinase transduces a variety of extrinsic and intrinsic cellular signals. In this study, we demonstrated that a synthetic neurotoxic prion fragment (PrP106-126) activated c-</w:t>
      </w:r>
      <w:proofErr w:type="spellStart"/>
      <w:r w:rsidRPr="0052557F">
        <w:rPr>
          <w:rFonts w:ascii="Arial" w:eastAsia="굴림" w:hAnsi="Arial" w:cs="Arial"/>
          <w:color w:val="000000"/>
          <w:kern w:val="0"/>
          <w:sz w:val="16"/>
          <w:szCs w:val="16"/>
        </w:rPr>
        <w:t>Abl</w:t>
      </w:r>
      <w:proofErr w:type="spellEnd"/>
      <w:r w:rsidRPr="0052557F">
        <w:rPr>
          <w:rFonts w:ascii="Arial" w:eastAsia="굴림" w:hAnsi="Arial" w:cs="Arial"/>
          <w:color w:val="000000"/>
          <w:kern w:val="0"/>
          <w:sz w:val="16"/>
          <w:szCs w:val="16"/>
        </w:rPr>
        <w:t xml:space="preserve"> tyrosine kinase, which in turn triggered the </w:t>
      </w:r>
      <w:proofErr w:type="spellStart"/>
      <w:r w:rsidRPr="0052557F">
        <w:rPr>
          <w:rFonts w:ascii="Arial" w:eastAsia="굴림" w:hAnsi="Arial" w:cs="Arial"/>
          <w:color w:val="000000"/>
          <w:kern w:val="0"/>
          <w:sz w:val="16"/>
          <w:szCs w:val="16"/>
        </w:rPr>
        <w:t>upregulation</w:t>
      </w:r>
      <w:proofErr w:type="spellEnd"/>
      <w:r w:rsidRPr="0052557F">
        <w:rPr>
          <w:rFonts w:ascii="Arial" w:eastAsia="굴림" w:hAnsi="Arial" w:cs="Arial"/>
          <w:color w:val="000000"/>
          <w:kern w:val="0"/>
          <w:sz w:val="16"/>
          <w:szCs w:val="16"/>
        </w:rPr>
        <w:t xml:space="preserve"> of</w:t>
      </w:r>
      <w:r w:rsidRPr="0052557F">
        <w:rPr>
          <w:rFonts w:ascii="Arial" w:eastAsia="굴림" w:hAnsi="Arial" w:cs="Arial"/>
          <w:color w:val="000000"/>
          <w:kern w:val="0"/>
          <w:sz w:val="16"/>
        </w:rPr>
        <w:t> MST1 </w:t>
      </w:r>
      <w:r w:rsidRPr="0052557F">
        <w:rPr>
          <w:rFonts w:ascii="Arial" w:eastAsia="굴림" w:hAnsi="Arial" w:cs="Arial"/>
          <w:color w:val="000000"/>
          <w:kern w:val="0"/>
          <w:sz w:val="16"/>
          <w:szCs w:val="16"/>
        </w:rPr>
        <w:t>and BIM, suggesting the activation of the c-</w:t>
      </w:r>
      <w:proofErr w:type="spellStart"/>
      <w:r w:rsidRPr="0052557F">
        <w:rPr>
          <w:rFonts w:ascii="Arial" w:eastAsia="굴림" w:hAnsi="Arial" w:cs="Arial"/>
          <w:color w:val="000000"/>
          <w:kern w:val="0"/>
          <w:sz w:val="16"/>
          <w:szCs w:val="16"/>
        </w:rPr>
        <w:t>Abl</w:t>
      </w:r>
      <w:proofErr w:type="spellEnd"/>
      <w:r w:rsidRPr="0052557F">
        <w:rPr>
          <w:rFonts w:ascii="Arial" w:eastAsia="굴림" w:hAnsi="Arial" w:cs="Arial"/>
          <w:color w:val="000000"/>
          <w:kern w:val="0"/>
          <w:sz w:val="16"/>
          <w:szCs w:val="16"/>
        </w:rPr>
        <w:t>-BIM signaling pathway. The peptide fragment was found to result in cell death via mitochondrial dysfunction in neuron cultures. Knockdown of c-</w:t>
      </w:r>
      <w:proofErr w:type="spellStart"/>
      <w:r w:rsidRPr="0052557F">
        <w:rPr>
          <w:rFonts w:ascii="Arial" w:eastAsia="굴림" w:hAnsi="Arial" w:cs="Arial"/>
          <w:color w:val="000000"/>
          <w:kern w:val="0"/>
          <w:sz w:val="16"/>
          <w:szCs w:val="16"/>
        </w:rPr>
        <w:t>Abl</w:t>
      </w:r>
      <w:proofErr w:type="spellEnd"/>
      <w:r w:rsidRPr="0052557F">
        <w:rPr>
          <w:rFonts w:ascii="Arial" w:eastAsia="굴림" w:hAnsi="Arial" w:cs="Arial"/>
          <w:color w:val="000000"/>
          <w:kern w:val="0"/>
          <w:sz w:val="16"/>
          <w:szCs w:val="16"/>
        </w:rPr>
        <w:t xml:space="preserve"> using small interfering RNA protected neuronal cells from PrP106-126-induced mitochondrial dysfunction, production of reactive oxygen species, and apoptotic events inducing translocation of </w:t>
      </w:r>
      <w:proofErr w:type="spellStart"/>
      <w:r w:rsidRPr="0052557F">
        <w:rPr>
          <w:rFonts w:ascii="Arial" w:eastAsia="굴림" w:hAnsi="Arial" w:cs="Arial"/>
          <w:color w:val="000000"/>
          <w:kern w:val="0"/>
          <w:sz w:val="16"/>
          <w:szCs w:val="16"/>
        </w:rPr>
        <w:t>Bax</w:t>
      </w:r>
      <w:proofErr w:type="spellEnd"/>
      <w:r w:rsidRPr="0052557F">
        <w:rPr>
          <w:rFonts w:ascii="Arial" w:eastAsia="굴림" w:hAnsi="Arial" w:cs="Arial"/>
          <w:color w:val="000000"/>
          <w:kern w:val="0"/>
          <w:sz w:val="16"/>
          <w:szCs w:val="16"/>
        </w:rPr>
        <w:t xml:space="preserve"> to the mitochondria, cytochrome c release into the cytosol, and activation of caspase-9 and caspase-3. Blocking the c-</w:t>
      </w:r>
      <w:proofErr w:type="spellStart"/>
      <w:r w:rsidRPr="0052557F">
        <w:rPr>
          <w:rFonts w:ascii="Arial" w:eastAsia="굴림" w:hAnsi="Arial" w:cs="Arial"/>
          <w:color w:val="000000"/>
          <w:kern w:val="0"/>
          <w:sz w:val="16"/>
          <w:szCs w:val="16"/>
        </w:rPr>
        <w:t>Abl</w:t>
      </w:r>
      <w:proofErr w:type="spellEnd"/>
      <w:r w:rsidRPr="0052557F">
        <w:rPr>
          <w:rFonts w:ascii="Arial" w:eastAsia="굴림" w:hAnsi="Arial" w:cs="Arial"/>
          <w:color w:val="000000"/>
          <w:kern w:val="0"/>
          <w:sz w:val="16"/>
          <w:szCs w:val="16"/>
        </w:rPr>
        <w:t xml:space="preserve"> tyrosine kinase also prevented neuronal cells from PrP106-126-induced apoptotic morphological changes. This is the first study reporting that c-</w:t>
      </w:r>
      <w:proofErr w:type="spellStart"/>
      <w:r w:rsidRPr="0052557F">
        <w:rPr>
          <w:rFonts w:ascii="Arial" w:eastAsia="굴림" w:hAnsi="Arial" w:cs="Arial"/>
          <w:color w:val="000000"/>
          <w:kern w:val="0"/>
          <w:sz w:val="16"/>
          <w:szCs w:val="16"/>
        </w:rPr>
        <w:t>Abl</w:t>
      </w:r>
      <w:proofErr w:type="spellEnd"/>
      <w:r w:rsidRPr="0052557F">
        <w:rPr>
          <w:rFonts w:ascii="Arial" w:eastAsia="굴림" w:hAnsi="Arial" w:cs="Arial"/>
          <w:color w:val="000000"/>
          <w:kern w:val="0"/>
          <w:sz w:val="16"/>
          <w:szCs w:val="16"/>
        </w:rPr>
        <w:t xml:space="preserve"> tyrosine kinase as a novel upstream activator of</w:t>
      </w:r>
      <w:r w:rsidRPr="0052557F">
        <w:rPr>
          <w:rFonts w:ascii="Arial" w:eastAsia="굴림" w:hAnsi="Arial" w:cs="Arial"/>
          <w:color w:val="000000"/>
          <w:kern w:val="0"/>
          <w:sz w:val="16"/>
        </w:rPr>
        <w:t> MST1 </w:t>
      </w:r>
      <w:r w:rsidRPr="0052557F">
        <w:rPr>
          <w:rFonts w:ascii="Arial" w:eastAsia="굴림" w:hAnsi="Arial" w:cs="Arial"/>
          <w:color w:val="000000"/>
          <w:kern w:val="0"/>
          <w:sz w:val="16"/>
          <w:szCs w:val="16"/>
        </w:rPr>
        <w:t>and BIM plays an important role in prion-induced neuron apoptosis via mitochondrial dysfunction. Our findings suggest that c-</w:t>
      </w:r>
      <w:proofErr w:type="spellStart"/>
      <w:r w:rsidRPr="0052557F">
        <w:rPr>
          <w:rFonts w:ascii="Arial" w:eastAsia="굴림" w:hAnsi="Arial" w:cs="Arial"/>
          <w:color w:val="000000"/>
          <w:kern w:val="0"/>
          <w:sz w:val="16"/>
          <w:szCs w:val="16"/>
        </w:rPr>
        <w:t>Abl</w:t>
      </w:r>
      <w:proofErr w:type="spellEnd"/>
      <w:r w:rsidRPr="0052557F">
        <w:rPr>
          <w:rFonts w:ascii="Arial" w:eastAsia="굴림" w:hAnsi="Arial" w:cs="Arial"/>
          <w:color w:val="000000"/>
          <w:kern w:val="0"/>
          <w:sz w:val="16"/>
          <w:szCs w:val="16"/>
        </w:rPr>
        <w:t xml:space="preserve"> tyrosine kinase is a potential therapeutic target for prion disease.</w:t>
      </w:r>
    </w:p>
    <w:p w:rsidR="00651CEF" w:rsidRDefault="00651CEF" w:rsidP="00651CEF">
      <w:pPr>
        <w:jc w:val="center"/>
        <w:rPr>
          <w:b/>
          <w:sz w:val="32"/>
        </w:rPr>
      </w:pPr>
    </w:p>
    <w:p w:rsidR="00651CEF" w:rsidRDefault="00651CEF" w:rsidP="00651CEF">
      <w:pPr>
        <w:jc w:val="center"/>
        <w:rPr>
          <w:b/>
          <w:sz w:val="32"/>
        </w:rPr>
      </w:pPr>
    </w:p>
    <w:p w:rsidR="00651CEF" w:rsidRPr="0052557F" w:rsidRDefault="00651CEF" w:rsidP="00651CEF">
      <w:pPr>
        <w:widowControl/>
        <w:shd w:val="clear" w:color="auto" w:fill="FFFFFF"/>
        <w:wordWrap/>
        <w:autoSpaceDE/>
        <w:autoSpaceDN/>
        <w:spacing w:line="348" w:lineRule="atLeast"/>
        <w:jc w:val="left"/>
        <w:rPr>
          <w:rFonts w:ascii="Arial" w:eastAsia="굴림" w:hAnsi="Arial" w:cs="Arial"/>
          <w:color w:val="000000"/>
          <w:kern w:val="0"/>
          <w:szCs w:val="20"/>
        </w:rPr>
      </w:pPr>
      <w:hyperlink r:id="rId452" w:tooltip="Development (Cambridge, England)." w:history="1">
        <w:proofErr w:type="gramStart"/>
        <w:r w:rsidRPr="0052557F">
          <w:rPr>
            <w:rFonts w:ascii="Arial" w:eastAsia="굴림" w:hAnsi="Arial" w:cs="Arial"/>
            <w:color w:val="660066"/>
            <w:kern w:val="0"/>
            <w:u w:val="single"/>
          </w:rPr>
          <w:t>Development.</w:t>
        </w:r>
        <w:proofErr w:type="gramEnd"/>
      </w:hyperlink>
      <w:r w:rsidRPr="0052557F">
        <w:rPr>
          <w:rFonts w:ascii="Arial" w:eastAsia="굴림" w:hAnsi="Arial" w:cs="Arial"/>
          <w:color w:val="000000"/>
          <w:kern w:val="0"/>
        </w:rPr>
        <w:t> </w:t>
      </w:r>
      <w:proofErr w:type="gramStart"/>
      <w:r w:rsidRPr="0052557F">
        <w:rPr>
          <w:rFonts w:ascii="Arial" w:eastAsia="굴림" w:hAnsi="Arial" w:cs="Arial"/>
          <w:color w:val="000000"/>
          <w:kern w:val="0"/>
          <w:szCs w:val="20"/>
        </w:rPr>
        <w:t>2014 Feb 12.</w:t>
      </w:r>
      <w:proofErr w:type="gramEnd"/>
      <w:r w:rsidRPr="0052557F">
        <w:rPr>
          <w:rFonts w:ascii="Arial" w:eastAsia="굴림" w:hAnsi="Arial" w:cs="Arial"/>
          <w:color w:val="000000"/>
          <w:kern w:val="0"/>
          <w:szCs w:val="20"/>
        </w:rPr>
        <w:t xml:space="preserve"> [</w:t>
      </w:r>
      <w:proofErr w:type="spellStart"/>
      <w:r w:rsidRPr="0052557F">
        <w:rPr>
          <w:rFonts w:ascii="Arial" w:eastAsia="굴림" w:hAnsi="Arial" w:cs="Arial"/>
          <w:color w:val="000000"/>
          <w:kern w:val="0"/>
          <w:szCs w:val="20"/>
        </w:rPr>
        <w:t>Epub</w:t>
      </w:r>
      <w:proofErr w:type="spellEnd"/>
      <w:r w:rsidRPr="0052557F">
        <w:rPr>
          <w:rFonts w:ascii="Arial" w:eastAsia="굴림" w:hAnsi="Arial" w:cs="Arial"/>
          <w:color w:val="000000"/>
          <w:kern w:val="0"/>
          <w:szCs w:val="20"/>
        </w:rPr>
        <w:t xml:space="preserve"> ahead of print]</w:t>
      </w:r>
    </w:p>
    <w:p w:rsidR="00651CEF" w:rsidRPr="0052557F" w:rsidRDefault="00651CEF" w:rsidP="00651CEF">
      <w:pPr>
        <w:widowControl/>
        <w:shd w:val="clear" w:color="auto" w:fill="FFFFFF"/>
        <w:wordWrap/>
        <w:autoSpaceDE/>
        <w:autoSpaceDN/>
        <w:spacing w:before="90" w:after="90" w:line="270" w:lineRule="atLeast"/>
        <w:jc w:val="left"/>
        <w:outlineLvl w:val="0"/>
        <w:rPr>
          <w:rFonts w:ascii="Arial" w:eastAsia="굴림" w:hAnsi="Arial" w:cs="Arial"/>
          <w:b/>
          <w:bCs/>
          <w:color w:val="000000"/>
          <w:kern w:val="36"/>
          <w:sz w:val="30"/>
          <w:szCs w:val="30"/>
        </w:rPr>
      </w:pPr>
      <w:r w:rsidRPr="0052557F">
        <w:rPr>
          <w:rFonts w:ascii="Arial" w:eastAsia="굴림" w:hAnsi="Arial" w:cs="Arial"/>
          <w:b/>
          <w:bCs/>
          <w:color w:val="000000"/>
          <w:kern w:val="36"/>
          <w:sz w:val="30"/>
          <w:szCs w:val="30"/>
        </w:rPr>
        <w:t xml:space="preserve">Planarian </w:t>
      </w:r>
      <w:proofErr w:type="spellStart"/>
      <w:r w:rsidRPr="0052557F">
        <w:rPr>
          <w:rFonts w:ascii="Arial" w:eastAsia="굴림" w:hAnsi="Arial" w:cs="Arial"/>
          <w:b/>
          <w:bCs/>
          <w:color w:val="000000"/>
          <w:kern w:val="36"/>
          <w:sz w:val="30"/>
          <w:szCs w:val="30"/>
        </w:rPr>
        <w:t>yorkie</w:t>
      </w:r>
      <w:proofErr w:type="spellEnd"/>
      <w:r w:rsidRPr="0052557F">
        <w:rPr>
          <w:rFonts w:ascii="Arial" w:eastAsia="굴림" w:hAnsi="Arial" w:cs="Arial"/>
          <w:b/>
          <w:bCs/>
          <w:color w:val="000000"/>
          <w:kern w:val="36"/>
          <w:sz w:val="30"/>
          <w:szCs w:val="30"/>
        </w:rPr>
        <w:t>/YAP functions to integrate adult stem cell proliferation, organ homeostasis and maintenance of axial patterning.</w:t>
      </w:r>
    </w:p>
    <w:p w:rsidR="00651CEF" w:rsidRPr="0052557F" w:rsidRDefault="00651CEF" w:rsidP="00651CEF">
      <w:pPr>
        <w:widowControl/>
        <w:shd w:val="clear" w:color="auto" w:fill="FFFFFF"/>
        <w:wordWrap/>
        <w:autoSpaceDE/>
        <w:autoSpaceDN/>
        <w:jc w:val="left"/>
        <w:rPr>
          <w:rFonts w:ascii="Arial" w:eastAsia="굴림" w:hAnsi="Arial" w:cs="Arial"/>
          <w:color w:val="000000"/>
          <w:kern w:val="0"/>
          <w:sz w:val="22"/>
        </w:rPr>
      </w:pPr>
      <w:hyperlink r:id="rId453" w:history="1">
        <w:r w:rsidRPr="0052557F">
          <w:rPr>
            <w:rFonts w:ascii="Arial" w:eastAsia="굴림" w:hAnsi="Arial" w:cs="Arial"/>
            <w:color w:val="660066"/>
            <w:kern w:val="0"/>
            <w:sz w:val="22"/>
            <w:u w:val="single"/>
          </w:rPr>
          <w:t>Lin AY</w:t>
        </w:r>
      </w:hyperlink>
      <w:r w:rsidRPr="0052557F">
        <w:rPr>
          <w:rFonts w:ascii="Arial" w:eastAsia="굴림" w:hAnsi="Arial" w:cs="Arial"/>
          <w:color w:val="000000"/>
          <w:kern w:val="0"/>
          <w:sz w:val="22"/>
        </w:rPr>
        <w:t>, </w:t>
      </w:r>
      <w:hyperlink r:id="rId454" w:history="1">
        <w:r w:rsidRPr="0052557F">
          <w:rPr>
            <w:rFonts w:ascii="Arial" w:eastAsia="굴림" w:hAnsi="Arial" w:cs="Arial"/>
            <w:color w:val="660066"/>
            <w:kern w:val="0"/>
            <w:sz w:val="22"/>
            <w:u w:val="single"/>
          </w:rPr>
          <w:t>Pearson BJ</w:t>
        </w:r>
      </w:hyperlink>
      <w:r w:rsidRPr="0052557F">
        <w:rPr>
          <w:rFonts w:ascii="Arial" w:eastAsia="굴림" w:hAnsi="Arial" w:cs="Arial"/>
          <w:color w:val="000000"/>
          <w:kern w:val="0"/>
          <w:sz w:val="22"/>
        </w:rPr>
        <w:t>.</w:t>
      </w:r>
    </w:p>
    <w:p w:rsidR="00651CEF" w:rsidRPr="0052557F" w:rsidRDefault="00651CEF" w:rsidP="00651CEF">
      <w:pPr>
        <w:widowControl/>
        <w:shd w:val="clear" w:color="auto" w:fill="FFFFFF"/>
        <w:wordWrap/>
        <w:autoSpaceDE/>
        <w:autoSpaceDN/>
        <w:jc w:val="left"/>
        <w:outlineLvl w:val="2"/>
        <w:rPr>
          <w:rFonts w:ascii="Arial" w:eastAsia="굴림" w:hAnsi="Arial" w:cs="Arial"/>
          <w:b/>
          <w:bCs/>
          <w:color w:val="985735"/>
          <w:kern w:val="0"/>
          <w:sz w:val="17"/>
          <w:szCs w:val="17"/>
        </w:rPr>
      </w:pPr>
      <w:r w:rsidRPr="0052557F">
        <w:rPr>
          <w:rFonts w:ascii="Arial" w:eastAsia="굴림" w:hAnsi="Arial" w:cs="Arial"/>
          <w:b/>
          <w:bCs/>
          <w:color w:val="985735"/>
          <w:kern w:val="0"/>
          <w:sz w:val="17"/>
          <w:szCs w:val="17"/>
        </w:rPr>
        <w:t>Abstract</w:t>
      </w:r>
    </w:p>
    <w:p w:rsidR="00651CEF" w:rsidRPr="0052557F" w:rsidRDefault="00651CEF" w:rsidP="00651CEF">
      <w:pPr>
        <w:widowControl/>
        <w:shd w:val="clear" w:color="auto" w:fill="FFFFFF"/>
        <w:wordWrap/>
        <w:autoSpaceDE/>
        <w:autoSpaceDN/>
        <w:spacing w:after="120" w:line="225" w:lineRule="atLeast"/>
        <w:jc w:val="left"/>
        <w:rPr>
          <w:rFonts w:ascii="Arial" w:eastAsia="굴림" w:hAnsi="Arial" w:cs="Arial"/>
          <w:color w:val="000000"/>
          <w:kern w:val="0"/>
          <w:sz w:val="16"/>
          <w:szCs w:val="16"/>
        </w:rPr>
      </w:pPr>
      <w:r w:rsidRPr="0052557F">
        <w:rPr>
          <w:rFonts w:ascii="Arial" w:eastAsia="굴림" w:hAnsi="Arial" w:cs="Arial"/>
          <w:color w:val="000000"/>
          <w:kern w:val="0"/>
          <w:sz w:val="16"/>
          <w:szCs w:val="16"/>
        </w:rPr>
        <w:t>During adult homeostasis and regeneration, the freshwater planarian must accomplish a constant balance between cell proliferation and cell death, while also maintaining proper tissue and organ size and patterning. How these ordered processes are precisely modulated remains relatively unknown. Here we show that planarians use the downstream effector of the</w:t>
      </w:r>
      <w:r w:rsidRPr="0052557F">
        <w:rPr>
          <w:rFonts w:ascii="Arial" w:eastAsia="굴림" w:hAnsi="Arial" w:cs="Arial"/>
          <w:color w:val="000000"/>
          <w:kern w:val="0"/>
          <w:sz w:val="16"/>
        </w:rPr>
        <w:t> Hippo </w:t>
      </w:r>
      <w:r w:rsidRPr="0052557F">
        <w:rPr>
          <w:rFonts w:ascii="Arial" w:eastAsia="굴림" w:hAnsi="Arial" w:cs="Arial"/>
          <w:color w:val="000000"/>
          <w:kern w:val="0"/>
          <w:sz w:val="16"/>
          <w:szCs w:val="16"/>
        </w:rPr>
        <w:t xml:space="preserve">signaling cascade, </w:t>
      </w:r>
      <w:proofErr w:type="spellStart"/>
      <w:r w:rsidRPr="0052557F">
        <w:rPr>
          <w:rFonts w:ascii="Arial" w:eastAsia="굴림" w:hAnsi="Arial" w:cs="Arial"/>
          <w:color w:val="000000"/>
          <w:kern w:val="0"/>
          <w:sz w:val="16"/>
          <w:szCs w:val="16"/>
        </w:rPr>
        <w:t>yorkie</w:t>
      </w:r>
      <w:proofErr w:type="spellEnd"/>
      <w:r w:rsidRPr="0052557F">
        <w:rPr>
          <w:rFonts w:ascii="Arial" w:eastAsia="굴림" w:hAnsi="Arial" w:cs="Arial"/>
          <w:color w:val="000000"/>
          <w:kern w:val="0"/>
          <w:sz w:val="16"/>
          <w:szCs w:val="16"/>
        </w:rPr>
        <w:t xml:space="preserve"> (</w:t>
      </w:r>
      <w:proofErr w:type="spellStart"/>
      <w:r w:rsidRPr="0052557F">
        <w:rPr>
          <w:rFonts w:ascii="Arial" w:eastAsia="굴림" w:hAnsi="Arial" w:cs="Arial"/>
          <w:color w:val="000000"/>
          <w:kern w:val="0"/>
          <w:sz w:val="16"/>
          <w:szCs w:val="16"/>
        </w:rPr>
        <w:t>yki</w:t>
      </w:r>
      <w:proofErr w:type="spellEnd"/>
      <w:r w:rsidRPr="0052557F">
        <w:rPr>
          <w:rFonts w:ascii="Arial" w:eastAsia="굴림" w:hAnsi="Arial" w:cs="Arial"/>
          <w:color w:val="000000"/>
          <w:kern w:val="0"/>
          <w:sz w:val="16"/>
          <w:szCs w:val="16"/>
        </w:rPr>
        <w:t xml:space="preserve">; YAP in vertebrates) to control a diverse set of pleiotropic processes in organ homeostasis, stem cell regulation, regeneration and axial patterning. We show that </w:t>
      </w:r>
      <w:proofErr w:type="spellStart"/>
      <w:r w:rsidRPr="0052557F">
        <w:rPr>
          <w:rFonts w:ascii="Arial" w:eastAsia="굴림" w:hAnsi="Arial" w:cs="Arial"/>
          <w:color w:val="000000"/>
          <w:kern w:val="0"/>
          <w:sz w:val="16"/>
          <w:szCs w:val="16"/>
        </w:rPr>
        <w:t>yki</w:t>
      </w:r>
      <w:proofErr w:type="spellEnd"/>
      <w:r w:rsidRPr="0052557F">
        <w:rPr>
          <w:rFonts w:ascii="Arial" w:eastAsia="굴림" w:hAnsi="Arial" w:cs="Arial"/>
          <w:color w:val="000000"/>
          <w:kern w:val="0"/>
          <w:sz w:val="16"/>
          <w:szCs w:val="16"/>
        </w:rPr>
        <w:t xml:space="preserve"> functions to maintain the homeostasis of the planarian excretory (</w:t>
      </w:r>
      <w:proofErr w:type="spellStart"/>
      <w:r w:rsidRPr="0052557F">
        <w:rPr>
          <w:rFonts w:ascii="Arial" w:eastAsia="굴림" w:hAnsi="Arial" w:cs="Arial"/>
          <w:color w:val="000000"/>
          <w:kern w:val="0"/>
          <w:sz w:val="16"/>
          <w:szCs w:val="16"/>
        </w:rPr>
        <w:t>protonephridial</w:t>
      </w:r>
      <w:proofErr w:type="spellEnd"/>
      <w:r w:rsidRPr="0052557F">
        <w:rPr>
          <w:rFonts w:ascii="Arial" w:eastAsia="굴림" w:hAnsi="Arial" w:cs="Arial"/>
          <w:color w:val="000000"/>
          <w:kern w:val="0"/>
          <w:sz w:val="16"/>
          <w:szCs w:val="16"/>
        </w:rPr>
        <w:t xml:space="preserve">) system and to limit stem cell proliferation, but does not affect the differentiation process or cell death. Finally, we show that </w:t>
      </w:r>
      <w:proofErr w:type="spellStart"/>
      <w:r w:rsidRPr="0052557F">
        <w:rPr>
          <w:rFonts w:ascii="Arial" w:eastAsia="굴림" w:hAnsi="Arial" w:cs="Arial"/>
          <w:color w:val="000000"/>
          <w:kern w:val="0"/>
          <w:sz w:val="16"/>
          <w:szCs w:val="16"/>
        </w:rPr>
        <w:t>Yki</w:t>
      </w:r>
      <w:proofErr w:type="spellEnd"/>
      <w:r w:rsidRPr="0052557F">
        <w:rPr>
          <w:rFonts w:ascii="Arial" w:eastAsia="굴림" w:hAnsi="Arial" w:cs="Arial"/>
          <w:color w:val="000000"/>
          <w:kern w:val="0"/>
          <w:sz w:val="16"/>
          <w:szCs w:val="16"/>
        </w:rPr>
        <w:t xml:space="preserve"> acts synergistically with WNT/β-catenin signaling to repress head determination by limiting the expression domains of posterior WNT genes and that of the WNT-inhibitor notum. Together, our data show that </w:t>
      </w:r>
      <w:proofErr w:type="spellStart"/>
      <w:r w:rsidRPr="0052557F">
        <w:rPr>
          <w:rFonts w:ascii="Arial" w:eastAsia="굴림" w:hAnsi="Arial" w:cs="Arial"/>
          <w:color w:val="000000"/>
          <w:kern w:val="0"/>
          <w:sz w:val="16"/>
          <w:szCs w:val="16"/>
        </w:rPr>
        <w:lastRenderedPageBreak/>
        <w:t>yki</w:t>
      </w:r>
      <w:proofErr w:type="spellEnd"/>
      <w:r w:rsidRPr="0052557F">
        <w:rPr>
          <w:rFonts w:ascii="Arial" w:eastAsia="굴림" w:hAnsi="Arial" w:cs="Arial"/>
          <w:color w:val="000000"/>
          <w:kern w:val="0"/>
          <w:sz w:val="16"/>
          <w:szCs w:val="16"/>
        </w:rPr>
        <w:t xml:space="preserve"> is a key gene in planarians that integrates stem cell proliferation control, organ homeostasis, and the spatial patterning of tissues.</w:t>
      </w:r>
    </w:p>
    <w:p w:rsidR="00651CEF" w:rsidRDefault="00651CEF" w:rsidP="00651CEF">
      <w:pPr>
        <w:jc w:val="center"/>
        <w:rPr>
          <w:b/>
          <w:sz w:val="32"/>
        </w:rPr>
      </w:pPr>
    </w:p>
    <w:p w:rsidR="00651CEF" w:rsidRDefault="00651CEF" w:rsidP="00651CEF">
      <w:pPr>
        <w:jc w:val="center"/>
        <w:rPr>
          <w:b/>
          <w:sz w:val="32"/>
        </w:rPr>
      </w:pPr>
    </w:p>
    <w:p w:rsidR="003E06A8" w:rsidRDefault="003E06A8" w:rsidP="003E06A8">
      <w:pPr>
        <w:rPr>
          <w:rFonts w:ascii="HY강B" w:eastAsia="HY강B"/>
          <w:b/>
          <w:sz w:val="32"/>
        </w:rPr>
      </w:pPr>
      <w:r>
        <w:rPr>
          <w:rFonts w:ascii="HY강B" w:eastAsia="HY강B" w:hint="eastAsia"/>
          <w:b/>
          <w:sz w:val="32"/>
        </w:rPr>
        <w:t>E W</w:t>
      </w:r>
    </w:p>
    <w:p w:rsidR="003E06A8" w:rsidRDefault="003E06A8" w:rsidP="003E06A8">
      <w:pPr>
        <w:shd w:val="clear" w:color="auto" w:fill="FFFFFF"/>
        <w:spacing w:line="348" w:lineRule="atLeast"/>
        <w:rPr>
          <w:rFonts w:ascii="Arial" w:hAnsi="Arial" w:cs="Arial"/>
          <w:color w:val="000000"/>
          <w:szCs w:val="20"/>
        </w:rPr>
      </w:pPr>
      <w:hyperlink r:id="rId455" w:tooltip="Cell research." w:history="1">
        <w:r>
          <w:rPr>
            <w:rStyle w:val="a4"/>
            <w:rFonts w:ascii="Arial" w:hAnsi="Arial" w:cs="Arial"/>
            <w:color w:val="660066"/>
            <w:szCs w:val="20"/>
          </w:rPr>
          <w:t>Cell Res.</w:t>
        </w:r>
      </w:hyperlink>
      <w:r>
        <w:rPr>
          <w:rStyle w:val="apple-converted-space"/>
          <w:rFonts w:ascii="Arial" w:hAnsi="Arial" w:cs="Arial"/>
          <w:color w:val="000000"/>
          <w:szCs w:val="20"/>
        </w:rPr>
        <w:t> </w:t>
      </w:r>
      <w:r>
        <w:rPr>
          <w:rFonts w:ascii="Arial" w:hAnsi="Arial" w:cs="Arial"/>
          <w:color w:val="000000"/>
          <w:szCs w:val="20"/>
        </w:rPr>
        <w:t xml:space="preserve">2014 Feb 11.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10.1038/cr.2014.17.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3E06A8" w:rsidRDefault="003E06A8" w:rsidP="003E06A8">
      <w:pPr>
        <w:pStyle w:val="1"/>
        <w:shd w:val="clear" w:color="auto" w:fill="FFFFFF"/>
        <w:spacing w:before="90" w:after="90" w:line="270" w:lineRule="atLeast"/>
        <w:rPr>
          <w:rFonts w:ascii="Arial" w:hAnsi="Arial" w:cs="Arial"/>
          <w:sz w:val="30"/>
          <w:szCs w:val="30"/>
        </w:rPr>
      </w:pPr>
      <w:r>
        <w:rPr>
          <w:rFonts w:ascii="Arial" w:hAnsi="Arial" w:cs="Arial"/>
          <w:sz w:val="30"/>
          <w:szCs w:val="30"/>
        </w:rPr>
        <w:t>The Gβγ-</w:t>
      </w:r>
      <w:proofErr w:type="spellStart"/>
      <w:r>
        <w:rPr>
          <w:rFonts w:ascii="Arial" w:hAnsi="Arial" w:cs="Arial"/>
          <w:sz w:val="30"/>
          <w:szCs w:val="30"/>
        </w:rPr>
        <w:t>Src</w:t>
      </w:r>
      <w:proofErr w:type="spellEnd"/>
      <w:r>
        <w:rPr>
          <w:rFonts w:ascii="Arial" w:hAnsi="Arial" w:cs="Arial"/>
          <w:sz w:val="30"/>
          <w:szCs w:val="30"/>
        </w:rPr>
        <w:t xml:space="preserve"> signaling pathway regulates TNF-induced </w:t>
      </w:r>
      <w:proofErr w:type="spellStart"/>
      <w:r>
        <w:rPr>
          <w:rFonts w:ascii="Arial" w:hAnsi="Arial" w:cs="Arial"/>
          <w:sz w:val="30"/>
          <w:szCs w:val="30"/>
        </w:rPr>
        <w:t>necroptosis</w:t>
      </w:r>
      <w:proofErr w:type="spellEnd"/>
      <w:r>
        <w:rPr>
          <w:rFonts w:ascii="Arial" w:hAnsi="Arial" w:cs="Arial"/>
          <w:sz w:val="30"/>
          <w:szCs w:val="30"/>
        </w:rPr>
        <w:t xml:space="preserve"> via control of </w:t>
      </w:r>
      <w:proofErr w:type="spellStart"/>
      <w:r>
        <w:rPr>
          <w:rFonts w:ascii="Arial" w:hAnsi="Arial" w:cs="Arial"/>
          <w:sz w:val="30"/>
          <w:szCs w:val="30"/>
        </w:rPr>
        <w:t>necrosome</w:t>
      </w:r>
      <w:proofErr w:type="spellEnd"/>
      <w:r>
        <w:rPr>
          <w:rFonts w:ascii="Arial" w:hAnsi="Arial" w:cs="Arial"/>
          <w:sz w:val="30"/>
          <w:szCs w:val="30"/>
        </w:rPr>
        <w:t xml:space="preserve"> translocation.</w:t>
      </w:r>
    </w:p>
    <w:p w:rsidR="003E06A8" w:rsidRDefault="003E06A8" w:rsidP="003E06A8">
      <w:pPr>
        <w:shd w:val="clear" w:color="auto" w:fill="FFFFFF"/>
        <w:rPr>
          <w:rFonts w:ascii="Arial" w:hAnsi="Arial" w:cs="Arial"/>
          <w:color w:val="000000"/>
          <w:sz w:val="22"/>
        </w:rPr>
      </w:pPr>
      <w:hyperlink r:id="rId456" w:history="1">
        <w:r>
          <w:rPr>
            <w:rStyle w:val="a4"/>
            <w:rFonts w:ascii="Arial" w:hAnsi="Arial" w:cs="Arial"/>
            <w:color w:val="660066"/>
            <w:sz w:val="22"/>
          </w:rPr>
          <w:t>Li L</w:t>
        </w:r>
      </w:hyperlink>
      <w:r>
        <w:rPr>
          <w:rFonts w:ascii="Arial" w:hAnsi="Arial" w:cs="Arial"/>
          <w:color w:val="000000"/>
          <w:sz w:val="22"/>
        </w:rPr>
        <w:t>,</w:t>
      </w:r>
      <w:r>
        <w:rPr>
          <w:rStyle w:val="apple-converted-space"/>
          <w:rFonts w:ascii="Arial" w:hAnsi="Arial" w:cs="Arial"/>
          <w:color w:val="000000"/>
          <w:sz w:val="22"/>
        </w:rPr>
        <w:t> </w:t>
      </w:r>
      <w:hyperlink r:id="rId457" w:history="1">
        <w:r>
          <w:rPr>
            <w:rStyle w:val="a4"/>
            <w:rFonts w:ascii="Arial" w:hAnsi="Arial" w:cs="Arial"/>
            <w:color w:val="660066"/>
            <w:sz w:val="22"/>
          </w:rPr>
          <w:t>Chen W</w:t>
        </w:r>
      </w:hyperlink>
      <w:r>
        <w:rPr>
          <w:rFonts w:ascii="Arial" w:hAnsi="Arial" w:cs="Arial"/>
          <w:color w:val="000000"/>
          <w:sz w:val="22"/>
        </w:rPr>
        <w:t>,</w:t>
      </w:r>
      <w:r>
        <w:rPr>
          <w:rStyle w:val="apple-converted-space"/>
          <w:rFonts w:ascii="Arial" w:hAnsi="Arial" w:cs="Arial"/>
          <w:color w:val="000000"/>
          <w:sz w:val="22"/>
        </w:rPr>
        <w:t> </w:t>
      </w:r>
      <w:hyperlink r:id="rId458" w:history="1">
        <w:r>
          <w:rPr>
            <w:rStyle w:val="a4"/>
            <w:rFonts w:ascii="Arial" w:hAnsi="Arial" w:cs="Arial"/>
            <w:color w:val="660066"/>
            <w:sz w:val="22"/>
          </w:rPr>
          <w:t>Liang Y</w:t>
        </w:r>
      </w:hyperlink>
      <w:r>
        <w:rPr>
          <w:rFonts w:ascii="Arial" w:hAnsi="Arial" w:cs="Arial"/>
          <w:color w:val="000000"/>
          <w:sz w:val="22"/>
        </w:rPr>
        <w:t>,</w:t>
      </w:r>
      <w:r>
        <w:rPr>
          <w:rStyle w:val="apple-converted-space"/>
          <w:rFonts w:ascii="Arial" w:hAnsi="Arial" w:cs="Arial"/>
          <w:color w:val="000000"/>
          <w:sz w:val="22"/>
        </w:rPr>
        <w:t> </w:t>
      </w:r>
      <w:hyperlink r:id="rId459" w:history="1">
        <w:r>
          <w:rPr>
            <w:rStyle w:val="a4"/>
            <w:rFonts w:ascii="Arial" w:hAnsi="Arial" w:cs="Arial"/>
            <w:color w:val="660066"/>
            <w:sz w:val="22"/>
          </w:rPr>
          <w:t>Ma H</w:t>
        </w:r>
      </w:hyperlink>
      <w:r>
        <w:rPr>
          <w:rFonts w:ascii="Arial" w:hAnsi="Arial" w:cs="Arial"/>
          <w:color w:val="000000"/>
          <w:sz w:val="22"/>
        </w:rPr>
        <w:t>,</w:t>
      </w:r>
      <w:r>
        <w:rPr>
          <w:rStyle w:val="apple-converted-space"/>
          <w:rFonts w:ascii="Arial" w:hAnsi="Arial" w:cs="Arial"/>
          <w:color w:val="000000"/>
          <w:sz w:val="22"/>
        </w:rPr>
        <w:t> </w:t>
      </w:r>
      <w:hyperlink r:id="rId460" w:history="1">
        <w:r>
          <w:rPr>
            <w:rStyle w:val="a4"/>
            <w:rFonts w:ascii="Arial" w:hAnsi="Arial" w:cs="Arial"/>
            <w:color w:val="660066"/>
            <w:sz w:val="22"/>
          </w:rPr>
          <w:t>Li W</w:t>
        </w:r>
      </w:hyperlink>
      <w:r>
        <w:rPr>
          <w:rFonts w:ascii="Arial" w:hAnsi="Arial" w:cs="Arial"/>
          <w:color w:val="000000"/>
          <w:sz w:val="22"/>
        </w:rPr>
        <w:t>,</w:t>
      </w:r>
      <w:r>
        <w:rPr>
          <w:rStyle w:val="apple-converted-space"/>
          <w:rFonts w:ascii="Arial" w:hAnsi="Arial" w:cs="Arial"/>
          <w:color w:val="000000"/>
          <w:sz w:val="22"/>
        </w:rPr>
        <w:t> </w:t>
      </w:r>
      <w:hyperlink r:id="rId461" w:history="1">
        <w:r>
          <w:rPr>
            <w:rStyle w:val="a4"/>
            <w:rFonts w:ascii="Arial" w:hAnsi="Arial" w:cs="Arial"/>
            <w:color w:val="660066"/>
            <w:sz w:val="22"/>
          </w:rPr>
          <w:t>Zhou Z</w:t>
        </w:r>
      </w:hyperlink>
      <w:r>
        <w:rPr>
          <w:rFonts w:ascii="Arial" w:hAnsi="Arial" w:cs="Arial"/>
          <w:color w:val="000000"/>
          <w:sz w:val="22"/>
        </w:rPr>
        <w:t>,</w:t>
      </w:r>
      <w:r>
        <w:rPr>
          <w:rStyle w:val="apple-converted-space"/>
          <w:rFonts w:ascii="Arial" w:hAnsi="Arial" w:cs="Arial"/>
          <w:color w:val="000000"/>
          <w:sz w:val="22"/>
        </w:rPr>
        <w:t> </w:t>
      </w:r>
      <w:hyperlink r:id="rId462" w:history="1">
        <w:r>
          <w:rPr>
            <w:rStyle w:val="a4"/>
            <w:rFonts w:ascii="Arial" w:hAnsi="Arial" w:cs="Arial"/>
            <w:color w:val="660066"/>
            <w:sz w:val="22"/>
          </w:rPr>
          <w:t>Li J</w:t>
        </w:r>
      </w:hyperlink>
      <w:r>
        <w:rPr>
          <w:rFonts w:ascii="Arial" w:hAnsi="Arial" w:cs="Arial"/>
          <w:color w:val="000000"/>
          <w:sz w:val="22"/>
        </w:rPr>
        <w:t>,</w:t>
      </w:r>
      <w:r>
        <w:rPr>
          <w:rStyle w:val="apple-converted-space"/>
          <w:rFonts w:ascii="Arial" w:hAnsi="Arial" w:cs="Arial"/>
          <w:color w:val="000000"/>
          <w:sz w:val="22"/>
        </w:rPr>
        <w:t> </w:t>
      </w:r>
      <w:hyperlink r:id="rId463" w:history="1">
        <w:r>
          <w:rPr>
            <w:rStyle w:val="a4"/>
            <w:rFonts w:ascii="Arial" w:hAnsi="Arial" w:cs="Arial"/>
            <w:color w:val="660066"/>
            <w:sz w:val="22"/>
          </w:rPr>
          <w:t>Ding Y</w:t>
        </w:r>
      </w:hyperlink>
      <w:r>
        <w:rPr>
          <w:rFonts w:ascii="Arial" w:hAnsi="Arial" w:cs="Arial"/>
          <w:color w:val="000000"/>
          <w:sz w:val="22"/>
        </w:rPr>
        <w:t>,</w:t>
      </w:r>
      <w:r>
        <w:rPr>
          <w:rStyle w:val="apple-converted-space"/>
          <w:rFonts w:ascii="Arial" w:hAnsi="Arial" w:cs="Arial"/>
          <w:color w:val="000000"/>
          <w:sz w:val="22"/>
        </w:rPr>
        <w:t> </w:t>
      </w:r>
      <w:hyperlink r:id="rId464" w:history="1">
        <w:r>
          <w:rPr>
            <w:rStyle w:val="a4"/>
            <w:rFonts w:ascii="Arial" w:hAnsi="Arial" w:cs="Arial"/>
            <w:color w:val="660066"/>
            <w:sz w:val="22"/>
          </w:rPr>
          <w:t>Ren J</w:t>
        </w:r>
      </w:hyperlink>
      <w:r>
        <w:rPr>
          <w:rFonts w:ascii="Arial" w:hAnsi="Arial" w:cs="Arial"/>
          <w:color w:val="000000"/>
          <w:sz w:val="22"/>
        </w:rPr>
        <w:t>,</w:t>
      </w:r>
      <w:r>
        <w:rPr>
          <w:rStyle w:val="apple-converted-space"/>
          <w:rFonts w:ascii="Arial" w:hAnsi="Arial" w:cs="Arial"/>
          <w:color w:val="000000"/>
          <w:sz w:val="22"/>
        </w:rPr>
        <w:t> </w:t>
      </w:r>
      <w:hyperlink r:id="rId465" w:history="1">
        <w:r>
          <w:rPr>
            <w:rStyle w:val="a4"/>
            <w:rFonts w:ascii="Arial" w:hAnsi="Arial" w:cs="Arial"/>
            <w:color w:val="660066"/>
            <w:sz w:val="22"/>
          </w:rPr>
          <w:t>Lin J</w:t>
        </w:r>
      </w:hyperlink>
      <w:r>
        <w:rPr>
          <w:rFonts w:ascii="Arial" w:hAnsi="Arial" w:cs="Arial"/>
          <w:color w:val="000000"/>
          <w:sz w:val="22"/>
        </w:rPr>
        <w:t>,</w:t>
      </w:r>
      <w:r>
        <w:rPr>
          <w:rStyle w:val="apple-converted-space"/>
          <w:rFonts w:ascii="Arial" w:hAnsi="Arial" w:cs="Arial"/>
          <w:color w:val="000000"/>
          <w:sz w:val="22"/>
        </w:rPr>
        <w:t> </w:t>
      </w:r>
      <w:hyperlink r:id="rId466" w:history="1">
        <w:r>
          <w:rPr>
            <w:rStyle w:val="a4"/>
            <w:rFonts w:ascii="Arial" w:hAnsi="Arial" w:cs="Arial"/>
            <w:color w:val="660066"/>
            <w:sz w:val="22"/>
          </w:rPr>
          <w:t>Han F</w:t>
        </w:r>
      </w:hyperlink>
      <w:r>
        <w:rPr>
          <w:rFonts w:ascii="Arial" w:hAnsi="Arial" w:cs="Arial"/>
          <w:color w:val="000000"/>
          <w:sz w:val="22"/>
        </w:rPr>
        <w:t>,</w:t>
      </w:r>
      <w:r>
        <w:rPr>
          <w:rStyle w:val="apple-converted-space"/>
          <w:rFonts w:ascii="Arial" w:hAnsi="Arial" w:cs="Arial"/>
          <w:color w:val="000000"/>
          <w:sz w:val="22"/>
        </w:rPr>
        <w:t> </w:t>
      </w:r>
      <w:hyperlink r:id="rId467" w:history="1">
        <w:r>
          <w:rPr>
            <w:rStyle w:val="a4"/>
            <w:rFonts w:ascii="Arial" w:hAnsi="Arial" w:cs="Arial"/>
            <w:color w:val="660066"/>
            <w:sz w:val="22"/>
          </w:rPr>
          <w:t>Wu J</w:t>
        </w:r>
      </w:hyperlink>
      <w:r>
        <w:rPr>
          <w:rFonts w:ascii="Arial" w:hAnsi="Arial" w:cs="Arial"/>
          <w:color w:val="000000"/>
          <w:sz w:val="22"/>
        </w:rPr>
        <w:t>,</w:t>
      </w:r>
      <w:r>
        <w:rPr>
          <w:rStyle w:val="apple-converted-space"/>
          <w:rFonts w:ascii="Arial" w:hAnsi="Arial" w:cs="Arial"/>
          <w:color w:val="000000"/>
          <w:sz w:val="22"/>
        </w:rPr>
        <w:t> </w:t>
      </w:r>
      <w:hyperlink r:id="rId468" w:history="1">
        <w:r>
          <w:rPr>
            <w:rStyle w:val="a4"/>
            <w:rFonts w:ascii="Arial" w:hAnsi="Arial" w:cs="Arial"/>
            <w:color w:val="660066"/>
            <w:sz w:val="22"/>
          </w:rPr>
          <w:t>Han J</w:t>
        </w:r>
      </w:hyperlink>
      <w:r>
        <w:rPr>
          <w:rFonts w:ascii="Arial" w:hAnsi="Arial" w:cs="Arial"/>
          <w:color w:val="000000"/>
          <w:sz w:val="22"/>
        </w:rPr>
        <w:t>.</w:t>
      </w:r>
    </w:p>
    <w:p w:rsidR="003E06A8" w:rsidRDefault="003E06A8" w:rsidP="00DD208C">
      <w:pPr>
        <w:widowControl/>
        <w:numPr>
          <w:ilvl w:val="0"/>
          <w:numId w:val="23"/>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9"/>
          <w:szCs w:val="19"/>
        </w:rPr>
        <w:t>State Key Laboratory of Cellular Stress Biology, Innovation Center for Cell Biology, School of Life Sciences, Xiamen University, Xiamen, China.</w:t>
      </w:r>
    </w:p>
    <w:p w:rsidR="003E06A8" w:rsidRDefault="003E06A8" w:rsidP="003E06A8">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3E06A8" w:rsidRDefault="003E06A8" w:rsidP="003E06A8">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 xml:space="preserve">Formation of multi-component signaling complex </w:t>
      </w:r>
      <w:proofErr w:type="spellStart"/>
      <w:r>
        <w:rPr>
          <w:rFonts w:ascii="Arial" w:hAnsi="Arial" w:cs="Arial"/>
          <w:color w:val="000000"/>
          <w:sz w:val="19"/>
          <w:szCs w:val="19"/>
        </w:rPr>
        <w:t>necrosomes</w:t>
      </w:r>
      <w:proofErr w:type="spellEnd"/>
      <w:r>
        <w:rPr>
          <w:rFonts w:ascii="Arial" w:hAnsi="Arial" w:cs="Arial"/>
          <w:color w:val="000000"/>
          <w:sz w:val="19"/>
          <w:szCs w:val="19"/>
        </w:rPr>
        <w:t xml:space="preserve"> is essential for tumor necrosis factor α (TNF)-induced programmed necrosis (also called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However, the mechanisms of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are still largely unknown. We isolated a TNF-resistant L929 mutant cell line generated by retrovirus insertion and identified that disruption of the guanine nucleotide-binding protein γ 10 (Gγ10) </w:t>
      </w:r>
      <w:proofErr w:type="gramStart"/>
      <w:r>
        <w:rPr>
          <w:rFonts w:ascii="Arial" w:hAnsi="Arial" w:cs="Arial"/>
          <w:color w:val="000000"/>
          <w:sz w:val="19"/>
          <w:szCs w:val="19"/>
        </w:rPr>
        <w:t>gene</w:t>
      </w:r>
      <w:proofErr w:type="gramEnd"/>
      <w:r>
        <w:rPr>
          <w:rFonts w:ascii="Arial" w:hAnsi="Arial" w:cs="Arial"/>
          <w:color w:val="000000"/>
          <w:sz w:val="19"/>
          <w:szCs w:val="19"/>
        </w:rPr>
        <w:t xml:space="preserve"> is responsible for this phenotype. We further show that Gγ10 is involved in TNF-induced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and Gβ2 is the partner of Gγ10. </w:t>
      </w:r>
      <w:proofErr w:type="spellStart"/>
      <w:r>
        <w:rPr>
          <w:rFonts w:ascii="Arial" w:hAnsi="Arial" w:cs="Arial"/>
          <w:color w:val="000000"/>
          <w:sz w:val="19"/>
          <w:szCs w:val="19"/>
        </w:rPr>
        <w:t>Src</w:t>
      </w:r>
      <w:proofErr w:type="spellEnd"/>
      <w:r>
        <w:rPr>
          <w:rFonts w:ascii="Arial" w:hAnsi="Arial" w:cs="Arial"/>
          <w:color w:val="000000"/>
          <w:sz w:val="19"/>
          <w:szCs w:val="19"/>
        </w:rPr>
        <w:t xml:space="preserve"> is the downstream effector of Gβ2γ10 in TNF-induced </w:t>
      </w:r>
      <w:proofErr w:type="spellStart"/>
      <w:r>
        <w:rPr>
          <w:rFonts w:ascii="Arial" w:hAnsi="Arial" w:cs="Arial"/>
          <w:color w:val="000000"/>
          <w:sz w:val="19"/>
          <w:szCs w:val="19"/>
        </w:rPr>
        <w:t>necroptosis</w:t>
      </w:r>
      <w:proofErr w:type="spellEnd"/>
      <w:r>
        <w:rPr>
          <w:rFonts w:ascii="Arial" w:hAnsi="Arial" w:cs="Arial"/>
          <w:color w:val="000000"/>
          <w:sz w:val="19"/>
          <w:szCs w:val="19"/>
        </w:rPr>
        <w:t xml:space="preserve"> because TNF-induced </w:t>
      </w:r>
      <w:proofErr w:type="spellStart"/>
      <w:r>
        <w:rPr>
          <w:rFonts w:ascii="Arial" w:hAnsi="Arial" w:cs="Arial"/>
          <w:color w:val="000000"/>
          <w:sz w:val="19"/>
          <w:szCs w:val="19"/>
        </w:rPr>
        <w:t>Src</w:t>
      </w:r>
      <w:proofErr w:type="spellEnd"/>
      <w:r>
        <w:rPr>
          <w:rFonts w:ascii="Arial" w:hAnsi="Arial" w:cs="Arial"/>
          <w:color w:val="000000"/>
          <w:sz w:val="19"/>
          <w:szCs w:val="19"/>
        </w:rPr>
        <w:t xml:space="preserve"> activation was impaired upon Gγ10 knockdown. Gγ10 does not affect TNF-induced activation of NF-</w:t>
      </w:r>
      <w:proofErr w:type="spellStart"/>
      <w:r>
        <w:rPr>
          <w:rFonts w:ascii="Arial" w:hAnsi="Arial" w:cs="Arial"/>
          <w:color w:val="000000"/>
          <w:sz w:val="19"/>
          <w:szCs w:val="19"/>
        </w:rPr>
        <w:t>κB</w:t>
      </w:r>
      <w:proofErr w:type="spellEnd"/>
      <w:r>
        <w:rPr>
          <w:rFonts w:ascii="Arial" w:hAnsi="Arial" w:cs="Arial"/>
          <w:color w:val="000000"/>
          <w:sz w:val="19"/>
          <w:szCs w:val="19"/>
        </w:rPr>
        <w:t xml:space="preserve"> and MAPKs and the formation of </w:t>
      </w:r>
      <w:proofErr w:type="spellStart"/>
      <w:r>
        <w:rPr>
          <w:rFonts w:ascii="Arial" w:hAnsi="Arial" w:cs="Arial"/>
          <w:color w:val="000000"/>
          <w:sz w:val="19"/>
          <w:szCs w:val="19"/>
        </w:rPr>
        <w:t>necrosomes</w:t>
      </w:r>
      <w:proofErr w:type="spellEnd"/>
      <w:r>
        <w:rPr>
          <w:rFonts w:ascii="Arial" w:hAnsi="Arial" w:cs="Arial"/>
          <w:color w:val="000000"/>
          <w:sz w:val="19"/>
          <w:szCs w:val="19"/>
        </w:rPr>
        <w:t xml:space="preserve">, but is required for trafficking of </w:t>
      </w:r>
      <w:proofErr w:type="spellStart"/>
      <w:r>
        <w:rPr>
          <w:rFonts w:ascii="Arial" w:hAnsi="Arial" w:cs="Arial"/>
          <w:color w:val="000000"/>
          <w:sz w:val="19"/>
          <w:szCs w:val="19"/>
        </w:rPr>
        <w:t>necrosomes</w:t>
      </w:r>
      <w:proofErr w:type="spellEnd"/>
      <w:r>
        <w:rPr>
          <w:rFonts w:ascii="Arial" w:hAnsi="Arial" w:cs="Arial"/>
          <w:color w:val="000000"/>
          <w:sz w:val="19"/>
          <w:szCs w:val="19"/>
        </w:rPr>
        <w:t xml:space="preserve"> to their potential functioning site, an unidentified subcellular organelle that can be fractionated into heterotypic membrane fractions. The TNF-induced Gβγ-</w:t>
      </w:r>
      <w:proofErr w:type="spellStart"/>
      <w:r>
        <w:rPr>
          <w:rFonts w:ascii="Arial" w:hAnsi="Arial" w:cs="Arial"/>
          <w:color w:val="000000"/>
          <w:sz w:val="19"/>
          <w:szCs w:val="19"/>
        </w:rPr>
        <w:t>Src</w:t>
      </w:r>
      <w:proofErr w:type="spellEnd"/>
      <w:r>
        <w:rPr>
          <w:rFonts w:ascii="Arial" w:hAnsi="Arial" w:cs="Arial"/>
          <w:color w:val="000000"/>
          <w:sz w:val="19"/>
          <w:szCs w:val="19"/>
        </w:rPr>
        <w:t xml:space="preserve"> signaling pathway is independent of RIP1/</w:t>
      </w:r>
      <w:r>
        <w:rPr>
          <w:rStyle w:val="highlight"/>
          <w:rFonts w:ascii="Arial" w:hAnsi="Arial" w:cs="Arial"/>
          <w:color w:val="000000"/>
          <w:sz w:val="19"/>
          <w:szCs w:val="19"/>
        </w:rPr>
        <w:t>RIP3</w:t>
      </w:r>
      <w:r>
        <w:rPr>
          <w:rStyle w:val="apple-converted-space"/>
          <w:rFonts w:ascii="Arial" w:hAnsi="Arial" w:cs="Arial"/>
          <w:color w:val="000000"/>
          <w:sz w:val="19"/>
          <w:szCs w:val="19"/>
        </w:rPr>
        <w:t> </w:t>
      </w:r>
      <w:r>
        <w:rPr>
          <w:rFonts w:ascii="Arial" w:hAnsi="Arial" w:cs="Arial"/>
          <w:color w:val="000000"/>
          <w:sz w:val="19"/>
          <w:szCs w:val="19"/>
        </w:rPr>
        <w:t xml:space="preserve">kinase activity and </w:t>
      </w:r>
      <w:proofErr w:type="spellStart"/>
      <w:r>
        <w:rPr>
          <w:rFonts w:ascii="Arial" w:hAnsi="Arial" w:cs="Arial"/>
          <w:color w:val="000000"/>
          <w:sz w:val="19"/>
          <w:szCs w:val="19"/>
        </w:rPr>
        <w:t>necrosome</w:t>
      </w:r>
      <w:proofErr w:type="spellEnd"/>
      <w:r>
        <w:rPr>
          <w:rFonts w:ascii="Arial" w:hAnsi="Arial" w:cs="Arial"/>
          <w:color w:val="000000"/>
          <w:sz w:val="19"/>
          <w:szCs w:val="19"/>
        </w:rPr>
        <w:t xml:space="preserve"> formation, but is required for the </w:t>
      </w:r>
      <w:proofErr w:type="spellStart"/>
      <w:r>
        <w:rPr>
          <w:rFonts w:ascii="Arial" w:hAnsi="Arial" w:cs="Arial"/>
          <w:color w:val="000000"/>
          <w:sz w:val="19"/>
          <w:szCs w:val="19"/>
        </w:rPr>
        <w:t>necrosome</w:t>
      </w:r>
      <w:proofErr w:type="spellEnd"/>
      <w:r>
        <w:rPr>
          <w:rFonts w:ascii="Arial" w:hAnsi="Arial" w:cs="Arial"/>
          <w:color w:val="000000"/>
          <w:sz w:val="19"/>
          <w:szCs w:val="19"/>
        </w:rPr>
        <w:t xml:space="preserve"> to function.</w:t>
      </w:r>
    </w:p>
    <w:p w:rsidR="003E06A8" w:rsidRDefault="003E06A8" w:rsidP="003E06A8">
      <w:pPr>
        <w:rPr>
          <w:rFonts w:ascii="HY강B" w:eastAsia="HY강B"/>
          <w:b/>
          <w:sz w:val="32"/>
        </w:rPr>
      </w:pPr>
    </w:p>
    <w:p w:rsidR="003E06A8" w:rsidRDefault="003E06A8" w:rsidP="003E06A8">
      <w:pPr>
        <w:shd w:val="clear" w:color="auto" w:fill="FFFFFF"/>
        <w:spacing w:line="348" w:lineRule="atLeast"/>
        <w:rPr>
          <w:rFonts w:ascii="Arial" w:hAnsi="Arial" w:cs="Arial"/>
          <w:color w:val="000000"/>
          <w:szCs w:val="20"/>
        </w:rPr>
      </w:pPr>
      <w:hyperlink r:id="rId469" w:tooltip="BMC cancer." w:history="1">
        <w:proofErr w:type="gramStart"/>
        <w:r>
          <w:rPr>
            <w:rStyle w:val="a4"/>
            <w:rFonts w:ascii="Arial" w:hAnsi="Arial" w:cs="Arial"/>
            <w:color w:val="660066"/>
            <w:szCs w:val="20"/>
          </w:rPr>
          <w:t>BMC Cancer.</w:t>
        </w:r>
        <w:proofErr w:type="gramEnd"/>
      </w:hyperlink>
      <w:r>
        <w:rPr>
          <w:rStyle w:val="apple-converted-space"/>
          <w:rFonts w:ascii="Arial" w:hAnsi="Arial" w:cs="Arial"/>
          <w:color w:val="000000"/>
          <w:szCs w:val="20"/>
        </w:rPr>
        <w:t> </w:t>
      </w:r>
      <w:r>
        <w:rPr>
          <w:rFonts w:ascii="Arial" w:hAnsi="Arial" w:cs="Arial"/>
          <w:color w:val="000000"/>
          <w:szCs w:val="20"/>
        </w:rPr>
        <w:t>2014 Feb 7</w:t>
      </w:r>
      <w:proofErr w:type="gramStart"/>
      <w:r>
        <w:rPr>
          <w:rFonts w:ascii="Arial" w:hAnsi="Arial" w:cs="Arial"/>
          <w:color w:val="000000"/>
          <w:szCs w:val="20"/>
        </w:rPr>
        <w:t>;14</w:t>
      </w:r>
      <w:proofErr w:type="gramEnd"/>
      <w:r>
        <w:rPr>
          <w:rFonts w:ascii="Arial" w:hAnsi="Arial" w:cs="Arial"/>
          <w:color w:val="000000"/>
          <w:szCs w:val="20"/>
        </w:rPr>
        <w:t>(1):74.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3E06A8" w:rsidRDefault="003E06A8" w:rsidP="003E06A8">
      <w:pPr>
        <w:pStyle w:val="1"/>
        <w:shd w:val="clear" w:color="auto" w:fill="FFFFFF"/>
        <w:spacing w:before="90" w:after="90" w:line="270" w:lineRule="atLeast"/>
        <w:rPr>
          <w:rFonts w:ascii="Arial" w:hAnsi="Arial" w:cs="Arial"/>
          <w:sz w:val="30"/>
          <w:szCs w:val="30"/>
        </w:rPr>
      </w:pPr>
      <w:r>
        <w:rPr>
          <w:rFonts w:ascii="Arial" w:hAnsi="Arial" w:cs="Arial"/>
          <w:sz w:val="30"/>
          <w:szCs w:val="30"/>
        </w:rPr>
        <w:t>TRAIL-induced programmed necrosis as a novel approach to eliminate tumor cells.</w:t>
      </w:r>
    </w:p>
    <w:p w:rsidR="003E06A8" w:rsidRDefault="003E06A8" w:rsidP="003E06A8">
      <w:pPr>
        <w:shd w:val="clear" w:color="auto" w:fill="FFFFFF"/>
        <w:rPr>
          <w:rFonts w:ascii="Arial" w:hAnsi="Arial" w:cs="Arial"/>
          <w:color w:val="000000"/>
          <w:sz w:val="22"/>
        </w:rPr>
      </w:pPr>
      <w:hyperlink r:id="rId470" w:history="1">
        <w:r>
          <w:rPr>
            <w:rStyle w:val="a4"/>
            <w:rFonts w:ascii="Arial" w:hAnsi="Arial" w:cs="Arial"/>
            <w:color w:val="660066"/>
            <w:sz w:val="22"/>
          </w:rPr>
          <w:t>Voigt S</w:t>
        </w:r>
      </w:hyperlink>
      <w:r>
        <w:rPr>
          <w:rFonts w:ascii="Arial" w:hAnsi="Arial" w:cs="Arial"/>
          <w:color w:val="000000"/>
          <w:sz w:val="22"/>
        </w:rPr>
        <w:t>,</w:t>
      </w:r>
      <w:r>
        <w:rPr>
          <w:rStyle w:val="apple-converted-space"/>
          <w:rFonts w:ascii="Arial" w:hAnsi="Arial" w:cs="Arial"/>
          <w:color w:val="000000"/>
          <w:sz w:val="22"/>
        </w:rPr>
        <w:t> </w:t>
      </w:r>
      <w:hyperlink r:id="rId471" w:history="1">
        <w:r>
          <w:rPr>
            <w:rStyle w:val="a4"/>
            <w:rFonts w:ascii="Arial" w:hAnsi="Arial" w:cs="Arial"/>
            <w:color w:val="660066"/>
            <w:sz w:val="22"/>
          </w:rPr>
          <w:t>Philipp S</w:t>
        </w:r>
      </w:hyperlink>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"http://www.ncbi.nlm.nih.gov/pubmed?term=Davarnia%20P%5BAuthor%5D&amp;cauthor=true&amp;cauthor_uid=24507727" </w:instrText>
      </w:r>
      <w:r>
        <w:rPr>
          <w:rFonts w:ascii="Arial" w:hAnsi="Arial" w:cs="Arial"/>
          <w:color w:val="000000"/>
          <w:sz w:val="22"/>
        </w:rPr>
        <w:fldChar w:fldCharType="separate"/>
      </w:r>
      <w:r>
        <w:rPr>
          <w:rStyle w:val="a4"/>
          <w:rFonts w:ascii="Arial" w:hAnsi="Arial" w:cs="Arial"/>
          <w:color w:val="660066"/>
          <w:sz w:val="22"/>
        </w:rPr>
        <w:t>Davarnia</w:t>
      </w:r>
      <w:proofErr w:type="spellEnd"/>
      <w:r>
        <w:rPr>
          <w:rStyle w:val="a4"/>
          <w:rFonts w:ascii="Arial" w:hAnsi="Arial" w:cs="Arial"/>
          <w:color w:val="660066"/>
          <w:sz w:val="22"/>
        </w:rPr>
        <w:t xml:space="preserve"> P</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"http://www.ncbi.nlm.nih.gov/pubmed?term=Winoto-Morbach%20S%5BAuthor%5D&amp;cauthor=true&amp;cauthor_uid=24507727" </w:instrText>
      </w:r>
      <w:r>
        <w:rPr>
          <w:rFonts w:ascii="Arial" w:hAnsi="Arial" w:cs="Arial"/>
          <w:color w:val="000000"/>
          <w:sz w:val="22"/>
        </w:rPr>
        <w:fldChar w:fldCharType="separate"/>
      </w:r>
      <w:r>
        <w:rPr>
          <w:rStyle w:val="a4"/>
          <w:rFonts w:ascii="Arial" w:hAnsi="Arial" w:cs="Arial"/>
          <w:color w:val="660066"/>
          <w:sz w:val="22"/>
        </w:rPr>
        <w:t>Winoto-Morbach</w:t>
      </w:r>
      <w:proofErr w:type="spellEnd"/>
      <w:r>
        <w:rPr>
          <w:rStyle w:val="a4"/>
          <w:rFonts w:ascii="Arial" w:hAnsi="Arial" w:cs="Arial"/>
          <w:color w:val="660066"/>
          <w:sz w:val="22"/>
        </w:rPr>
        <w:t xml:space="preserve"> S</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"http://www.ncbi.nlm.nih.gov/pubmed?term=R%C3%B6der%20C%5BAuthor%5D&amp;cauthor=true&amp;cauthor_uid=24507727" </w:instrText>
      </w:r>
      <w:r>
        <w:rPr>
          <w:rFonts w:ascii="Arial" w:hAnsi="Arial" w:cs="Arial"/>
          <w:color w:val="000000"/>
          <w:sz w:val="22"/>
        </w:rPr>
        <w:fldChar w:fldCharType="separate"/>
      </w:r>
      <w:r>
        <w:rPr>
          <w:rStyle w:val="a4"/>
          <w:rFonts w:ascii="Arial" w:hAnsi="Arial" w:cs="Arial"/>
          <w:color w:val="660066"/>
          <w:sz w:val="22"/>
        </w:rPr>
        <w:t>Röder</w:t>
      </w:r>
      <w:proofErr w:type="spellEnd"/>
      <w:r>
        <w:rPr>
          <w:rStyle w:val="a4"/>
          <w:rFonts w:ascii="Arial" w:hAnsi="Arial" w:cs="Arial"/>
          <w:color w:val="660066"/>
          <w:sz w:val="22"/>
        </w:rPr>
        <w:t xml:space="preserve"> C</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"http://www.ncbi.nlm.nih.gov/pubmed?term=Arenz%20C%5BAuthor%5D&amp;cauthor=true&amp;cauthor_uid=24507727" </w:instrText>
      </w:r>
      <w:r>
        <w:rPr>
          <w:rFonts w:ascii="Arial" w:hAnsi="Arial" w:cs="Arial"/>
          <w:color w:val="000000"/>
          <w:sz w:val="22"/>
        </w:rPr>
        <w:fldChar w:fldCharType="separate"/>
      </w:r>
      <w:r>
        <w:rPr>
          <w:rStyle w:val="a4"/>
          <w:rFonts w:ascii="Arial" w:hAnsi="Arial" w:cs="Arial"/>
          <w:color w:val="660066"/>
          <w:sz w:val="22"/>
        </w:rPr>
        <w:t>Arenz</w:t>
      </w:r>
      <w:proofErr w:type="spellEnd"/>
      <w:r>
        <w:rPr>
          <w:rStyle w:val="a4"/>
          <w:rFonts w:ascii="Arial" w:hAnsi="Arial" w:cs="Arial"/>
          <w:color w:val="660066"/>
          <w:sz w:val="22"/>
        </w:rPr>
        <w:t xml:space="preserve"> C</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"http://www.ncbi.nlm.nih.gov/pubmed?term=Trauzold%20A%5BAuthor%5D&amp;cauthor=true&amp;cauthor_uid=24507727" </w:instrText>
      </w:r>
      <w:r>
        <w:rPr>
          <w:rFonts w:ascii="Arial" w:hAnsi="Arial" w:cs="Arial"/>
          <w:color w:val="000000"/>
          <w:sz w:val="22"/>
        </w:rPr>
        <w:fldChar w:fldCharType="separate"/>
      </w:r>
      <w:r>
        <w:rPr>
          <w:rStyle w:val="a4"/>
          <w:rFonts w:ascii="Arial" w:hAnsi="Arial" w:cs="Arial"/>
          <w:color w:val="660066"/>
          <w:sz w:val="22"/>
        </w:rPr>
        <w:t>Trauzold</w:t>
      </w:r>
      <w:proofErr w:type="spellEnd"/>
      <w:r>
        <w:rPr>
          <w:rStyle w:val="a4"/>
          <w:rFonts w:ascii="Arial" w:hAnsi="Arial" w:cs="Arial"/>
          <w:color w:val="660066"/>
          <w:sz w:val="22"/>
        </w:rPr>
        <w:t xml:space="preserve"> A</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"http://www.ncbi.nlm.nih.gov/pubmed?term=Kabelitz%20D%5BAuthor%5D&amp;cauthor=true&amp;cauthor_uid=24507727" </w:instrText>
      </w:r>
      <w:r>
        <w:rPr>
          <w:rFonts w:ascii="Arial" w:hAnsi="Arial" w:cs="Arial"/>
          <w:color w:val="000000"/>
          <w:sz w:val="22"/>
        </w:rPr>
        <w:fldChar w:fldCharType="separate"/>
      </w:r>
      <w:r>
        <w:rPr>
          <w:rStyle w:val="a4"/>
          <w:rFonts w:ascii="Arial" w:hAnsi="Arial" w:cs="Arial"/>
          <w:color w:val="660066"/>
          <w:sz w:val="22"/>
        </w:rPr>
        <w:t>Kabelitz</w:t>
      </w:r>
      <w:proofErr w:type="spellEnd"/>
      <w:r>
        <w:rPr>
          <w:rStyle w:val="a4"/>
          <w:rFonts w:ascii="Arial" w:hAnsi="Arial" w:cs="Arial"/>
          <w:color w:val="660066"/>
          <w:sz w:val="22"/>
        </w:rPr>
        <w:t xml:space="preserve"> D</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"http://www.ncbi.nlm.nih.gov/pubmed?term=Sch%C3%BCtze%20S%5BAuthor%5D&amp;cauthor=true&amp;cauthor_uid=24507727" </w:instrText>
      </w:r>
      <w:r>
        <w:rPr>
          <w:rFonts w:ascii="Arial" w:hAnsi="Arial" w:cs="Arial"/>
          <w:color w:val="000000"/>
          <w:sz w:val="22"/>
        </w:rPr>
        <w:fldChar w:fldCharType="separate"/>
      </w:r>
      <w:r>
        <w:rPr>
          <w:rStyle w:val="a4"/>
          <w:rFonts w:ascii="Arial" w:hAnsi="Arial" w:cs="Arial"/>
          <w:color w:val="660066"/>
          <w:sz w:val="22"/>
        </w:rPr>
        <w:t>Schütze</w:t>
      </w:r>
      <w:proofErr w:type="spellEnd"/>
      <w:r>
        <w:rPr>
          <w:rStyle w:val="a4"/>
          <w:rFonts w:ascii="Arial" w:hAnsi="Arial" w:cs="Arial"/>
          <w:color w:val="660066"/>
          <w:sz w:val="22"/>
        </w:rPr>
        <w:t xml:space="preserve"> S</w:t>
      </w:r>
      <w:r>
        <w:rPr>
          <w:rFonts w:ascii="Arial" w:hAnsi="Arial" w:cs="Arial"/>
          <w:color w:val="000000"/>
          <w:sz w:val="22"/>
        </w:rPr>
        <w:fldChar w:fldCharType="end"/>
      </w:r>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"http://www.ncbi.nlm.nih.gov/pubmed?term=Kalthoff%20H%5BAuthor%5D&amp;cauthor=true&amp;cauthor_uid=24507727" </w:instrText>
      </w:r>
      <w:r>
        <w:fldChar w:fldCharType="separate"/>
      </w:r>
      <w:r>
        <w:rPr>
          <w:rStyle w:val="a4"/>
          <w:rFonts w:ascii="Arial" w:hAnsi="Arial" w:cs="Arial"/>
          <w:color w:val="660066"/>
          <w:sz w:val="22"/>
        </w:rPr>
        <w:t>Kalthoff</w:t>
      </w:r>
      <w:proofErr w:type="spellEnd"/>
      <w:r>
        <w:rPr>
          <w:rStyle w:val="a4"/>
          <w:rFonts w:ascii="Arial" w:hAnsi="Arial" w:cs="Arial"/>
          <w:color w:val="660066"/>
          <w:sz w:val="22"/>
        </w:rPr>
        <w:t xml:space="preserve"> H</w:t>
      </w:r>
      <w:r>
        <w:rPr>
          <w:rStyle w:val="a4"/>
          <w:rFonts w:ascii="Arial" w:hAnsi="Arial" w:cs="Arial"/>
          <w:color w:val="660066"/>
          <w:sz w:val="22"/>
        </w:rPr>
        <w:fldChar w:fldCharType="end"/>
      </w:r>
      <w:r>
        <w:rPr>
          <w:rFonts w:ascii="Arial" w:hAnsi="Arial" w:cs="Arial"/>
          <w:color w:val="000000"/>
          <w:sz w:val="22"/>
        </w:rPr>
        <w:t>,</w:t>
      </w:r>
      <w:r>
        <w:rPr>
          <w:rStyle w:val="apple-converted-space"/>
          <w:rFonts w:ascii="Arial" w:hAnsi="Arial" w:cs="Arial"/>
          <w:color w:val="000000"/>
          <w:sz w:val="22"/>
        </w:rPr>
        <w:t> </w:t>
      </w:r>
      <w:hyperlink r:id="rId472" w:history="1">
        <w:r>
          <w:rPr>
            <w:rStyle w:val="a4"/>
            <w:rFonts w:ascii="Arial" w:hAnsi="Arial" w:cs="Arial"/>
            <w:color w:val="660066"/>
            <w:sz w:val="22"/>
          </w:rPr>
          <w:t>Adam D</w:t>
        </w:r>
      </w:hyperlink>
      <w:r>
        <w:rPr>
          <w:rFonts w:ascii="Arial" w:hAnsi="Arial" w:cs="Arial"/>
          <w:color w:val="000000"/>
          <w:sz w:val="22"/>
        </w:rPr>
        <w:t>.</w:t>
      </w:r>
    </w:p>
    <w:p w:rsidR="003E06A8" w:rsidRPr="00687C35" w:rsidRDefault="003E06A8" w:rsidP="003E06A8">
      <w:pPr>
        <w:shd w:val="clear" w:color="auto" w:fill="FFFFFF"/>
        <w:rPr>
          <w:rFonts w:ascii="Arial" w:hAnsi="Arial" w:cs="Arial"/>
          <w:color w:val="000000"/>
        </w:rPr>
      </w:pPr>
      <w:r w:rsidRPr="00687C35">
        <w:rPr>
          <w:rFonts w:ascii="Arial" w:hAnsi="Arial" w:cs="Arial"/>
          <w:color w:val="000000"/>
        </w:rPr>
        <w:t>1</w:t>
      </w:r>
      <w:r w:rsidRPr="00687C35">
        <w:rPr>
          <w:rFonts w:ascii="Arial" w:hAnsi="Arial" w:cs="Arial" w:hint="eastAsia"/>
          <w:color w:val="000000"/>
        </w:rPr>
        <w:t xml:space="preserve"> </w:t>
      </w:r>
      <w:proofErr w:type="spellStart"/>
      <w:r w:rsidRPr="00687C35">
        <w:rPr>
          <w:rFonts w:ascii="Arial" w:hAnsi="Arial" w:cs="Arial"/>
          <w:color w:val="000000"/>
        </w:rPr>
        <w:t>Institut</w:t>
      </w:r>
      <w:proofErr w:type="spellEnd"/>
      <w:r w:rsidRPr="00687C35">
        <w:rPr>
          <w:rFonts w:ascii="Arial" w:hAnsi="Arial" w:cs="Arial"/>
          <w:color w:val="000000"/>
        </w:rPr>
        <w:t xml:space="preserve"> </w:t>
      </w:r>
      <w:proofErr w:type="spellStart"/>
      <w:r w:rsidRPr="00687C35">
        <w:rPr>
          <w:rFonts w:ascii="Arial" w:hAnsi="Arial" w:cs="Arial"/>
          <w:color w:val="000000"/>
        </w:rPr>
        <w:t>für</w:t>
      </w:r>
      <w:proofErr w:type="spellEnd"/>
      <w:r w:rsidRPr="00687C35">
        <w:rPr>
          <w:rFonts w:ascii="Arial" w:hAnsi="Arial" w:cs="Arial"/>
          <w:color w:val="000000"/>
        </w:rPr>
        <w:t xml:space="preserve"> </w:t>
      </w:r>
      <w:proofErr w:type="spellStart"/>
      <w:r w:rsidRPr="00687C35">
        <w:rPr>
          <w:rFonts w:ascii="Arial" w:hAnsi="Arial" w:cs="Arial"/>
          <w:color w:val="000000"/>
        </w:rPr>
        <w:t>Immunologie</w:t>
      </w:r>
      <w:proofErr w:type="spellEnd"/>
      <w:r w:rsidRPr="00687C35">
        <w:rPr>
          <w:rFonts w:ascii="Arial" w:hAnsi="Arial" w:cs="Arial"/>
          <w:color w:val="000000"/>
        </w:rPr>
        <w:t>, Christian-</w:t>
      </w:r>
      <w:proofErr w:type="spellStart"/>
      <w:r w:rsidRPr="00687C35">
        <w:rPr>
          <w:rFonts w:ascii="Arial" w:hAnsi="Arial" w:cs="Arial"/>
          <w:color w:val="000000"/>
        </w:rPr>
        <w:t>Albrechts</w:t>
      </w:r>
      <w:proofErr w:type="spellEnd"/>
      <w:r w:rsidRPr="00687C35">
        <w:rPr>
          <w:rFonts w:ascii="Arial" w:hAnsi="Arial" w:cs="Arial"/>
          <w:color w:val="000000"/>
        </w:rPr>
        <w:t>-</w:t>
      </w:r>
      <w:proofErr w:type="spellStart"/>
      <w:r w:rsidRPr="00687C35">
        <w:rPr>
          <w:rFonts w:ascii="Arial" w:hAnsi="Arial" w:cs="Arial"/>
          <w:color w:val="000000"/>
        </w:rPr>
        <w:t>Universität</w:t>
      </w:r>
      <w:proofErr w:type="spellEnd"/>
      <w:r w:rsidRPr="00687C35">
        <w:rPr>
          <w:rFonts w:ascii="Arial" w:hAnsi="Arial" w:cs="Arial"/>
          <w:color w:val="000000"/>
        </w:rPr>
        <w:t xml:space="preserve">, </w:t>
      </w:r>
      <w:proofErr w:type="spellStart"/>
      <w:r w:rsidRPr="00687C35">
        <w:rPr>
          <w:rFonts w:ascii="Arial" w:hAnsi="Arial" w:cs="Arial"/>
          <w:color w:val="000000"/>
        </w:rPr>
        <w:t>Michaelisstraße</w:t>
      </w:r>
      <w:proofErr w:type="spellEnd"/>
      <w:r w:rsidRPr="00687C35">
        <w:rPr>
          <w:rFonts w:ascii="Arial" w:hAnsi="Arial" w:cs="Arial"/>
          <w:color w:val="000000"/>
        </w:rPr>
        <w:t xml:space="preserve"> 5, 24105 Kiel, Germany </w:t>
      </w:r>
      <w:r w:rsidRPr="00687C35">
        <w:rPr>
          <w:rFonts w:ascii="Arial" w:hAnsi="Arial" w:cs="Arial"/>
          <w:color w:val="000000"/>
        </w:rPr>
        <w:cr/>
      </w:r>
    </w:p>
    <w:p w:rsidR="003E06A8" w:rsidRDefault="003E06A8" w:rsidP="003E06A8">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3E06A8" w:rsidRDefault="003E06A8" w:rsidP="003E06A8">
      <w:pPr>
        <w:pStyle w:val="4"/>
        <w:shd w:val="clear" w:color="auto" w:fill="FFFFFF"/>
        <w:spacing w:after="0" w:line="245" w:lineRule="atLeast"/>
        <w:ind w:left="1180" w:right="60" w:hanging="380"/>
        <w:rPr>
          <w:rFonts w:ascii="Arial" w:hAnsi="Arial" w:cs="Arial"/>
          <w:caps/>
          <w:color w:val="000000"/>
          <w:sz w:val="19"/>
          <w:szCs w:val="19"/>
        </w:rPr>
      </w:pPr>
      <w:r>
        <w:rPr>
          <w:rFonts w:ascii="Arial" w:hAnsi="Arial" w:cs="Arial"/>
          <w:caps/>
          <w:color w:val="000000"/>
          <w:sz w:val="19"/>
          <w:szCs w:val="19"/>
        </w:rPr>
        <w:t>BACKGROUND:</w:t>
      </w:r>
    </w:p>
    <w:p w:rsidR="003E06A8" w:rsidRDefault="003E06A8" w:rsidP="003E06A8">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 xml:space="preserve">The cytokine TRAIL represents one of the most promising candidates for the apoptotic elimination of tumor cells, either alone or in combination therapies. However, its efficacy is often limited by intrinsic or acquired resistance of tumor cells to apoptosis. Programmed necrosis is an alternative, molecularly distinct mode of programmed cell death that is elicited by TRAIL under conditions when the classical apoptosis machinery </w:t>
      </w:r>
      <w:r>
        <w:rPr>
          <w:rFonts w:ascii="Arial" w:hAnsi="Arial" w:cs="Arial"/>
          <w:color w:val="000000"/>
          <w:sz w:val="19"/>
          <w:szCs w:val="19"/>
        </w:rPr>
        <w:lastRenderedPageBreak/>
        <w:t>fails or is actively inhibited. The potential of TRAIL-induced programmed necrosis in tumor therapy is, however, almost completely uncharacterized. We therefore investigated its impact on a panel of tumor cell lines of wide-ranging origin.</w:t>
      </w:r>
    </w:p>
    <w:p w:rsidR="003E06A8" w:rsidRDefault="003E06A8" w:rsidP="003E06A8">
      <w:pPr>
        <w:pStyle w:val="4"/>
        <w:shd w:val="clear" w:color="auto" w:fill="FFFFFF"/>
        <w:spacing w:after="0" w:line="245" w:lineRule="atLeast"/>
        <w:ind w:left="1180" w:right="60" w:hanging="380"/>
        <w:rPr>
          <w:rFonts w:ascii="Arial" w:hAnsi="Arial" w:cs="Arial"/>
          <w:caps/>
          <w:color w:val="000000"/>
          <w:sz w:val="19"/>
          <w:szCs w:val="19"/>
        </w:rPr>
      </w:pPr>
      <w:r>
        <w:rPr>
          <w:rFonts w:ascii="Arial" w:hAnsi="Arial" w:cs="Arial"/>
          <w:caps/>
          <w:color w:val="000000"/>
          <w:sz w:val="19"/>
          <w:szCs w:val="19"/>
        </w:rPr>
        <w:t>METHODS:</w:t>
      </w:r>
    </w:p>
    <w:p w:rsidR="003E06A8" w:rsidRDefault="003E06A8" w:rsidP="003E06A8">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 xml:space="preserve">Cell death/viability was measured by flow </w:t>
      </w:r>
      <w:proofErr w:type="spellStart"/>
      <w:r>
        <w:rPr>
          <w:rFonts w:ascii="Arial" w:hAnsi="Arial" w:cs="Arial"/>
          <w:color w:val="000000"/>
          <w:sz w:val="19"/>
          <w:szCs w:val="19"/>
        </w:rPr>
        <w:t>cytometry</w:t>
      </w:r>
      <w:proofErr w:type="spellEnd"/>
      <w:r>
        <w:rPr>
          <w:rFonts w:ascii="Arial" w:hAnsi="Arial" w:cs="Arial"/>
          <w:color w:val="000000"/>
          <w:sz w:val="19"/>
          <w:szCs w:val="19"/>
        </w:rPr>
        <w:t xml:space="preserve">/determination of intracellular ATP levels/crystal violet staining. Cell surface expression of TRAIL receptors was detected by flow </w:t>
      </w:r>
      <w:proofErr w:type="spellStart"/>
      <w:r>
        <w:rPr>
          <w:rFonts w:ascii="Arial" w:hAnsi="Arial" w:cs="Arial"/>
          <w:color w:val="000000"/>
          <w:sz w:val="19"/>
          <w:szCs w:val="19"/>
        </w:rPr>
        <w:t>cytometry</w:t>
      </w:r>
      <w:proofErr w:type="spellEnd"/>
      <w:r>
        <w:rPr>
          <w:rFonts w:ascii="Arial" w:hAnsi="Arial" w:cs="Arial"/>
          <w:color w:val="000000"/>
          <w:sz w:val="19"/>
          <w:szCs w:val="19"/>
        </w:rPr>
        <w:t xml:space="preserve">, expression of proteins by Western blot. </w:t>
      </w:r>
      <w:proofErr w:type="spellStart"/>
      <w:r>
        <w:rPr>
          <w:rFonts w:ascii="Arial" w:hAnsi="Arial" w:cs="Arial"/>
          <w:color w:val="000000"/>
          <w:sz w:val="19"/>
          <w:szCs w:val="19"/>
        </w:rPr>
        <w:t>Ceramide</w:t>
      </w:r>
      <w:proofErr w:type="spellEnd"/>
      <w:r>
        <w:rPr>
          <w:rFonts w:ascii="Arial" w:hAnsi="Arial" w:cs="Arial"/>
          <w:color w:val="000000"/>
          <w:sz w:val="19"/>
          <w:szCs w:val="19"/>
        </w:rPr>
        <w:t xml:space="preserve"> levels were quantified by high-performance thin layer chromatography and </w:t>
      </w:r>
      <w:proofErr w:type="spellStart"/>
      <w:r>
        <w:rPr>
          <w:rFonts w:ascii="Arial" w:hAnsi="Arial" w:cs="Arial"/>
          <w:color w:val="000000"/>
          <w:sz w:val="19"/>
          <w:szCs w:val="19"/>
        </w:rPr>
        <w:t>densitometric</w:t>
      </w:r>
      <w:proofErr w:type="spellEnd"/>
      <w:r>
        <w:rPr>
          <w:rFonts w:ascii="Arial" w:hAnsi="Arial" w:cs="Arial"/>
          <w:color w:val="000000"/>
          <w:sz w:val="19"/>
          <w:szCs w:val="19"/>
        </w:rPr>
        <w:t xml:space="preserve"> analysis, </w:t>
      </w:r>
      <w:proofErr w:type="spellStart"/>
      <w:r>
        <w:rPr>
          <w:rFonts w:ascii="Arial" w:hAnsi="Arial" w:cs="Arial"/>
          <w:color w:val="000000"/>
          <w:sz w:val="19"/>
          <w:szCs w:val="19"/>
        </w:rPr>
        <w:t>clonogenic</w:t>
      </w:r>
      <w:proofErr w:type="spellEnd"/>
      <w:r>
        <w:rPr>
          <w:rFonts w:ascii="Arial" w:hAnsi="Arial" w:cs="Arial"/>
          <w:color w:val="000000"/>
          <w:sz w:val="19"/>
          <w:szCs w:val="19"/>
        </w:rPr>
        <w:t xml:space="preserve"> survival of cells was determined by crystal violet staining or by soft agarose cloning.</w:t>
      </w:r>
    </w:p>
    <w:p w:rsidR="003E06A8" w:rsidRDefault="003E06A8" w:rsidP="003E06A8">
      <w:pPr>
        <w:pStyle w:val="4"/>
        <w:shd w:val="clear" w:color="auto" w:fill="FFFFFF"/>
        <w:spacing w:after="0" w:line="245" w:lineRule="atLeast"/>
        <w:ind w:left="1180" w:right="60" w:hanging="380"/>
        <w:rPr>
          <w:rFonts w:ascii="Arial" w:hAnsi="Arial" w:cs="Arial"/>
          <w:caps/>
          <w:color w:val="000000"/>
          <w:sz w:val="19"/>
          <w:szCs w:val="19"/>
        </w:rPr>
      </w:pPr>
      <w:r>
        <w:rPr>
          <w:rFonts w:ascii="Arial" w:hAnsi="Arial" w:cs="Arial"/>
          <w:caps/>
          <w:color w:val="000000"/>
          <w:sz w:val="19"/>
          <w:szCs w:val="19"/>
        </w:rPr>
        <w:t>RESULTS:</w:t>
      </w:r>
    </w:p>
    <w:p w:rsidR="003E06A8" w:rsidRDefault="003E06A8" w:rsidP="003E06A8">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 xml:space="preserve">TRAIL-induced programmed necrosis killed eight out of 14 tumor cell lines. </w:t>
      </w:r>
      <w:proofErr w:type="spellStart"/>
      <w:r>
        <w:rPr>
          <w:rFonts w:ascii="Arial" w:hAnsi="Arial" w:cs="Arial"/>
          <w:color w:val="000000"/>
          <w:sz w:val="19"/>
          <w:szCs w:val="19"/>
        </w:rPr>
        <w:t>Clonogenic</w:t>
      </w:r>
      <w:proofErr w:type="spellEnd"/>
      <w:r>
        <w:rPr>
          <w:rFonts w:ascii="Arial" w:hAnsi="Arial" w:cs="Arial"/>
          <w:color w:val="000000"/>
          <w:sz w:val="19"/>
          <w:szCs w:val="19"/>
        </w:rPr>
        <w:t xml:space="preserve"> survival was reduced in all sensitive and even one resistant cell lines tested. TRAIL synergized with chemotherapeutics in killing tumor cell lines by programmed necrosis, enhancing their effect in eight out of 10 tested tumor cell lines and in 41 out of 80 chemotherapeutic/TRAIL combinations. Susceptibility/resistance of the investigated tumor cell lines to p</w:t>
      </w:r>
      <w:r w:rsidRPr="00687C35">
        <w:rPr>
          <w:rFonts w:ascii="Arial" w:hAnsi="Arial" w:cs="Arial"/>
          <w:color w:val="FF0000"/>
          <w:sz w:val="19"/>
          <w:szCs w:val="19"/>
          <w:u w:val="single"/>
        </w:rPr>
        <w:t>rogrammed necrosis seems to primarily depend on expression of the pro-necrotic kinase</w:t>
      </w:r>
      <w:r w:rsidRPr="00687C35">
        <w:rPr>
          <w:rStyle w:val="apple-converted-space"/>
          <w:rFonts w:ascii="Arial" w:hAnsi="Arial" w:cs="Arial"/>
          <w:color w:val="FF0000"/>
          <w:sz w:val="19"/>
          <w:szCs w:val="19"/>
          <w:u w:val="single"/>
        </w:rPr>
        <w:t> </w:t>
      </w:r>
      <w:r w:rsidRPr="00687C35">
        <w:rPr>
          <w:rStyle w:val="highlight"/>
          <w:rFonts w:ascii="Arial" w:hAnsi="Arial" w:cs="Arial"/>
          <w:color w:val="FF0000"/>
          <w:sz w:val="19"/>
          <w:szCs w:val="19"/>
          <w:u w:val="single"/>
        </w:rPr>
        <w:t>RIPK3</w:t>
      </w:r>
      <w:r>
        <w:rPr>
          <w:rStyle w:val="apple-converted-space"/>
          <w:rFonts w:ascii="Arial" w:hAnsi="Arial" w:cs="Arial"/>
          <w:color w:val="000000"/>
          <w:sz w:val="19"/>
          <w:szCs w:val="19"/>
        </w:rPr>
        <w:t> </w:t>
      </w:r>
      <w:r>
        <w:rPr>
          <w:rFonts w:ascii="Arial" w:hAnsi="Arial" w:cs="Arial"/>
          <w:color w:val="000000"/>
          <w:sz w:val="19"/>
          <w:szCs w:val="19"/>
        </w:rPr>
        <w:t xml:space="preserve">rather than the related kinase RIPK1 or cell surface expression of TRAIL receptors. Furthermore, interference with production of the lipid </w:t>
      </w:r>
      <w:proofErr w:type="spellStart"/>
      <w:r>
        <w:rPr>
          <w:rFonts w:ascii="Arial" w:hAnsi="Arial" w:cs="Arial"/>
          <w:color w:val="000000"/>
          <w:sz w:val="19"/>
          <w:szCs w:val="19"/>
        </w:rPr>
        <w:t>ceramide</w:t>
      </w:r>
      <w:proofErr w:type="spellEnd"/>
      <w:r>
        <w:rPr>
          <w:rFonts w:ascii="Arial" w:hAnsi="Arial" w:cs="Arial"/>
          <w:color w:val="000000"/>
          <w:sz w:val="19"/>
          <w:szCs w:val="19"/>
        </w:rPr>
        <w:t xml:space="preserve"> protected all tested tumor cell lines.</w:t>
      </w:r>
    </w:p>
    <w:p w:rsidR="003E06A8" w:rsidRDefault="003E06A8" w:rsidP="003E06A8">
      <w:pPr>
        <w:pStyle w:val="4"/>
        <w:shd w:val="clear" w:color="auto" w:fill="FFFFFF"/>
        <w:spacing w:after="0" w:line="245" w:lineRule="atLeast"/>
        <w:ind w:left="1180" w:right="60" w:hanging="380"/>
        <w:rPr>
          <w:rFonts w:ascii="Arial" w:hAnsi="Arial" w:cs="Arial"/>
          <w:caps/>
          <w:color w:val="000000"/>
          <w:sz w:val="19"/>
          <w:szCs w:val="19"/>
        </w:rPr>
      </w:pPr>
      <w:r>
        <w:rPr>
          <w:rFonts w:ascii="Arial" w:hAnsi="Arial" w:cs="Arial"/>
          <w:caps/>
          <w:color w:val="000000"/>
          <w:sz w:val="19"/>
          <w:szCs w:val="19"/>
        </w:rPr>
        <w:t>CONCLUSIONS:</w:t>
      </w:r>
    </w:p>
    <w:p w:rsidR="003E06A8" w:rsidRDefault="003E06A8" w:rsidP="003E06A8">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Our study provides evidence that TRAIL-induced programmed necrosis represents a feasible approach for the elimination of tumor cells, and that this treatment may represent a promising new option for the future development of combination therapies. Our data also suggest that</w:t>
      </w:r>
      <w:r>
        <w:rPr>
          <w:rStyle w:val="apple-converted-space"/>
          <w:rFonts w:ascii="Arial" w:hAnsi="Arial" w:cs="Arial"/>
          <w:color w:val="000000"/>
          <w:sz w:val="19"/>
          <w:szCs w:val="19"/>
        </w:rPr>
        <w:t> </w:t>
      </w:r>
      <w:r>
        <w:rPr>
          <w:rStyle w:val="highlight"/>
          <w:rFonts w:ascii="Arial" w:hAnsi="Arial" w:cs="Arial"/>
          <w:color w:val="000000"/>
          <w:sz w:val="19"/>
          <w:szCs w:val="19"/>
        </w:rPr>
        <w:t>RIPK3</w:t>
      </w:r>
      <w:r>
        <w:rPr>
          <w:rStyle w:val="apple-converted-space"/>
          <w:rFonts w:ascii="Arial" w:hAnsi="Arial" w:cs="Arial"/>
          <w:color w:val="000000"/>
          <w:sz w:val="19"/>
          <w:szCs w:val="19"/>
        </w:rPr>
        <w:t> </w:t>
      </w:r>
      <w:r>
        <w:rPr>
          <w:rFonts w:ascii="Arial" w:hAnsi="Arial" w:cs="Arial"/>
          <w:color w:val="000000"/>
          <w:sz w:val="19"/>
          <w:szCs w:val="19"/>
        </w:rPr>
        <w:t xml:space="preserve">expression may serve as a potential predictive marker for the sensitivity of tumor cells to programmed necrosis and extend the previously established role of </w:t>
      </w:r>
      <w:proofErr w:type="spellStart"/>
      <w:r>
        <w:rPr>
          <w:rFonts w:ascii="Arial" w:hAnsi="Arial" w:cs="Arial"/>
          <w:color w:val="000000"/>
          <w:sz w:val="19"/>
          <w:szCs w:val="19"/>
        </w:rPr>
        <w:t>ceramide</w:t>
      </w:r>
      <w:proofErr w:type="spellEnd"/>
      <w:r>
        <w:rPr>
          <w:rFonts w:ascii="Arial" w:hAnsi="Arial" w:cs="Arial"/>
          <w:color w:val="000000"/>
          <w:sz w:val="19"/>
          <w:szCs w:val="19"/>
        </w:rPr>
        <w:t xml:space="preserve"> as a key mediator of death receptor-induced programmed necrosis (and thus as a potential target for future therapies) also to the tumor cell lines examined here.</w:t>
      </w:r>
    </w:p>
    <w:p w:rsidR="003E06A8" w:rsidRPr="00687C35" w:rsidRDefault="003E06A8" w:rsidP="003E06A8">
      <w:pPr>
        <w:rPr>
          <w:rFonts w:ascii="HY강B" w:eastAsia="HY강B"/>
          <w:b/>
          <w:sz w:val="32"/>
        </w:rPr>
      </w:pPr>
    </w:p>
    <w:p w:rsidR="003E06A8" w:rsidRDefault="003E06A8" w:rsidP="003E06A8">
      <w:pPr>
        <w:shd w:val="clear" w:color="auto" w:fill="FFFFFF"/>
        <w:spacing w:line="348" w:lineRule="atLeast"/>
        <w:rPr>
          <w:rFonts w:ascii="Arial" w:hAnsi="Arial" w:cs="Arial"/>
          <w:color w:val="000000"/>
          <w:szCs w:val="20"/>
        </w:rPr>
      </w:pPr>
      <w:hyperlink r:id="rId473" w:tooltip="Neuron." w:history="1">
        <w:proofErr w:type="gramStart"/>
        <w:r>
          <w:rPr>
            <w:rStyle w:val="a4"/>
            <w:rFonts w:ascii="Arial" w:hAnsi="Arial" w:cs="Arial"/>
            <w:color w:val="660066"/>
            <w:szCs w:val="20"/>
          </w:rPr>
          <w:t>Neuron.</w:t>
        </w:r>
        <w:proofErr w:type="gramEnd"/>
      </w:hyperlink>
      <w:r>
        <w:rPr>
          <w:rStyle w:val="apple-converted-space"/>
          <w:rFonts w:ascii="Arial" w:hAnsi="Arial" w:cs="Arial"/>
          <w:color w:val="000000"/>
          <w:szCs w:val="20"/>
        </w:rPr>
        <w:t> </w:t>
      </w:r>
      <w:proofErr w:type="gramStart"/>
      <w:r>
        <w:rPr>
          <w:rFonts w:ascii="Arial" w:hAnsi="Arial" w:cs="Arial"/>
          <w:color w:val="000000"/>
          <w:szCs w:val="20"/>
        </w:rPr>
        <w:t>2014 Feb 4.</w:t>
      </w:r>
      <w:proofErr w:type="gramEnd"/>
      <w:r>
        <w:rPr>
          <w:rFonts w:ascii="Arial" w:hAnsi="Arial" w:cs="Arial"/>
          <w:color w:val="000000"/>
          <w:szCs w:val="20"/>
        </w:rPr>
        <w:t xml:space="preserve"> </w:t>
      </w:r>
      <w:proofErr w:type="spellStart"/>
      <w:proofErr w:type="gramStart"/>
      <w:r>
        <w:rPr>
          <w:rFonts w:ascii="Arial" w:hAnsi="Arial" w:cs="Arial"/>
          <w:color w:val="000000"/>
          <w:szCs w:val="20"/>
        </w:rPr>
        <w:t>pii</w:t>
      </w:r>
      <w:proofErr w:type="spellEnd"/>
      <w:proofErr w:type="gramEnd"/>
      <w:r>
        <w:rPr>
          <w:rFonts w:ascii="Arial" w:hAnsi="Arial" w:cs="Arial"/>
          <w:color w:val="000000"/>
          <w:szCs w:val="20"/>
        </w:rPr>
        <w:t xml:space="preserve">: S0896-6273(14)00016-6.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10.1016/j.neuron.2014.01.011. [</w:t>
      </w:r>
      <w:proofErr w:type="spellStart"/>
      <w:r>
        <w:rPr>
          <w:rFonts w:ascii="Arial" w:hAnsi="Arial" w:cs="Arial"/>
          <w:color w:val="000000"/>
          <w:szCs w:val="20"/>
        </w:rPr>
        <w:t>Epub</w:t>
      </w:r>
      <w:proofErr w:type="spellEnd"/>
      <w:r>
        <w:rPr>
          <w:rFonts w:ascii="Arial" w:hAnsi="Arial" w:cs="Arial"/>
          <w:color w:val="000000"/>
          <w:szCs w:val="20"/>
        </w:rPr>
        <w:t xml:space="preserve"> ahead of print]</w:t>
      </w:r>
    </w:p>
    <w:p w:rsidR="003E06A8" w:rsidRDefault="003E06A8" w:rsidP="003E06A8">
      <w:pPr>
        <w:pStyle w:val="1"/>
        <w:shd w:val="clear" w:color="auto" w:fill="FFFFFF"/>
        <w:spacing w:before="90" w:after="90" w:line="270" w:lineRule="atLeast"/>
        <w:rPr>
          <w:rFonts w:ascii="Arial" w:hAnsi="Arial" w:cs="Arial"/>
          <w:sz w:val="30"/>
          <w:szCs w:val="30"/>
        </w:rPr>
      </w:pPr>
      <w:proofErr w:type="spellStart"/>
      <w:r>
        <w:rPr>
          <w:rStyle w:val="highlight"/>
          <w:rFonts w:ascii="Arial" w:hAnsi="Arial" w:cs="Arial"/>
          <w:sz w:val="30"/>
          <w:szCs w:val="30"/>
        </w:rPr>
        <w:t>Necroptosis</w:t>
      </w:r>
      <w:proofErr w:type="spellEnd"/>
      <w:r>
        <w:rPr>
          <w:rStyle w:val="apple-converted-space"/>
          <w:rFonts w:ascii="Arial" w:hAnsi="Arial" w:cs="Arial"/>
          <w:sz w:val="30"/>
          <w:szCs w:val="30"/>
        </w:rPr>
        <w:t> </w:t>
      </w:r>
      <w:r>
        <w:rPr>
          <w:rFonts w:ascii="Arial" w:hAnsi="Arial" w:cs="Arial"/>
          <w:sz w:val="30"/>
          <w:szCs w:val="30"/>
        </w:rPr>
        <w:t xml:space="preserve">Drives Motor Neuron Death in Models of </w:t>
      </w:r>
      <w:proofErr w:type="gramStart"/>
      <w:r>
        <w:rPr>
          <w:rFonts w:ascii="Arial" w:hAnsi="Arial" w:cs="Arial"/>
          <w:sz w:val="30"/>
          <w:szCs w:val="30"/>
        </w:rPr>
        <w:t>Both</w:t>
      </w:r>
      <w:proofErr w:type="gramEnd"/>
      <w:r>
        <w:rPr>
          <w:rFonts w:ascii="Arial" w:hAnsi="Arial" w:cs="Arial"/>
          <w:sz w:val="30"/>
          <w:szCs w:val="30"/>
        </w:rPr>
        <w:t xml:space="preserve"> Sporadic and Familial ALS.</w:t>
      </w:r>
    </w:p>
    <w:p w:rsidR="003E06A8" w:rsidRDefault="003E06A8" w:rsidP="003E06A8">
      <w:pPr>
        <w:shd w:val="clear" w:color="auto" w:fill="FFFFFF"/>
        <w:rPr>
          <w:rFonts w:ascii="Arial" w:hAnsi="Arial" w:cs="Arial"/>
          <w:color w:val="000000"/>
          <w:sz w:val="22"/>
        </w:rPr>
      </w:pPr>
      <w:hyperlink r:id="rId474" w:history="1">
        <w:r>
          <w:rPr>
            <w:rStyle w:val="a4"/>
            <w:rFonts w:ascii="Arial" w:hAnsi="Arial" w:cs="Arial"/>
            <w:color w:val="660066"/>
            <w:sz w:val="22"/>
          </w:rPr>
          <w:t>Re DB</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hyperlink r:id="rId475" w:history="1">
        <w:r>
          <w:rPr>
            <w:rStyle w:val="a4"/>
            <w:rFonts w:ascii="Arial" w:hAnsi="Arial" w:cs="Arial"/>
            <w:color w:val="660066"/>
            <w:sz w:val="22"/>
          </w:rPr>
          <w:t>Le Verche V</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hyperlink r:id="rId476" w:history="1">
        <w:r>
          <w:rPr>
            <w:rStyle w:val="a4"/>
            <w:rFonts w:ascii="Arial" w:hAnsi="Arial" w:cs="Arial"/>
            <w:color w:val="660066"/>
            <w:sz w:val="22"/>
          </w:rPr>
          <w:t>Yu C</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hyperlink r:id="rId477" w:history="1">
        <w:r>
          <w:rPr>
            <w:rStyle w:val="a4"/>
            <w:rFonts w:ascii="Arial" w:hAnsi="Arial" w:cs="Arial"/>
            <w:color w:val="660066"/>
            <w:sz w:val="22"/>
          </w:rPr>
          <w:t>Amoroso MW</w:t>
        </w:r>
      </w:hyperlink>
      <w:r>
        <w:rPr>
          <w:rFonts w:ascii="Arial" w:hAnsi="Arial" w:cs="Arial"/>
          <w:color w:val="000000"/>
          <w:sz w:val="19"/>
          <w:szCs w:val="19"/>
          <w:vertAlign w:val="superscript"/>
        </w:rPr>
        <w:t>2</w:t>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"http://www.ncbi.nlm.nih.gov/pubmed?term=Politi%20KA%5BAuthor%5D&amp;cauthor=true&amp;cauthor_uid=24508385" </w:instrText>
      </w:r>
      <w:r>
        <w:rPr>
          <w:rFonts w:ascii="Arial" w:hAnsi="Arial" w:cs="Arial"/>
          <w:color w:val="000000"/>
          <w:sz w:val="22"/>
        </w:rPr>
        <w:fldChar w:fldCharType="separate"/>
      </w:r>
      <w:r>
        <w:rPr>
          <w:rStyle w:val="a4"/>
          <w:rFonts w:ascii="Arial" w:hAnsi="Arial" w:cs="Arial"/>
          <w:color w:val="660066"/>
          <w:sz w:val="22"/>
        </w:rPr>
        <w:t>Politi</w:t>
      </w:r>
      <w:proofErr w:type="spellEnd"/>
      <w:r>
        <w:rPr>
          <w:rStyle w:val="a4"/>
          <w:rFonts w:ascii="Arial" w:hAnsi="Arial" w:cs="Arial"/>
          <w:color w:val="660066"/>
          <w:sz w:val="22"/>
        </w:rPr>
        <w:t xml:space="preserve"> KA</w:t>
      </w:r>
      <w:r>
        <w:rPr>
          <w:rFonts w:ascii="Arial" w:hAnsi="Arial" w:cs="Arial"/>
          <w:color w:val="000000"/>
          <w:sz w:val="22"/>
        </w:rPr>
        <w:fldChar w:fldCharType="end"/>
      </w:r>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"http://www.ncbi.nlm.nih.gov/pubmed?term=Phani%20S%5BAuthor%5D&amp;cauthor=true&amp;cauthor_uid=24508385" </w:instrText>
      </w:r>
      <w:r>
        <w:rPr>
          <w:rFonts w:ascii="Arial" w:hAnsi="Arial" w:cs="Arial"/>
          <w:color w:val="000000"/>
          <w:sz w:val="22"/>
        </w:rPr>
        <w:fldChar w:fldCharType="separate"/>
      </w:r>
      <w:r>
        <w:rPr>
          <w:rStyle w:val="a4"/>
          <w:rFonts w:ascii="Arial" w:hAnsi="Arial" w:cs="Arial"/>
          <w:color w:val="660066"/>
          <w:sz w:val="22"/>
        </w:rPr>
        <w:t>Phani</w:t>
      </w:r>
      <w:proofErr w:type="spellEnd"/>
      <w:r>
        <w:rPr>
          <w:rStyle w:val="a4"/>
          <w:rFonts w:ascii="Arial" w:hAnsi="Arial" w:cs="Arial"/>
          <w:color w:val="660066"/>
          <w:sz w:val="22"/>
        </w:rPr>
        <w:t xml:space="preserve"> S</w:t>
      </w:r>
      <w:r>
        <w:rPr>
          <w:rFonts w:ascii="Arial" w:hAnsi="Arial" w:cs="Arial"/>
          <w:color w:val="000000"/>
          <w:sz w:val="22"/>
        </w:rPr>
        <w:fldChar w:fldCharType="end"/>
      </w:r>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"http://www.ncbi.nlm.nih.gov/pubmed?term=Ikiz%20B%5BAuthor%5D&amp;cauthor=true&amp;cauthor_uid=24508385" </w:instrText>
      </w:r>
      <w:r>
        <w:rPr>
          <w:rFonts w:ascii="Arial" w:hAnsi="Arial" w:cs="Arial"/>
          <w:color w:val="000000"/>
          <w:sz w:val="22"/>
        </w:rPr>
        <w:fldChar w:fldCharType="separate"/>
      </w:r>
      <w:r>
        <w:rPr>
          <w:rStyle w:val="a4"/>
          <w:rFonts w:ascii="Arial" w:hAnsi="Arial" w:cs="Arial"/>
          <w:color w:val="660066"/>
          <w:sz w:val="22"/>
        </w:rPr>
        <w:t>Ikiz</w:t>
      </w:r>
      <w:proofErr w:type="spellEnd"/>
      <w:r>
        <w:rPr>
          <w:rStyle w:val="a4"/>
          <w:rFonts w:ascii="Arial" w:hAnsi="Arial" w:cs="Arial"/>
          <w:color w:val="660066"/>
          <w:sz w:val="22"/>
        </w:rPr>
        <w:t xml:space="preserve"> B</w:t>
      </w:r>
      <w:r>
        <w:rPr>
          <w:rFonts w:ascii="Arial" w:hAnsi="Arial" w:cs="Arial"/>
          <w:color w:val="000000"/>
          <w:sz w:val="22"/>
        </w:rPr>
        <w:fldChar w:fldCharType="end"/>
      </w:r>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hyperlink r:id="rId478" w:history="1">
        <w:r>
          <w:rPr>
            <w:rStyle w:val="a4"/>
            <w:rFonts w:ascii="Arial" w:hAnsi="Arial" w:cs="Arial"/>
            <w:color w:val="660066"/>
            <w:sz w:val="22"/>
          </w:rPr>
          <w:t>Hoffmann L</w:t>
        </w:r>
      </w:hyperlink>
      <w:r>
        <w:rPr>
          <w:rFonts w:ascii="Arial" w:hAnsi="Arial" w:cs="Arial"/>
          <w:color w:val="000000"/>
          <w:sz w:val="19"/>
          <w:szCs w:val="19"/>
          <w:vertAlign w:val="superscript"/>
        </w:rPr>
        <w:t>3</w:t>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"http://www.ncbi.nlm.nih.gov/pubmed?term=Koolen%20M%5BAuthor%5D&amp;cauthor=true&amp;cauthor_uid=24508385" </w:instrText>
      </w:r>
      <w:r>
        <w:rPr>
          <w:rFonts w:ascii="Arial" w:hAnsi="Arial" w:cs="Arial"/>
          <w:color w:val="000000"/>
          <w:sz w:val="22"/>
        </w:rPr>
        <w:fldChar w:fldCharType="separate"/>
      </w:r>
      <w:r>
        <w:rPr>
          <w:rStyle w:val="a4"/>
          <w:rFonts w:ascii="Arial" w:hAnsi="Arial" w:cs="Arial"/>
          <w:color w:val="660066"/>
          <w:sz w:val="22"/>
        </w:rPr>
        <w:t>Koolen</w:t>
      </w:r>
      <w:proofErr w:type="spellEnd"/>
      <w:r>
        <w:rPr>
          <w:rStyle w:val="a4"/>
          <w:rFonts w:ascii="Arial" w:hAnsi="Arial" w:cs="Arial"/>
          <w:color w:val="660066"/>
          <w:sz w:val="22"/>
        </w:rPr>
        <w:t xml:space="preserve"> M</w:t>
      </w:r>
      <w:r>
        <w:rPr>
          <w:rFonts w:ascii="Arial" w:hAnsi="Arial" w:cs="Arial"/>
          <w:color w:val="000000"/>
          <w:sz w:val="22"/>
        </w:rPr>
        <w:fldChar w:fldCharType="end"/>
      </w:r>
      <w:r>
        <w:rPr>
          <w:rFonts w:ascii="Arial" w:hAnsi="Arial" w:cs="Arial"/>
          <w:color w:val="000000"/>
          <w:sz w:val="19"/>
          <w:szCs w:val="19"/>
          <w:vertAlign w:val="superscript"/>
        </w:rPr>
        <w:t>4</w:t>
      </w:r>
      <w:r>
        <w:rPr>
          <w:rFonts w:ascii="Arial" w:hAnsi="Arial" w:cs="Arial"/>
          <w:color w:val="000000"/>
          <w:sz w:val="22"/>
        </w:rPr>
        <w:t>,</w:t>
      </w:r>
      <w:r>
        <w:rPr>
          <w:rStyle w:val="apple-converted-space"/>
          <w:rFonts w:ascii="Arial" w:hAnsi="Arial" w:cs="Arial"/>
          <w:color w:val="000000"/>
          <w:sz w:val="22"/>
        </w:rPr>
        <w:t> </w:t>
      </w:r>
      <w:hyperlink r:id="rId479" w:history="1">
        <w:r>
          <w:rPr>
            <w:rStyle w:val="a4"/>
            <w:rFonts w:ascii="Arial" w:hAnsi="Arial" w:cs="Arial"/>
            <w:color w:val="660066"/>
            <w:sz w:val="22"/>
          </w:rPr>
          <w:t>Nagata T</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hyperlink r:id="rId480" w:history="1">
        <w:r>
          <w:rPr>
            <w:rStyle w:val="a4"/>
            <w:rFonts w:ascii="Arial" w:hAnsi="Arial" w:cs="Arial"/>
            <w:color w:val="660066"/>
            <w:sz w:val="22"/>
          </w:rPr>
          <w:t>Papadimitriou D</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hyperlink r:id="rId481" w:history="1">
        <w:r>
          <w:rPr>
            <w:rStyle w:val="a4"/>
            <w:rFonts w:ascii="Arial" w:hAnsi="Arial" w:cs="Arial"/>
            <w:color w:val="660066"/>
            <w:sz w:val="22"/>
          </w:rPr>
          <w:t>Nagy P</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"http://www.ncbi.nlm.nih.gov/pubmed?term=Mitsumoto%20H%5BAuthor%5D&amp;cauthor=true&amp;cauthor_uid=24508385" </w:instrText>
      </w:r>
      <w:r>
        <w:rPr>
          <w:rFonts w:ascii="Arial" w:hAnsi="Arial" w:cs="Arial"/>
          <w:color w:val="000000"/>
          <w:sz w:val="22"/>
        </w:rPr>
        <w:fldChar w:fldCharType="separate"/>
      </w:r>
      <w:r>
        <w:rPr>
          <w:rStyle w:val="a4"/>
          <w:rFonts w:ascii="Arial" w:hAnsi="Arial" w:cs="Arial"/>
          <w:color w:val="660066"/>
          <w:sz w:val="22"/>
        </w:rPr>
        <w:t>Mitsumoto</w:t>
      </w:r>
      <w:proofErr w:type="spellEnd"/>
      <w:r>
        <w:rPr>
          <w:rStyle w:val="a4"/>
          <w:rFonts w:ascii="Arial" w:hAnsi="Arial" w:cs="Arial"/>
          <w:color w:val="660066"/>
          <w:sz w:val="22"/>
        </w:rPr>
        <w:t xml:space="preserve"> H</w:t>
      </w:r>
      <w:r>
        <w:rPr>
          <w:rFonts w:ascii="Arial" w:hAnsi="Arial" w:cs="Arial"/>
          <w:color w:val="000000"/>
          <w:sz w:val="22"/>
        </w:rPr>
        <w:fldChar w:fldCharType="end"/>
      </w:r>
      <w:r>
        <w:rPr>
          <w:rFonts w:ascii="Arial" w:hAnsi="Arial" w:cs="Arial"/>
          <w:color w:val="000000"/>
          <w:sz w:val="19"/>
          <w:szCs w:val="19"/>
          <w:vertAlign w:val="superscript"/>
        </w:rPr>
        <w:t>5</w:t>
      </w:r>
      <w:r>
        <w:rPr>
          <w:rFonts w:ascii="Arial" w:hAnsi="Arial" w:cs="Arial"/>
          <w:color w:val="000000"/>
          <w:sz w:val="22"/>
        </w:rPr>
        <w:t>,</w:t>
      </w:r>
      <w:hyperlink r:id="rId482" w:history="1">
        <w:r>
          <w:rPr>
            <w:rStyle w:val="a4"/>
            <w:rFonts w:ascii="Arial" w:hAnsi="Arial" w:cs="Arial"/>
            <w:color w:val="660066"/>
            <w:sz w:val="22"/>
          </w:rPr>
          <w:t>Kariya S</w:t>
        </w:r>
      </w:hyperlink>
      <w:r>
        <w:rPr>
          <w:rFonts w:ascii="Arial" w:hAnsi="Arial" w:cs="Arial"/>
          <w:color w:val="000000"/>
          <w:sz w:val="19"/>
          <w:szCs w:val="19"/>
          <w:vertAlign w:val="superscript"/>
        </w:rPr>
        <w:t>1</w:t>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"http://www.ncbi.nlm.nih.gov/pubmed?term=Wichterle%20H%5BAuthor%5D&amp;cauthor=true&amp;cauthor_uid=24508385" </w:instrText>
      </w:r>
      <w:r>
        <w:rPr>
          <w:rFonts w:ascii="Arial" w:hAnsi="Arial" w:cs="Arial"/>
          <w:color w:val="000000"/>
          <w:sz w:val="22"/>
        </w:rPr>
        <w:fldChar w:fldCharType="separate"/>
      </w:r>
      <w:r>
        <w:rPr>
          <w:rStyle w:val="a4"/>
          <w:rFonts w:ascii="Arial" w:hAnsi="Arial" w:cs="Arial"/>
          <w:color w:val="660066"/>
          <w:sz w:val="22"/>
        </w:rPr>
        <w:t>Wichterle</w:t>
      </w:r>
      <w:proofErr w:type="spellEnd"/>
      <w:r>
        <w:rPr>
          <w:rStyle w:val="a4"/>
          <w:rFonts w:ascii="Arial" w:hAnsi="Arial" w:cs="Arial"/>
          <w:color w:val="660066"/>
          <w:sz w:val="22"/>
        </w:rPr>
        <w:t xml:space="preserve"> H</w:t>
      </w:r>
      <w:r>
        <w:rPr>
          <w:rFonts w:ascii="Arial" w:hAnsi="Arial" w:cs="Arial"/>
          <w:color w:val="000000"/>
          <w:sz w:val="22"/>
        </w:rPr>
        <w:fldChar w:fldCharType="end"/>
      </w:r>
      <w:r>
        <w:rPr>
          <w:rFonts w:ascii="Arial" w:hAnsi="Arial" w:cs="Arial"/>
          <w:color w:val="000000"/>
          <w:sz w:val="19"/>
          <w:szCs w:val="19"/>
          <w:vertAlign w:val="superscript"/>
        </w:rPr>
        <w:t>6</w:t>
      </w:r>
      <w:r>
        <w:rPr>
          <w:rFonts w:ascii="Arial" w:hAnsi="Arial" w:cs="Arial"/>
          <w:color w:val="000000"/>
          <w:sz w:val="22"/>
        </w:rPr>
        <w:t>,</w:t>
      </w:r>
      <w:r>
        <w:rPr>
          <w:rStyle w:val="apple-converted-space"/>
          <w:rFonts w:ascii="Arial" w:hAnsi="Arial" w:cs="Arial"/>
          <w:color w:val="000000"/>
          <w:sz w:val="22"/>
        </w:rPr>
        <w:t> </w:t>
      </w:r>
      <w:hyperlink r:id="rId483" w:history="1">
        <w:r>
          <w:rPr>
            <w:rStyle w:val="a4"/>
            <w:rFonts w:ascii="Arial" w:hAnsi="Arial" w:cs="Arial"/>
            <w:color w:val="660066"/>
            <w:sz w:val="22"/>
          </w:rPr>
          <w:t>Henderson CE</w:t>
        </w:r>
      </w:hyperlink>
      <w:r>
        <w:rPr>
          <w:rFonts w:ascii="Arial" w:hAnsi="Arial" w:cs="Arial"/>
          <w:color w:val="000000"/>
          <w:sz w:val="19"/>
          <w:szCs w:val="19"/>
          <w:vertAlign w:val="superscript"/>
        </w:rPr>
        <w:t>7</w:t>
      </w:r>
      <w:r>
        <w:rPr>
          <w:rFonts w:ascii="Arial" w:hAnsi="Arial" w:cs="Arial"/>
          <w:color w:val="000000"/>
          <w:sz w:val="22"/>
        </w:rPr>
        <w:t>,</w:t>
      </w:r>
      <w:r>
        <w:rPr>
          <w:rStyle w:val="apple-converted-space"/>
          <w:rFonts w:ascii="Arial" w:hAnsi="Arial" w:cs="Arial"/>
          <w:color w:val="000000"/>
          <w:sz w:val="22"/>
        </w:rPr>
        <w:t> </w:t>
      </w:r>
      <w:proofErr w:type="spellStart"/>
      <w:r>
        <w:rPr>
          <w:rFonts w:ascii="Arial" w:hAnsi="Arial" w:cs="Arial"/>
          <w:color w:val="000000"/>
          <w:sz w:val="22"/>
        </w:rPr>
        <w:fldChar w:fldCharType="begin"/>
      </w:r>
      <w:r>
        <w:rPr>
          <w:rFonts w:ascii="Arial" w:hAnsi="Arial" w:cs="Arial"/>
          <w:color w:val="000000"/>
          <w:sz w:val="22"/>
        </w:rPr>
        <w:instrText xml:space="preserve"> HYPERLINK "http://www.ncbi.nlm.nih.gov/pubmed?term=Przedborski%20S%5BAuthor%5D&amp;cauthor=true&amp;cauthor_uid=24508385" </w:instrText>
      </w:r>
      <w:r>
        <w:rPr>
          <w:rFonts w:ascii="Arial" w:hAnsi="Arial" w:cs="Arial"/>
          <w:color w:val="000000"/>
          <w:sz w:val="22"/>
        </w:rPr>
        <w:fldChar w:fldCharType="separate"/>
      </w:r>
      <w:r>
        <w:rPr>
          <w:rStyle w:val="a4"/>
          <w:rFonts w:ascii="Arial" w:hAnsi="Arial" w:cs="Arial"/>
          <w:color w:val="660066"/>
          <w:sz w:val="22"/>
        </w:rPr>
        <w:t>Przedborski</w:t>
      </w:r>
      <w:proofErr w:type="spellEnd"/>
      <w:r>
        <w:rPr>
          <w:rStyle w:val="a4"/>
          <w:rFonts w:ascii="Arial" w:hAnsi="Arial" w:cs="Arial"/>
          <w:color w:val="660066"/>
          <w:sz w:val="22"/>
        </w:rPr>
        <w:t xml:space="preserve"> S</w:t>
      </w:r>
      <w:r>
        <w:rPr>
          <w:rFonts w:ascii="Arial" w:hAnsi="Arial" w:cs="Arial"/>
          <w:color w:val="000000"/>
          <w:sz w:val="22"/>
        </w:rPr>
        <w:fldChar w:fldCharType="end"/>
      </w:r>
      <w:r>
        <w:rPr>
          <w:rFonts w:ascii="Arial" w:hAnsi="Arial" w:cs="Arial"/>
          <w:color w:val="000000"/>
          <w:sz w:val="19"/>
          <w:szCs w:val="19"/>
          <w:vertAlign w:val="superscript"/>
        </w:rPr>
        <w:t>8</w:t>
      </w:r>
      <w:r>
        <w:rPr>
          <w:rFonts w:ascii="Arial" w:hAnsi="Arial" w:cs="Arial"/>
          <w:color w:val="000000"/>
          <w:sz w:val="22"/>
        </w:rPr>
        <w:t>.</w:t>
      </w:r>
    </w:p>
    <w:p w:rsidR="003E06A8" w:rsidRDefault="003E06A8" w:rsidP="00DD208C">
      <w:pPr>
        <w:widowControl/>
        <w:numPr>
          <w:ilvl w:val="0"/>
          <w:numId w:val="24"/>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1</w:t>
      </w:r>
      <w:r>
        <w:rPr>
          <w:rFonts w:ascii="Arial" w:hAnsi="Arial" w:cs="Arial"/>
          <w:color w:val="000000"/>
          <w:sz w:val="19"/>
          <w:szCs w:val="19"/>
        </w:rPr>
        <w:t>Center for Motor Neuron Biology and Disease, the Columbia Translational Neuroscience Initiative, and the Columbia Stem Cell Initiative, Columbia University, New York, NY 10032, USA; Department of Pathology and Cell Biology, Columbia University, New York, NY 10032, USA.</w:t>
      </w:r>
    </w:p>
    <w:p w:rsidR="003E06A8" w:rsidRDefault="003E06A8" w:rsidP="00DD208C">
      <w:pPr>
        <w:widowControl/>
        <w:numPr>
          <w:ilvl w:val="0"/>
          <w:numId w:val="24"/>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6"/>
          <w:szCs w:val="16"/>
          <w:vertAlign w:val="superscript"/>
        </w:rPr>
        <w:t>8</w:t>
      </w:r>
      <w:r>
        <w:rPr>
          <w:rFonts w:ascii="Arial" w:hAnsi="Arial" w:cs="Arial"/>
          <w:color w:val="000000"/>
          <w:sz w:val="19"/>
          <w:szCs w:val="19"/>
        </w:rPr>
        <w:t>Center for Motor Neuron Biology and Disease, the Columbia Translational Neuroscience Initiative, and the Columbia Stem Cell Initiative, Columbia University, New York, NY 10032, USA; Department of Pathology and Cell Biology, Columbia University, New York, NY 10032, USA; Department of Neurology, Columbia University, New York, NY 10032, USA. Electronic address: sp30@columbia.edu.</w:t>
      </w:r>
    </w:p>
    <w:p w:rsidR="003E06A8" w:rsidRDefault="003E06A8" w:rsidP="003E06A8">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3E06A8" w:rsidRDefault="003E06A8" w:rsidP="003E06A8">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 xml:space="preserve">Most cases of neurodegenerative diseases are sporadic, hindering the use of genetic mouse models to analyze disease mechanisms. Focusing on the motor neuron (MN) disease amyotrophic lateral sclerosis (ALS), we therefore devised a fully humanized </w:t>
      </w:r>
      <w:proofErr w:type="spellStart"/>
      <w:r>
        <w:rPr>
          <w:rFonts w:ascii="Arial" w:hAnsi="Arial" w:cs="Arial"/>
          <w:color w:val="000000"/>
          <w:sz w:val="19"/>
          <w:szCs w:val="19"/>
        </w:rPr>
        <w:t>coculture</w:t>
      </w:r>
      <w:proofErr w:type="spellEnd"/>
      <w:r>
        <w:rPr>
          <w:rFonts w:ascii="Arial" w:hAnsi="Arial" w:cs="Arial"/>
          <w:color w:val="000000"/>
          <w:sz w:val="19"/>
          <w:szCs w:val="19"/>
        </w:rPr>
        <w:t xml:space="preserve"> model composed of human adult primary sporadic ALS (</w:t>
      </w:r>
      <w:proofErr w:type="spellStart"/>
      <w:r>
        <w:rPr>
          <w:rFonts w:ascii="Arial" w:hAnsi="Arial" w:cs="Arial"/>
          <w:color w:val="000000"/>
          <w:sz w:val="19"/>
          <w:szCs w:val="19"/>
        </w:rPr>
        <w:t>sALS</w:t>
      </w:r>
      <w:proofErr w:type="spellEnd"/>
      <w:r>
        <w:rPr>
          <w:rFonts w:ascii="Arial" w:hAnsi="Arial" w:cs="Arial"/>
          <w:color w:val="000000"/>
          <w:sz w:val="19"/>
          <w:szCs w:val="19"/>
        </w:rPr>
        <w:t xml:space="preserve">) astrocytes and human embryonic stem-cell-derived MNs. The model reproduces the cardinal features of human ALS: </w:t>
      </w:r>
      <w:proofErr w:type="spellStart"/>
      <w:r>
        <w:rPr>
          <w:rFonts w:ascii="Arial" w:hAnsi="Arial" w:cs="Arial"/>
          <w:color w:val="000000"/>
          <w:sz w:val="19"/>
          <w:szCs w:val="19"/>
        </w:rPr>
        <w:t>sALS</w:t>
      </w:r>
      <w:proofErr w:type="spellEnd"/>
      <w:r>
        <w:rPr>
          <w:rFonts w:ascii="Arial" w:hAnsi="Arial" w:cs="Arial"/>
          <w:color w:val="000000"/>
          <w:sz w:val="19"/>
          <w:szCs w:val="19"/>
        </w:rPr>
        <w:t xml:space="preserve"> astrocytes, but not those from control patients, trigger selective death of MNs. The mechanisms underlying this non-cell-autonomous toxicity were investigated in both astrocytes and MNs. Although causal in familial ALS (</w:t>
      </w:r>
      <w:proofErr w:type="spellStart"/>
      <w:r>
        <w:rPr>
          <w:rFonts w:ascii="Arial" w:hAnsi="Arial" w:cs="Arial"/>
          <w:color w:val="000000"/>
          <w:sz w:val="19"/>
          <w:szCs w:val="19"/>
        </w:rPr>
        <w:t>fALS</w:t>
      </w:r>
      <w:proofErr w:type="spellEnd"/>
      <w:r>
        <w:rPr>
          <w:rFonts w:ascii="Arial" w:hAnsi="Arial" w:cs="Arial"/>
          <w:color w:val="000000"/>
          <w:sz w:val="19"/>
          <w:szCs w:val="19"/>
        </w:rPr>
        <w:t xml:space="preserve">), SOD1 does not contribute to the toxicity of </w:t>
      </w:r>
      <w:proofErr w:type="spellStart"/>
      <w:r>
        <w:rPr>
          <w:rFonts w:ascii="Arial" w:hAnsi="Arial" w:cs="Arial"/>
          <w:color w:val="000000"/>
          <w:sz w:val="19"/>
          <w:szCs w:val="19"/>
        </w:rPr>
        <w:t>sALS</w:t>
      </w:r>
      <w:proofErr w:type="spellEnd"/>
      <w:r>
        <w:rPr>
          <w:rFonts w:ascii="Arial" w:hAnsi="Arial" w:cs="Arial"/>
          <w:color w:val="000000"/>
          <w:sz w:val="19"/>
          <w:szCs w:val="19"/>
        </w:rPr>
        <w:t xml:space="preserve"> astrocytes. </w:t>
      </w:r>
      <w:r w:rsidRPr="00687C35">
        <w:rPr>
          <w:rFonts w:ascii="Arial" w:hAnsi="Arial" w:cs="Arial"/>
          <w:color w:val="FF0000"/>
          <w:sz w:val="19"/>
          <w:szCs w:val="19"/>
          <w:u w:val="single"/>
        </w:rPr>
        <w:lastRenderedPageBreak/>
        <w:t xml:space="preserve">Death of MNs triggered by either </w:t>
      </w:r>
      <w:proofErr w:type="spellStart"/>
      <w:r w:rsidRPr="00687C35">
        <w:rPr>
          <w:rFonts w:ascii="Arial" w:hAnsi="Arial" w:cs="Arial"/>
          <w:color w:val="FF0000"/>
          <w:sz w:val="19"/>
          <w:szCs w:val="19"/>
          <w:u w:val="single"/>
        </w:rPr>
        <w:t>sALS</w:t>
      </w:r>
      <w:proofErr w:type="spellEnd"/>
      <w:r w:rsidRPr="00687C35">
        <w:rPr>
          <w:rFonts w:ascii="Arial" w:hAnsi="Arial" w:cs="Arial"/>
          <w:color w:val="FF0000"/>
          <w:sz w:val="19"/>
          <w:szCs w:val="19"/>
          <w:u w:val="single"/>
        </w:rPr>
        <w:t xml:space="preserve"> or </w:t>
      </w:r>
      <w:proofErr w:type="spellStart"/>
      <w:r w:rsidRPr="00687C35">
        <w:rPr>
          <w:rFonts w:ascii="Arial" w:hAnsi="Arial" w:cs="Arial"/>
          <w:color w:val="FF0000"/>
          <w:sz w:val="19"/>
          <w:szCs w:val="19"/>
          <w:u w:val="single"/>
        </w:rPr>
        <w:t>fALS</w:t>
      </w:r>
      <w:proofErr w:type="spellEnd"/>
      <w:r w:rsidRPr="00687C35">
        <w:rPr>
          <w:rFonts w:ascii="Arial" w:hAnsi="Arial" w:cs="Arial"/>
          <w:color w:val="FF0000"/>
          <w:sz w:val="19"/>
          <w:szCs w:val="19"/>
          <w:u w:val="single"/>
        </w:rPr>
        <w:t xml:space="preserve"> astrocytes occurs through</w:t>
      </w:r>
      <w:r w:rsidRPr="00687C35">
        <w:rPr>
          <w:rStyle w:val="apple-converted-space"/>
          <w:rFonts w:ascii="Arial" w:hAnsi="Arial" w:cs="Arial"/>
          <w:color w:val="FF0000"/>
          <w:sz w:val="19"/>
          <w:szCs w:val="19"/>
          <w:u w:val="single"/>
        </w:rPr>
        <w:t> </w:t>
      </w:r>
      <w:proofErr w:type="spellStart"/>
      <w:r w:rsidRPr="00687C35">
        <w:rPr>
          <w:rStyle w:val="highlight"/>
          <w:rFonts w:ascii="Arial" w:hAnsi="Arial" w:cs="Arial"/>
          <w:color w:val="FF0000"/>
          <w:sz w:val="19"/>
          <w:szCs w:val="19"/>
          <w:u w:val="single"/>
        </w:rPr>
        <w:t>necroptosis</w:t>
      </w:r>
      <w:proofErr w:type="spellEnd"/>
      <w:r w:rsidRPr="00687C35">
        <w:rPr>
          <w:rFonts w:ascii="Arial" w:hAnsi="Arial" w:cs="Arial"/>
          <w:color w:val="FF0000"/>
          <w:sz w:val="19"/>
          <w:szCs w:val="19"/>
          <w:u w:val="single"/>
        </w:rPr>
        <w:t>, a form of programmed necrosis involving receptor-interacting protein 1 and the mixed lineage kinase domain-like protei</w:t>
      </w:r>
      <w:r>
        <w:rPr>
          <w:rFonts w:ascii="Arial" w:hAnsi="Arial" w:cs="Arial"/>
          <w:color w:val="000000"/>
          <w:sz w:val="19"/>
          <w:szCs w:val="19"/>
        </w:rPr>
        <w:t xml:space="preserve">n. The </w:t>
      </w:r>
      <w:proofErr w:type="spellStart"/>
      <w:r>
        <w:rPr>
          <w:rFonts w:ascii="Arial" w:hAnsi="Arial" w:cs="Arial"/>
          <w:color w:val="000000"/>
          <w:sz w:val="19"/>
          <w:szCs w:val="19"/>
        </w:rPr>
        <w:t>necroptotic</w:t>
      </w:r>
      <w:proofErr w:type="spellEnd"/>
      <w:r>
        <w:rPr>
          <w:rFonts w:ascii="Arial" w:hAnsi="Arial" w:cs="Arial"/>
          <w:color w:val="000000"/>
          <w:sz w:val="19"/>
          <w:szCs w:val="19"/>
        </w:rPr>
        <w:t xml:space="preserve"> pathway therefore constitutes a potential therapeutic target for this incurable disease.</w:t>
      </w:r>
    </w:p>
    <w:p w:rsidR="003E06A8" w:rsidRPr="00687C35" w:rsidRDefault="003E06A8" w:rsidP="003E06A8">
      <w:pPr>
        <w:rPr>
          <w:rFonts w:ascii="HY강B" w:eastAsia="HY강B"/>
          <w:b/>
          <w:sz w:val="32"/>
        </w:rPr>
      </w:pPr>
    </w:p>
    <w:p w:rsidR="003E06A8" w:rsidRDefault="003E06A8" w:rsidP="003E06A8">
      <w:pPr>
        <w:shd w:val="clear" w:color="auto" w:fill="FFFFFF"/>
        <w:spacing w:line="348" w:lineRule="atLeast"/>
        <w:rPr>
          <w:rFonts w:ascii="Arial" w:hAnsi="Arial" w:cs="Arial"/>
          <w:color w:val="000000"/>
          <w:szCs w:val="20"/>
        </w:rPr>
      </w:pPr>
      <w:hyperlink r:id="rId484" w:tooltip="The New England journal of medicine." w:history="1">
        <w:r>
          <w:rPr>
            <w:rStyle w:val="a4"/>
            <w:rFonts w:ascii="Arial" w:hAnsi="Arial" w:cs="Arial"/>
            <w:color w:val="660066"/>
            <w:szCs w:val="20"/>
          </w:rPr>
          <w:t>N Engl J Med.</w:t>
        </w:r>
      </w:hyperlink>
      <w:r>
        <w:rPr>
          <w:rStyle w:val="apple-converted-space"/>
          <w:rFonts w:ascii="Arial" w:hAnsi="Arial" w:cs="Arial"/>
          <w:color w:val="000000"/>
          <w:szCs w:val="20"/>
        </w:rPr>
        <w:t> </w:t>
      </w:r>
      <w:r>
        <w:rPr>
          <w:rFonts w:ascii="Arial" w:hAnsi="Arial" w:cs="Arial"/>
          <w:color w:val="000000"/>
          <w:szCs w:val="20"/>
        </w:rPr>
        <w:t>2014 Jan 30</w:t>
      </w:r>
      <w:proofErr w:type="gramStart"/>
      <w:r>
        <w:rPr>
          <w:rFonts w:ascii="Arial" w:hAnsi="Arial" w:cs="Arial"/>
          <w:color w:val="000000"/>
          <w:szCs w:val="20"/>
        </w:rPr>
        <w:t>;370</w:t>
      </w:r>
      <w:proofErr w:type="gramEnd"/>
      <w:r>
        <w:rPr>
          <w:rFonts w:ascii="Arial" w:hAnsi="Arial" w:cs="Arial"/>
          <w:color w:val="000000"/>
          <w:szCs w:val="20"/>
        </w:rPr>
        <w:t xml:space="preserve">(5):455-65.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10.1056/NEJMra1310050.</w:t>
      </w:r>
    </w:p>
    <w:p w:rsidR="003E06A8" w:rsidRDefault="003E06A8" w:rsidP="003E06A8">
      <w:pPr>
        <w:pStyle w:val="1"/>
        <w:shd w:val="clear" w:color="auto" w:fill="FFFFFF"/>
        <w:spacing w:before="90" w:after="90" w:line="270" w:lineRule="atLeast"/>
        <w:rPr>
          <w:rFonts w:ascii="Arial" w:hAnsi="Arial" w:cs="Arial"/>
          <w:sz w:val="30"/>
          <w:szCs w:val="30"/>
        </w:rPr>
      </w:pPr>
      <w:proofErr w:type="spellStart"/>
      <w:proofErr w:type="gramStart"/>
      <w:r>
        <w:rPr>
          <w:rStyle w:val="highlight"/>
          <w:rFonts w:ascii="Arial" w:hAnsi="Arial" w:cs="Arial"/>
          <w:sz w:val="30"/>
          <w:szCs w:val="30"/>
        </w:rPr>
        <w:t>Necroptosis</w:t>
      </w:r>
      <w:proofErr w:type="spellEnd"/>
      <w:r>
        <w:rPr>
          <w:rFonts w:ascii="Arial" w:hAnsi="Arial" w:cs="Arial"/>
          <w:sz w:val="30"/>
          <w:szCs w:val="30"/>
        </w:rPr>
        <w:t>.</w:t>
      </w:r>
      <w:proofErr w:type="gramEnd"/>
    </w:p>
    <w:p w:rsidR="003E06A8" w:rsidRDefault="003E06A8" w:rsidP="003E06A8">
      <w:pPr>
        <w:shd w:val="clear" w:color="auto" w:fill="FFFFFF"/>
        <w:rPr>
          <w:rFonts w:ascii="Arial" w:hAnsi="Arial" w:cs="Arial"/>
          <w:color w:val="000000"/>
          <w:sz w:val="22"/>
        </w:rPr>
      </w:pPr>
      <w:hyperlink r:id="rId485" w:history="1">
        <w:proofErr w:type="gramStart"/>
        <w:r>
          <w:rPr>
            <w:rStyle w:val="a4"/>
            <w:rFonts w:ascii="Arial" w:hAnsi="Arial" w:cs="Arial"/>
            <w:color w:val="660066"/>
            <w:sz w:val="22"/>
          </w:rPr>
          <w:t>Linkermann A</w:t>
        </w:r>
      </w:hyperlink>
      <w:r>
        <w:rPr>
          <w:rFonts w:ascii="Arial" w:hAnsi="Arial" w:cs="Arial"/>
          <w:color w:val="000000"/>
          <w:sz w:val="22"/>
        </w:rPr>
        <w:t>,</w:t>
      </w:r>
      <w:r>
        <w:rPr>
          <w:rStyle w:val="apple-converted-space"/>
          <w:rFonts w:ascii="Arial" w:hAnsi="Arial" w:cs="Arial"/>
          <w:color w:val="000000"/>
          <w:sz w:val="22"/>
        </w:rPr>
        <w:t> </w:t>
      </w:r>
      <w:hyperlink r:id="rId486" w:history="1">
        <w:r>
          <w:rPr>
            <w:rStyle w:val="a4"/>
            <w:rFonts w:ascii="Arial" w:hAnsi="Arial" w:cs="Arial"/>
            <w:color w:val="660066"/>
            <w:sz w:val="22"/>
          </w:rPr>
          <w:t>Green DR</w:t>
        </w:r>
      </w:hyperlink>
      <w:r>
        <w:rPr>
          <w:rFonts w:ascii="Arial" w:hAnsi="Arial" w:cs="Arial"/>
          <w:color w:val="000000"/>
          <w:sz w:val="22"/>
        </w:rPr>
        <w:t>.</w:t>
      </w:r>
      <w:proofErr w:type="gramEnd"/>
    </w:p>
    <w:p w:rsidR="003E06A8" w:rsidRDefault="003E06A8" w:rsidP="003E06A8">
      <w:pPr>
        <w:pStyle w:val="3"/>
        <w:shd w:val="clear" w:color="auto" w:fill="FFFFFF"/>
        <w:spacing w:before="0" w:after="120"/>
        <w:rPr>
          <w:rFonts w:ascii="Arial" w:hAnsi="Arial" w:cs="Arial"/>
          <w:sz w:val="21"/>
          <w:szCs w:val="21"/>
        </w:rPr>
      </w:pPr>
      <w:hyperlink r:id="rId487" w:tooltip="Open/close author information list" w:history="1">
        <w:r>
          <w:rPr>
            <w:rStyle w:val="ui-ncbitoggler-master-text"/>
            <w:rFonts w:ascii="Arial" w:hAnsi="Arial" w:cs="Arial"/>
            <w:color w:val="660066"/>
            <w:sz w:val="20"/>
            <w:szCs w:val="20"/>
            <w:u w:val="single"/>
          </w:rPr>
          <w:t>Author information</w:t>
        </w:r>
      </w:hyperlink>
    </w:p>
    <w:p w:rsidR="003E06A8" w:rsidRDefault="003E06A8" w:rsidP="00DD208C">
      <w:pPr>
        <w:widowControl/>
        <w:numPr>
          <w:ilvl w:val="0"/>
          <w:numId w:val="25"/>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9"/>
          <w:szCs w:val="19"/>
        </w:rPr>
        <w:t>From the Division of Nephrology and Hypertension, Christian-</w:t>
      </w:r>
      <w:proofErr w:type="spellStart"/>
      <w:r>
        <w:rPr>
          <w:rFonts w:ascii="Arial" w:hAnsi="Arial" w:cs="Arial"/>
          <w:color w:val="000000"/>
          <w:sz w:val="19"/>
          <w:szCs w:val="19"/>
        </w:rPr>
        <w:t>Albrechts</w:t>
      </w:r>
      <w:proofErr w:type="spellEnd"/>
      <w:r>
        <w:rPr>
          <w:rFonts w:ascii="Arial" w:hAnsi="Arial" w:cs="Arial"/>
          <w:color w:val="000000"/>
          <w:sz w:val="19"/>
          <w:szCs w:val="19"/>
        </w:rPr>
        <w:t>-University, Kiel, Germany (A.L.); and the Department of Immunology, St. Jude Children's Research Hospital, Memphis, TN (D.R.G.).</w:t>
      </w:r>
    </w:p>
    <w:p w:rsidR="003E06A8" w:rsidRDefault="003E06A8" w:rsidP="003E06A8">
      <w:pPr>
        <w:rPr>
          <w:rFonts w:ascii="HY강B" w:eastAsia="HY강B"/>
          <w:b/>
          <w:sz w:val="32"/>
        </w:rPr>
      </w:pPr>
    </w:p>
    <w:p w:rsidR="003E06A8" w:rsidRDefault="003E06A8" w:rsidP="003E06A8">
      <w:pPr>
        <w:shd w:val="clear" w:color="auto" w:fill="FFFFFF"/>
        <w:spacing w:line="348" w:lineRule="atLeast"/>
        <w:rPr>
          <w:rFonts w:ascii="Arial" w:hAnsi="Arial" w:cs="Arial"/>
          <w:color w:val="000000"/>
          <w:szCs w:val="20"/>
        </w:rPr>
      </w:pPr>
      <w:hyperlink r:id="rId488" w:tooltip="EMBO reports." w:history="1">
        <w:r>
          <w:rPr>
            <w:rStyle w:val="a4"/>
            <w:rFonts w:ascii="Arial" w:hAnsi="Arial" w:cs="Arial"/>
            <w:color w:val="660066"/>
            <w:szCs w:val="20"/>
          </w:rPr>
          <w:t>EMBO Rep.</w:t>
        </w:r>
      </w:hyperlink>
      <w:r>
        <w:rPr>
          <w:rStyle w:val="apple-converted-space"/>
          <w:rFonts w:ascii="Arial" w:hAnsi="Arial" w:cs="Arial"/>
          <w:color w:val="000000"/>
          <w:szCs w:val="20"/>
        </w:rPr>
        <w:t> </w:t>
      </w:r>
      <w:r>
        <w:rPr>
          <w:rFonts w:ascii="Arial" w:hAnsi="Arial" w:cs="Arial"/>
          <w:color w:val="000000"/>
          <w:szCs w:val="20"/>
        </w:rPr>
        <w:t>2014 Feb 1</w:t>
      </w:r>
      <w:proofErr w:type="gramStart"/>
      <w:r>
        <w:rPr>
          <w:rFonts w:ascii="Arial" w:hAnsi="Arial" w:cs="Arial"/>
          <w:color w:val="000000"/>
          <w:szCs w:val="20"/>
        </w:rPr>
        <w:t>;15</w:t>
      </w:r>
      <w:proofErr w:type="gramEnd"/>
      <w:r>
        <w:rPr>
          <w:rFonts w:ascii="Arial" w:hAnsi="Arial" w:cs="Arial"/>
          <w:color w:val="000000"/>
          <w:szCs w:val="20"/>
        </w:rPr>
        <w:t xml:space="preserve">(2):155-64. </w:t>
      </w:r>
      <w:proofErr w:type="spellStart"/>
      <w:proofErr w:type="gramStart"/>
      <w:r>
        <w:rPr>
          <w:rFonts w:ascii="Arial" w:hAnsi="Arial" w:cs="Arial"/>
          <w:color w:val="000000"/>
          <w:szCs w:val="20"/>
        </w:rPr>
        <w:t>doi</w:t>
      </w:r>
      <w:proofErr w:type="spellEnd"/>
      <w:proofErr w:type="gramEnd"/>
      <w:r>
        <w:rPr>
          <w:rFonts w:ascii="Arial" w:hAnsi="Arial" w:cs="Arial"/>
          <w:color w:val="000000"/>
          <w:szCs w:val="20"/>
        </w:rPr>
        <w:t xml:space="preserve">: 10.1002/embr.201337970. </w:t>
      </w:r>
      <w:proofErr w:type="spellStart"/>
      <w:r>
        <w:rPr>
          <w:rFonts w:ascii="Arial" w:hAnsi="Arial" w:cs="Arial"/>
          <w:color w:val="000000"/>
          <w:szCs w:val="20"/>
        </w:rPr>
        <w:t>Epub</w:t>
      </w:r>
      <w:proofErr w:type="spellEnd"/>
      <w:r>
        <w:rPr>
          <w:rFonts w:ascii="Arial" w:hAnsi="Arial" w:cs="Arial"/>
          <w:color w:val="000000"/>
          <w:szCs w:val="20"/>
        </w:rPr>
        <w:t xml:space="preserve"> 2014 Jan 27.</w:t>
      </w:r>
    </w:p>
    <w:p w:rsidR="003E06A8" w:rsidRDefault="003E06A8" w:rsidP="003E06A8">
      <w:pPr>
        <w:pStyle w:val="1"/>
        <w:shd w:val="clear" w:color="auto" w:fill="FFFFFF"/>
        <w:spacing w:before="90" w:after="90" w:line="270" w:lineRule="atLeast"/>
        <w:rPr>
          <w:rFonts w:ascii="Arial" w:hAnsi="Arial" w:cs="Arial"/>
          <w:sz w:val="30"/>
          <w:szCs w:val="30"/>
        </w:rPr>
      </w:pPr>
      <w:proofErr w:type="spellStart"/>
      <w:proofErr w:type="gramStart"/>
      <w:r>
        <w:rPr>
          <w:rFonts w:ascii="Arial" w:hAnsi="Arial" w:cs="Arial"/>
          <w:sz w:val="30"/>
          <w:szCs w:val="30"/>
        </w:rPr>
        <w:t>Ars</w:t>
      </w:r>
      <w:proofErr w:type="spellEnd"/>
      <w:r>
        <w:rPr>
          <w:rFonts w:ascii="Arial" w:hAnsi="Arial" w:cs="Arial"/>
          <w:sz w:val="30"/>
          <w:szCs w:val="30"/>
        </w:rPr>
        <w:t xml:space="preserve"> </w:t>
      </w:r>
      <w:proofErr w:type="spellStart"/>
      <w:r>
        <w:rPr>
          <w:rFonts w:ascii="Arial" w:hAnsi="Arial" w:cs="Arial"/>
          <w:sz w:val="30"/>
          <w:szCs w:val="30"/>
        </w:rPr>
        <w:t>Moriendi</w:t>
      </w:r>
      <w:proofErr w:type="spellEnd"/>
      <w:r>
        <w:rPr>
          <w:rFonts w:ascii="Arial" w:hAnsi="Arial" w:cs="Arial"/>
          <w:sz w:val="30"/>
          <w:szCs w:val="30"/>
        </w:rPr>
        <w:t xml:space="preserve">; the art of dying well - new insights into the molecular pathways of </w:t>
      </w:r>
      <w:proofErr w:type="spellStart"/>
      <w:r>
        <w:rPr>
          <w:rFonts w:ascii="Arial" w:hAnsi="Arial" w:cs="Arial"/>
          <w:sz w:val="30"/>
          <w:szCs w:val="30"/>
        </w:rPr>
        <w:t>necroptotic</w:t>
      </w:r>
      <w:proofErr w:type="spellEnd"/>
      <w:r>
        <w:rPr>
          <w:rFonts w:ascii="Arial" w:hAnsi="Arial" w:cs="Arial"/>
          <w:sz w:val="30"/>
          <w:szCs w:val="30"/>
        </w:rPr>
        <w:t xml:space="preserve"> cell death.</w:t>
      </w:r>
      <w:proofErr w:type="gramEnd"/>
    </w:p>
    <w:p w:rsidR="003E06A8" w:rsidRDefault="003E06A8" w:rsidP="003E06A8">
      <w:pPr>
        <w:shd w:val="clear" w:color="auto" w:fill="FFFFFF"/>
        <w:rPr>
          <w:rFonts w:ascii="Arial" w:hAnsi="Arial" w:cs="Arial"/>
          <w:color w:val="000000"/>
          <w:sz w:val="22"/>
        </w:rPr>
      </w:pPr>
      <w:hyperlink r:id="rId489" w:history="1">
        <w:r>
          <w:rPr>
            <w:rStyle w:val="a4"/>
            <w:rFonts w:ascii="Arial" w:hAnsi="Arial" w:cs="Arial"/>
            <w:color w:val="660066"/>
            <w:sz w:val="22"/>
          </w:rPr>
          <w:t>Murphy JM</w:t>
        </w:r>
      </w:hyperlink>
      <w:r>
        <w:rPr>
          <w:rFonts w:ascii="Arial" w:hAnsi="Arial" w:cs="Arial"/>
          <w:color w:val="000000"/>
          <w:sz w:val="22"/>
        </w:rPr>
        <w:t>,</w:t>
      </w:r>
      <w:r>
        <w:rPr>
          <w:rStyle w:val="apple-converted-space"/>
          <w:rFonts w:ascii="Arial" w:hAnsi="Arial" w:cs="Arial"/>
          <w:color w:val="000000"/>
          <w:sz w:val="22"/>
        </w:rPr>
        <w:t> </w:t>
      </w:r>
      <w:proofErr w:type="spellStart"/>
      <w:r>
        <w:fldChar w:fldCharType="begin"/>
      </w:r>
      <w:r>
        <w:instrText xml:space="preserve"> HYPERLINK "http://www.ncbi.nlm.nih.gov/pubmed?term=Silke%20J%5BAuthor%5D&amp;cauthor=true&amp;cauthor_uid=24469330" </w:instrText>
      </w:r>
      <w:r>
        <w:fldChar w:fldCharType="separate"/>
      </w:r>
      <w:r>
        <w:rPr>
          <w:rStyle w:val="a4"/>
          <w:rFonts w:ascii="Arial" w:hAnsi="Arial" w:cs="Arial"/>
          <w:color w:val="660066"/>
          <w:sz w:val="22"/>
        </w:rPr>
        <w:t>Silke</w:t>
      </w:r>
      <w:proofErr w:type="spellEnd"/>
      <w:r>
        <w:rPr>
          <w:rStyle w:val="a4"/>
          <w:rFonts w:ascii="Arial" w:hAnsi="Arial" w:cs="Arial"/>
          <w:color w:val="660066"/>
          <w:sz w:val="22"/>
        </w:rPr>
        <w:t xml:space="preserve"> J</w:t>
      </w:r>
      <w:r>
        <w:rPr>
          <w:rStyle w:val="a4"/>
          <w:rFonts w:ascii="Arial" w:hAnsi="Arial" w:cs="Arial"/>
          <w:color w:val="660066"/>
          <w:sz w:val="22"/>
        </w:rPr>
        <w:fldChar w:fldCharType="end"/>
      </w:r>
      <w:r>
        <w:rPr>
          <w:rFonts w:ascii="Arial" w:hAnsi="Arial" w:cs="Arial"/>
          <w:color w:val="000000"/>
          <w:sz w:val="22"/>
        </w:rPr>
        <w:t>.</w:t>
      </w:r>
    </w:p>
    <w:p w:rsidR="003E06A8" w:rsidRDefault="003E06A8" w:rsidP="003E06A8">
      <w:pPr>
        <w:pStyle w:val="3"/>
        <w:shd w:val="clear" w:color="auto" w:fill="FFFFFF"/>
        <w:spacing w:before="0" w:after="120"/>
        <w:rPr>
          <w:rFonts w:ascii="Arial" w:hAnsi="Arial" w:cs="Arial"/>
          <w:sz w:val="21"/>
          <w:szCs w:val="21"/>
        </w:rPr>
      </w:pPr>
      <w:hyperlink r:id="rId490" w:tooltip="Open/close author information list" w:history="1">
        <w:r>
          <w:rPr>
            <w:rStyle w:val="ui-ncbitoggler-master-text"/>
            <w:rFonts w:ascii="Arial" w:hAnsi="Arial" w:cs="Arial"/>
            <w:color w:val="660066"/>
            <w:sz w:val="20"/>
            <w:szCs w:val="20"/>
            <w:u w:val="single"/>
          </w:rPr>
          <w:t>Author information</w:t>
        </w:r>
      </w:hyperlink>
    </w:p>
    <w:p w:rsidR="003E06A8" w:rsidRDefault="003E06A8" w:rsidP="00DD208C">
      <w:pPr>
        <w:widowControl/>
        <w:numPr>
          <w:ilvl w:val="0"/>
          <w:numId w:val="26"/>
        </w:numPr>
        <w:shd w:val="clear" w:color="auto" w:fill="FFFFFF"/>
        <w:wordWrap/>
        <w:autoSpaceDE/>
        <w:autoSpaceDN/>
        <w:spacing w:before="100" w:beforeAutospacing="1" w:after="100" w:afterAutospacing="1" w:line="240" w:lineRule="auto"/>
        <w:ind w:left="0"/>
        <w:jc w:val="left"/>
        <w:rPr>
          <w:rFonts w:ascii="Arial" w:hAnsi="Arial" w:cs="Arial"/>
          <w:color w:val="000000"/>
          <w:sz w:val="19"/>
          <w:szCs w:val="19"/>
        </w:rPr>
      </w:pPr>
      <w:r>
        <w:rPr>
          <w:rFonts w:ascii="Arial" w:hAnsi="Arial" w:cs="Arial"/>
          <w:color w:val="000000"/>
          <w:sz w:val="19"/>
          <w:szCs w:val="19"/>
        </w:rPr>
        <w:t>The Walter and Eliza Hall Institute of Medical Research, Parkville, Vic., Australia.</w:t>
      </w:r>
    </w:p>
    <w:p w:rsidR="003E06A8" w:rsidRDefault="003E06A8" w:rsidP="003E06A8">
      <w:pPr>
        <w:pStyle w:val="3"/>
        <w:shd w:val="clear" w:color="auto" w:fill="FFFFFF"/>
        <w:spacing w:before="0" w:after="0"/>
        <w:rPr>
          <w:rFonts w:ascii="Arial" w:hAnsi="Arial" w:cs="Arial"/>
          <w:color w:val="985735"/>
          <w:sz w:val="21"/>
          <w:szCs w:val="21"/>
        </w:rPr>
      </w:pPr>
      <w:r>
        <w:rPr>
          <w:rFonts w:ascii="Arial" w:hAnsi="Arial" w:cs="Arial"/>
          <w:color w:val="985735"/>
          <w:sz w:val="21"/>
          <w:szCs w:val="21"/>
        </w:rPr>
        <w:t>Abstract</w:t>
      </w:r>
    </w:p>
    <w:p w:rsidR="003E06A8" w:rsidRDefault="003E06A8" w:rsidP="003E06A8">
      <w:pPr>
        <w:pStyle w:val="a3"/>
        <w:shd w:val="clear" w:color="auto" w:fill="FFFFFF"/>
        <w:spacing w:before="0" w:beforeAutospacing="0" w:after="120" w:afterAutospacing="0" w:line="245" w:lineRule="atLeast"/>
        <w:rPr>
          <w:rFonts w:ascii="Arial" w:hAnsi="Arial" w:cs="Arial"/>
          <w:color w:val="000000"/>
          <w:sz w:val="19"/>
          <w:szCs w:val="19"/>
        </w:rPr>
      </w:pPr>
      <w:r>
        <w:rPr>
          <w:rFonts w:ascii="Arial" w:hAnsi="Arial" w:cs="Arial"/>
          <w:color w:val="000000"/>
          <w:sz w:val="19"/>
          <w:szCs w:val="19"/>
        </w:rPr>
        <w:t xml:space="preserve">When our time comes to die most people would probably opt for a quick, peaceful and painless exit. But the manner and timing are rarely under our direct control. Hence the </w:t>
      </w:r>
      <w:proofErr w:type="spellStart"/>
      <w:r>
        <w:rPr>
          <w:rFonts w:ascii="Arial" w:hAnsi="Arial" w:cs="Arial"/>
          <w:color w:val="000000"/>
          <w:sz w:val="19"/>
          <w:szCs w:val="19"/>
        </w:rPr>
        <w:t>Ars</w:t>
      </w:r>
      <w:proofErr w:type="spellEnd"/>
      <w:r>
        <w:rPr>
          <w:rFonts w:ascii="Arial" w:hAnsi="Arial" w:cs="Arial"/>
          <w:color w:val="000000"/>
          <w:sz w:val="19"/>
          <w:szCs w:val="19"/>
        </w:rPr>
        <w:t xml:space="preserve"> </w:t>
      </w:r>
      <w:proofErr w:type="spellStart"/>
      <w:r>
        <w:rPr>
          <w:rFonts w:ascii="Arial" w:hAnsi="Arial" w:cs="Arial"/>
          <w:color w:val="000000"/>
          <w:sz w:val="19"/>
          <w:szCs w:val="19"/>
        </w:rPr>
        <w:t>moriendi</w:t>
      </w:r>
      <w:proofErr w:type="spellEnd"/>
      <w:r>
        <w:rPr>
          <w:rFonts w:ascii="Arial" w:hAnsi="Arial" w:cs="Arial"/>
          <w:color w:val="000000"/>
          <w:sz w:val="19"/>
          <w:szCs w:val="19"/>
        </w:rPr>
        <w:t xml:space="preserve">, literally, "The Art of Dying", two texts written in Latin around the 15th century that offered advice on how to die well according to the Christian ideals of the time. In contrast, for individual cells, the death process is frequently under their control and several signaling pathways that cause cell death, including apoptosis, </w:t>
      </w:r>
      <w:proofErr w:type="spellStart"/>
      <w:r>
        <w:rPr>
          <w:rFonts w:ascii="Arial" w:hAnsi="Arial" w:cs="Arial"/>
          <w:color w:val="000000"/>
          <w:sz w:val="19"/>
          <w:szCs w:val="19"/>
        </w:rPr>
        <w:t>pyroptosis</w:t>
      </w:r>
      <w:proofErr w:type="spellEnd"/>
      <w:r>
        <w:rPr>
          <w:rFonts w:ascii="Arial" w:hAnsi="Arial" w:cs="Arial"/>
          <w:color w:val="000000"/>
          <w:sz w:val="19"/>
          <w:szCs w:val="19"/>
        </w:rPr>
        <w:t xml:space="preserve"> and</w:t>
      </w:r>
      <w:r>
        <w:rPr>
          <w:rStyle w:val="apple-converted-space"/>
          <w:rFonts w:ascii="Arial" w:hAnsi="Arial" w:cs="Arial"/>
          <w:color w:val="000000"/>
          <w:sz w:val="19"/>
          <w:szCs w:val="19"/>
        </w:rPr>
        <w:t> </w:t>
      </w:r>
      <w:proofErr w:type="spellStart"/>
      <w:r>
        <w:rPr>
          <w:rStyle w:val="highlight"/>
          <w:rFonts w:ascii="Arial" w:hAnsi="Arial" w:cs="Arial"/>
          <w:color w:val="000000"/>
          <w:sz w:val="19"/>
          <w:szCs w:val="19"/>
        </w:rPr>
        <w:t>necroptosis</w:t>
      </w:r>
      <w:proofErr w:type="spellEnd"/>
      <w:r>
        <w:rPr>
          <w:rFonts w:ascii="Arial" w:hAnsi="Arial" w:cs="Arial"/>
          <w:color w:val="000000"/>
          <w:sz w:val="19"/>
          <w:szCs w:val="19"/>
        </w:rPr>
        <w:t xml:space="preserve">, have been described. Furthermore the manner in which cells die can have good or bad consequences for the organism. In this review we will discuss how cells die via the </w:t>
      </w:r>
      <w:proofErr w:type="spellStart"/>
      <w:r>
        <w:rPr>
          <w:rFonts w:ascii="Arial" w:hAnsi="Arial" w:cs="Arial"/>
          <w:color w:val="000000"/>
          <w:sz w:val="19"/>
          <w:szCs w:val="19"/>
        </w:rPr>
        <w:t>necroptotic</w:t>
      </w:r>
      <w:proofErr w:type="spellEnd"/>
      <w:r>
        <w:rPr>
          <w:rFonts w:ascii="Arial" w:hAnsi="Arial" w:cs="Arial"/>
          <w:color w:val="000000"/>
          <w:sz w:val="19"/>
          <w:szCs w:val="19"/>
        </w:rPr>
        <w:t xml:space="preserve"> signaling pathway, with emphasis on recent structural work and place this work in a biological context by discussing relevant studies with knock-out animals.</w:t>
      </w:r>
    </w:p>
    <w:p w:rsidR="00651CEF" w:rsidRPr="003E06A8" w:rsidRDefault="00651CEF" w:rsidP="00651CEF">
      <w:pPr>
        <w:rPr>
          <w:b/>
          <w:sz w:val="32"/>
        </w:rPr>
      </w:pPr>
    </w:p>
    <w:p w:rsidR="00651CEF" w:rsidRPr="00651CEF"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hint="eastAsia"/>
          <w:kern w:val="0"/>
          <w:szCs w:val="20"/>
        </w:rPr>
      </w:pPr>
    </w:p>
    <w:p w:rsidR="00651CEF"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hint="eastAsia"/>
          <w:kern w:val="0"/>
          <w:szCs w:val="20"/>
        </w:rPr>
      </w:pPr>
    </w:p>
    <w:p w:rsidR="00651CEF"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hint="eastAsia"/>
          <w:kern w:val="0"/>
          <w:szCs w:val="20"/>
        </w:rPr>
      </w:pPr>
    </w:p>
    <w:p w:rsidR="00651CEF"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hint="eastAsia"/>
          <w:kern w:val="0"/>
          <w:szCs w:val="20"/>
        </w:rPr>
      </w:pPr>
    </w:p>
    <w:p w:rsidR="00651CEF"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hint="eastAsia"/>
          <w:kern w:val="0"/>
          <w:szCs w:val="20"/>
        </w:rPr>
      </w:pPr>
    </w:p>
    <w:p w:rsidR="00651CEF"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hint="eastAsia"/>
          <w:kern w:val="0"/>
          <w:szCs w:val="20"/>
        </w:rPr>
      </w:pPr>
    </w:p>
    <w:p w:rsidR="00651CEF"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hint="eastAsia"/>
          <w:kern w:val="0"/>
          <w:szCs w:val="20"/>
        </w:rPr>
      </w:pPr>
    </w:p>
    <w:p w:rsidR="00651CEF"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hint="eastAsia"/>
          <w:kern w:val="0"/>
          <w:szCs w:val="20"/>
        </w:rPr>
      </w:pPr>
    </w:p>
    <w:p w:rsidR="00651CEF"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hint="eastAsia"/>
          <w:kern w:val="0"/>
          <w:szCs w:val="20"/>
        </w:rPr>
      </w:pPr>
    </w:p>
    <w:p w:rsidR="00651CEF" w:rsidRPr="005C4D1E" w:rsidRDefault="00651CEF" w:rsidP="00651CE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
    <w:sectPr w:rsidR="00651CEF" w:rsidRPr="005C4D1E">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HY강B">
    <w:panose1 w:val="02030600000101010101"/>
    <w:charset w:val="81"/>
    <w:family w:val="roman"/>
    <w:pitch w:val="variable"/>
    <w:sig w:usb0="800002A7" w:usb1="19D77CF9" w:usb2="00000010" w:usb3="00000000" w:csb0="00080000" w:csb1="00000000"/>
  </w:font>
  <w:font w:name="Verdana">
    <w:panose1 w:val="020B0604030504040204"/>
    <w:charset w:val="00"/>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84BE0"/>
    <w:multiLevelType w:val="multilevel"/>
    <w:tmpl w:val="4D80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36460C"/>
    <w:multiLevelType w:val="multilevel"/>
    <w:tmpl w:val="02C23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0A7F69"/>
    <w:multiLevelType w:val="multilevel"/>
    <w:tmpl w:val="7E06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105D88"/>
    <w:multiLevelType w:val="multilevel"/>
    <w:tmpl w:val="F2FE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AA6294"/>
    <w:multiLevelType w:val="multilevel"/>
    <w:tmpl w:val="3CDE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725AAD"/>
    <w:multiLevelType w:val="multilevel"/>
    <w:tmpl w:val="F006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7B1B24"/>
    <w:multiLevelType w:val="multilevel"/>
    <w:tmpl w:val="B9D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B809A3"/>
    <w:multiLevelType w:val="multilevel"/>
    <w:tmpl w:val="DF5EA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B7C7067"/>
    <w:multiLevelType w:val="multilevel"/>
    <w:tmpl w:val="D8AC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036E69"/>
    <w:multiLevelType w:val="multilevel"/>
    <w:tmpl w:val="F15C1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526362F"/>
    <w:multiLevelType w:val="multilevel"/>
    <w:tmpl w:val="BC3E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DE7A4B"/>
    <w:multiLevelType w:val="multilevel"/>
    <w:tmpl w:val="CF1C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0A8277A"/>
    <w:multiLevelType w:val="multilevel"/>
    <w:tmpl w:val="6818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CD4682"/>
    <w:multiLevelType w:val="multilevel"/>
    <w:tmpl w:val="706E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4651A36"/>
    <w:multiLevelType w:val="multilevel"/>
    <w:tmpl w:val="9302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802B07"/>
    <w:multiLevelType w:val="multilevel"/>
    <w:tmpl w:val="CDA83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24483A"/>
    <w:multiLevelType w:val="multilevel"/>
    <w:tmpl w:val="569E3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8345FD"/>
    <w:multiLevelType w:val="multilevel"/>
    <w:tmpl w:val="97FAC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91A04D1"/>
    <w:multiLevelType w:val="multilevel"/>
    <w:tmpl w:val="4636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3203F7"/>
    <w:multiLevelType w:val="multilevel"/>
    <w:tmpl w:val="A234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0DB7214"/>
    <w:multiLevelType w:val="multilevel"/>
    <w:tmpl w:val="62E8D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59F57B9"/>
    <w:multiLevelType w:val="multilevel"/>
    <w:tmpl w:val="20A4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154058D"/>
    <w:multiLevelType w:val="multilevel"/>
    <w:tmpl w:val="5346F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48033B3"/>
    <w:multiLevelType w:val="multilevel"/>
    <w:tmpl w:val="D9926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6363C04"/>
    <w:multiLevelType w:val="multilevel"/>
    <w:tmpl w:val="662AB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F5532A2"/>
    <w:multiLevelType w:val="multilevel"/>
    <w:tmpl w:val="46B4E9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3"/>
  </w:num>
  <w:num w:numId="3">
    <w:abstractNumId w:val="15"/>
  </w:num>
  <w:num w:numId="4">
    <w:abstractNumId w:val="19"/>
  </w:num>
  <w:num w:numId="5">
    <w:abstractNumId w:val="16"/>
  </w:num>
  <w:num w:numId="6">
    <w:abstractNumId w:val="11"/>
  </w:num>
  <w:num w:numId="7">
    <w:abstractNumId w:val="0"/>
  </w:num>
  <w:num w:numId="8">
    <w:abstractNumId w:val="7"/>
  </w:num>
  <w:num w:numId="9">
    <w:abstractNumId w:val="12"/>
  </w:num>
  <w:num w:numId="10">
    <w:abstractNumId w:val="20"/>
  </w:num>
  <w:num w:numId="11">
    <w:abstractNumId w:val="6"/>
  </w:num>
  <w:num w:numId="12">
    <w:abstractNumId w:val="14"/>
  </w:num>
  <w:num w:numId="13">
    <w:abstractNumId w:val="9"/>
  </w:num>
  <w:num w:numId="14">
    <w:abstractNumId w:val="23"/>
  </w:num>
  <w:num w:numId="15">
    <w:abstractNumId w:val="1"/>
  </w:num>
  <w:num w:numId="16">
    <w:abstractNumId w:val="4"/>
  </w:num>
  <w:num w:numId="17">
    <w:abstractNumId w:val="2"/>
  </w:num>
  <w:num w:numId="18">
    <w:abstractNumId w:val="21"/>
  </w:num>
  <w:num w:numId="19">
    <w:abstractNumId w:val="17"/>
  </w:num>
  <w:num w:numId="20">
    <w:abstractNumId w:val="10"/>
  </w:num>
  <w:num w:numId="21">
    <w:abstractNumId w:val="18"/>
  </w:num>
  <w:num w:numId="22">
    <w:abstractNumId w:val="8"/>
  </w:num>
  <w:num w:numId="23">
    <w:abstractNumId w:val="24"/>
  </w:num>
  <w:num w:numId="24">
    <w:abstractNumId w:val="13"/>
  </w:num>
  <w:num w:numId="25">
    <w:abstractNumId w:val="22"/>
  </w:num>
  <w:num w:numId="26">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687"/>
    <w:rsid w:val="00067A4F"/>
    <w:rsid w:val="001139C8"/>
    <w:rsid w:val="001C4573"/>
    <w:rsid w:val="00262505"/>
    <w:rsid w:val="002B17E1"/>
    <w:rsid w:val="0036667C"/>
    <w:rsid w:val="00392085"/>
    <w:rsid w:val="003920B6"/>
    <w:rsid w:val="003C37E7"/>
    <w:rsid w:val="003D4DA6"/>
    <w:rsid w:val="003E06A8"/>
    <w:rsid w:val="00402A8F"/>
    <w:rsid w:val="00411BEC"/>
    <w:rsid w:val="004134F1"/>
    <w:rsid w:val="00413C4B"/>
    <w:rsid w:val="00465F48"/>
    <w:rsid w:val="00471C59"/>
    <w:rsid w:val="004D51E7"/>
    <w:rsid w:val="005037CC"/>
    <w:rsid w:val="00592863"/>
    <w:rsid w:val="00610A6C"/>
    <w:rsid w:val="00651CEF"/>
    <w:rsid w:val="006B5769"/>
    <w:rsid w:val="0072440D"/>
    <w:rsid w:val="00763B41"/>
    <w:rsid w:val="007905B3"/>
    <w:rsid w:val="007D5F8B"/>
    <w:rsid w:val="00822B98"/>
    <w:rsid w:val="0084039C"/>
    <w:rsid w:val="008D4812"/>
    <w:rsid w:val="008E1746"/>
    <w:rsid w:val="00A00BAE"/>
    <w:rsid w:val="00A76808"/>
    <w:rsid w:val="00AC7200"/>
    <w:rsid w:val="00B94489"/>
    <w:rsid w:val="00B97B3D"/>
    <w:rsid w:val="00BE5882"/>
    <w:rsid w:val="00C03A4A"/>
    <w:rsid w:val="00C34B61"/>
    <w:rsid w:val="00C77043"/>
    <w:rsid w:val="00C957EE"/>
    <w:rsid w:val="00D32CEA"/>
    <w:rsid w:val="00D465C3"/>
    <w:rsid w:val="00DD208C"/>
    <w:rsid w:val="00E35DDE"/>
    <w:rsid w:val="00E70E90"/>
    <w:rsid w:val="00EF1683"/>
    <w:rsid w:val="00EF7EEA"/>
    <w:rsid w:val="00F00687"/>
    <w:rsid w:val="00F80C8D"/>
    <w:rsid w:val="00F96C2F"/>
    <w:rsid w:val="00FB3E8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EF7EEA"/>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semiHidden/>
    <w:unhideWhenUsed/>
    <w:qFormat/>
    <w:rsid w:val="00B97B3D"/>
    <w:pPr>
      <w:keepNext/>
      <w:outlineLvl w:val="1"/>
    </w:pPr>
    <w:rPr>
      <w:rFonts w:asciiTheme="majorHAnsi" w:eastAsiaTheme="majorEastAsia" w:hAnsiTheme="majorHAnsi" w:cstheme="majorBidi"/>
    </w:rPr>
  </w:style>
  <w:style w:type="paragraph" w:styleId="3">
    <w:name w:val="heading 3"/>
    <w:basedOn w:val="a"/>
    <w:link w:val="3Char"/>
    <w:uiPriority w:val="9"/>
    <w:qFormat/>
    <w:rsid w:val="00EF7EEA"/>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unhideWhenUsed/>
    <w:qFormat/>
    <w:rsid w:val="00D32CEA"/>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1">
    <w:name w:val="title1"/>
    <w:basedOn w:val="a"/>
    <w:rsid w:val="00F00687"/>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F00687"/>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F00687"/>
    <w:pPr>
      <w:widowControl/>
      <w:wordWrap/>
      <w:autoSpaceDE/>
      <w:autoSpaceDN/>
      <w:spacing w:after="0" w:line="240" w:lineRule="auto"/>
      <w:jc w:val="left"/>
    </w:pPr>
    <w:rPr>
      <w:rFonts w:ascii="굴림" w:eastAsia="굴림" w:hAnsi="굴림" w:cs="굴림"/>
      <w:kern w:val="0"/>
      <w:sz w:val="22"/>
    </w:rPr>
  </w:style>
  <w:style w:type="character" w:customStyle="1" w:styleId="jrnl">
    <w:name w:val="jrnl"/>
    <w:basedOn w:val="a0"/>
    <w:rsid w:val="00F00687"/>
  </w:style>
  <w:style w:type="character" w:customStyle="1" w:styleId="1Char">
    <w:name w:val="제목 1 Char"/>
    <w:basedOn w:val="a0"/>
    <w:link w:val="1"/>
    <w:uiPriority w:val="9"/>
    <w:rsid w:val="00EF7EEA"/>
    <w:rPr>
      <w:rFonts w:ascii="굴림" w:eastAsia="굴림" w:hAnsi="굴림" w:cs="굴림"/>
      <w:b/>
      <w:bCs/>
      <w:color w:val="000000"/>
      <w:kern w:val="36"/>
      <w:sz w:val="33"/>
      <w:szCs w:val="33"/>
    </w:rPr>
  </w:style>
  <w:style w:type="character" w:customStyle="1" w:styleId="3Char">
    <w:name w:val="제목 3 Char"/>
    <w:basedOn w:val="a0"/>
    <w:link w:val="3"/>
    <w:uiPriority w:val="9"/>
    <w:rsid w:val="00EF7EEA"/>
    <w:rPr>
      <w:rFonts w:ascii="굴림" w:eastAsia="굴림" w:hAnsi="굴림" w:cs="굴림"/>
      <w:b/>
      <w:bCs/>
      <w:color w:val="724128"/>
      <w:kern w:val="0"/>
      <w:sz w:val="26"/>
      <w:szCs w:val="26"/>
    </w:rPr>
  </w:style>
  <w:style w:type="paragraph" w:styleId="a3">
    <w:name w:val="Normal (Web)"/>
    <w:basedOn w:val="a"/>
    <w:uiPriority w:val="99"/>
    <w:unhideWhenUsed/>
    <w:rsid w:val="00EF7EE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EF7EEA"/>
  </w:style>
  <w:style w:type="character" w:styleId="a4">
    <w:name w:val="Hyperlink"/>
    <w:basedOn w:val="a0"/>
    <w:uiPriority w:val="99"/>
    <w:semiHidden/>
    <w:unhideWhenUsed/>
    <w:rsid w:val="00EF7EEA"/>
    <w:rPr>
      <w:strike w:val="0"/>
      <w:dstrike w:val="0"/>
      <w:color w:val="006699"/>
      <w:u w:val="none"/>
      <w:effect w:val="none"/>
    </w:rPr>
  </w:style>
  <w:style w:type="character" w:customStyle="1" w:styleId="sep">
    <w:name w:val="sep"/>
    <w:basedOn w:val="a0"/>
    <w:rsid w:val="00EF7EEA"/>
  </w:style>
  <w:style w:type="paragraph" w:customStyle="1" w:styleId="desc">
    <w:name w:val="desc"/>
    <w:basedOn w:val="a"/>
    <w:rsid w:val="00EF7EE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5">
    <w:name w:val="Balloon Text"/>
    <w:basedOn w:val="a"/>
    <w:link w:val="Char"/>
    <w:uiPriority w:val="99"/>
    <w:semiHidden/>
    <w:unhideWhenUsed/>
    <w:rsid w:val="003C37E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3C37E7"/>
    <w:rPr>
      <w:rFonts w:asciiTheme="majorHAnsi" w:eastAsiaTheme="majorEastAsia" w:hAnsiTheme="majorHAnsi" w:cstheme="majorBidi"/>
      <w:sz w:val="18"/>
      <w:szCs w:val="18"/>
    </w:rPr>
  </w:style>
  <w:style w:type="character" w:customStyle="1" w:styleId="fn">
    <w:name w:val="fn"/>
    <w:basedOn w:val="a0"/>
    <w:rsid w:val="00067A4F"/>
  </w:style>
  <w:style w:type="paragraph" w:styleId="a6">
    <w:name w:val="List Paragraph"/>
    <w:basedOn w:val="a"/>
    <w:uiPriority w:val="34"/>
    <w:qFormat/>
    <w:rsid w:val="00067A4F"/>
    <w:pPr>
      <w:ind w:leftChars="400" w:left="800"/>
    </w:pPr>
  </w:style>
  <w:style w:type="character" w:customStyle="1" w:styleId="mb">
    <w:name w:val="mb"/>
    <w:basedOn w:val="a0"/>
    <w:rsid w:val="00822B98"/>
  </w:style>
  <w:style w:type="character" w:customStyle="1" w:styleId="mb1">
    <w:name w:val="mb1"/>
    <w:basedOn w:val="a0"/>
    <w:rsid w:val="00822B98"/>
    <w:rPr>
      <w:b/>
      <w:bCs/>
      <w:color w:val="FFFFFF"/>
      <w:sz w:val="19"/>
      <w:szCs w:val="19"/>
      <w:shd w:val="clear" w:color="auto" w:fill="707070"/>
    </w:rPr>
  </w:style>
  <w:style w:type="character" w:customStyle="1" w:styleId="ui-ncbitoggler-master-text">
    <w:name w:val="ui-ncbitoggler-master-text"/>
    <w:basedOn w:val="a0"/>
    <w:rsid w:val="004134F1"/>
  </w:style>
  <w:style w:type="character" w:customStyle="1" w:styleId="highlight1">
    <w:name w:val="highlight1"/>
    <w:basedOn w:val="a0"/>
    <w:rsid w:val="004134F1"/>
    <w:rPr>
      <w:shd w:val="clear" w:color="auto" w:fill="F2F5F8"/>
    </w:rPr>
  </w:style>
  <w:style w:type="character" w:customStyle="1" w:styleId="4Char">
    <w:name w:val="제목 4 Char"/>
    <w:basedOn w:val="a0"/>
    <w:link w:val="4"/>
    <w:uiPriority w:val="9"/>
    <w:rsid w:val="00D32CEA"/>
    <w:rPr>
      <w:b/>
      <w:bCs/>
    </w:rPr>
  </w:style>
  <w:style w:type="character" w:customStyle="1" w:styleId="comma">
    <w:name w:val="comma"/>
    <w:basedOn w:val="a0"/>
    <w:rsid w:val="00763B41"/>
  </w:style>
  <w:style w:type="paragraph" w:customStyle="1" w:styleId="standfirst">
    <w:name w:val="standfirst"/>
    <w:basedOn w:val="a"/>
    <w:rsid w:val="001139C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apple-converted-space">
    <w:name w:val="apple-converted-space"/>
    <w:basedOn w:val="a0"/>
    <w:rsid w:val="001139C8"/>
  </w:style>
  <w:style w:type="paragraph" w:customStyle="1" w:styleId="10">
    <w:name w:val="제목1"/>
    <w:basedOn w:val="a"/>
    <w:rsid w:val="00E70E9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E70E9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2Char">
    <w:name w:val="제목 2 Char"/>
    <w:basedOn w:val="a0"/>
    <w:link w:val="2"/>
    <w:uiPriority w:val="9"/>
    <w:semiHidden/>
    <w:rsid w:val="00B97B3D"/>
    <w:rPr>
      <w:rFonts w:asciiTheme="majorHAnsi" w:eastAsiaTheme="majorEastAsia" w:hAnsiTheme="majorHAnsi" w:cstheme="majorBidi"/>
    </w:rPr>
  </w:style>
  <w:style w:type="character" w:styleId="a7">
    <w:name w:val="Strong"/>
    <w:basedOn w:val="a0"/>
    <w:uiPriority w:val="22"/>
    <w:qFormat/>
    <w:rsid w:val="00651CEF"/>
    <w:rPr>
      <w:b/>
      <w:bCs/>
    </w:rPr>
  </w:style>
  <w:style w:type="paragraph" w:styleId="z-">
    <w:name w:val="HTML Bottom of Form"/>
    <w:basedOn w:val="a"/>
    <w:next w:val="a"/>
    <w:link w:val="z-Char"/>
    <w:hidden/>
    <w:uiPriority w:val="99"/>
    <w:semiHidden/>
    <w:unhideWhenUsed/>
    <w:rsid w:val="00651CEF"/>
    <w:pPr>
      <w:widowControl/>
      <w:pBdr>
        <w:top w:val="single" w:sz="6" w:space="1" w:color="auto"/>
      </w:pBdr>
      <w:wordWrap/>
      <w:autoSpaceDE/>
      <w:autoSpaceDN/>
      <w:spacing w:after="0" w:line="240" w:lineRule="auto"/>
      <w:jc w:val="center"/>
    </w:pPr>
    <w:rPr>
      <w:rFonts w:ascii="Arial" w:eastAsia="굴림" w:hAnsi="Arial" w:cs="Arial"/>
      <w:vanish/>
      <w:kern w:val="0"/>
      <w:sz w:val="16"/>
      <w:szCs w:val="16"/>
    </w:rPr>
  </w:style>
  <w:style w:type="character" w:customStyle="1" w:styleId="z-Char">
    <w:name w:val="z-양식의 맨 아래 Char"/>
    <w:basedOn w:val="a0"/>
    <w:link w:val="z-"/>
    <w:uiPriority w:val="99"/>
    <w:semiHidden/>
    <w:rsid w:val="00651CEF"/>
    <w:rPr>
      <w:rFonts w:ascii="Arial" w:eastAsia="굴림" w:hAnsi="Arial" w:cs="Arial"/>
      <w:vanish/>
      <w:kern w:val="0"/>
      <w:sz w:val="16"/>
      <w:szCs w:val="16"/>
    </w:rPr>
  </w:style>
  <w:style w:type="character" w:customStyle="1" w:styleId="st1">
    <w:name w:val="st1"/>
    <w:basedOn w:val="a0"/>
    <w:rsid w:val="00651C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EF7EEA"/>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2">
    <w:name w:val="heading 2"/>
    <w:basedOn w:val="a"/>
    <w:next w:val="a"/>
    <w:link w:val="2Char"/>
    <w:uiPriority w:val="9"/>
    <w:semiHidden/>
    <w:unhideWhenUsed/>
    <w:qFormat/>
    <w:rsid w:val="00B97B3D"/>
    <w:pPr>
      <w:keepNext/>
      <w:outlineLvl w:val="1"/>
    </w:pPr>
    <w:rPr>
      <w:rFonts w:asciiTheme="majorHAnsi" w:eastAsiaTheme="majorEastAsia" w:hAnsiTheme="majorHAnsi" w:cstheme="majorBidi"/>
    </w:rPr>
  </w:style>
  <w:style w:type="paragraph" w:styleId="3">
    <w:name w:val="heading 3"/>
    <w:basedOn w:val="a"/>
    <w:link w:val="3Char"/>
    <w:uiPriority w:val="9"/>
    <w:qFormat/>
    <w:rsid w:val="00EF7EEA"/>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paragraph" w:styleId="4">
    <w:name w:val="heading 4"/>
    <w:basedOn w:val="a"/>
    <w:next w:val="a"/>
    <w:link w:val="4Char"/>
    <w:uiPriority w:val="9"/>
    <w:unhideWhenUsed/>
    <w:qFormat/>
    <w:rsid w:val="00D32CEA"/>
    <w:pPr>
      <w:keepNext/>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1">
    <w:name w:val="title1"/>
    <w:basedOn w:val="a"/>
    <w:rsid w:val="00F00687"/>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F00687"/>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F00687"/>
    <w:pPr>
      <w:widowControl/>
      <w:wordWrap/>
      <w:autoSpaceDE/>
      <w:autoSpaceDN/>
      <w:spacing w:after="0" w:line="240" w:lineRule="auto"/>
      <w:jc w:val="left"/>
    </w:pPr>
    <w:rPr>
      <w:rFonts w:ascii="굴림" w:eastAsia="굴림" w:hAnsi="굴림" w:cs="굴림"/>
      <w:kern w:val="0"/>
      <w:sz w:val="22"/>
    </w:rPr>
  </w:style>
  <w:style w:type="character" w:customStyle="1" w:styleId="jrnl">
    <w:name w:val="jrnl"/>
    <w:basedOn w:val="a0"/>
    <w:rsid w:val="00F00687"/>
  </w:style>
  <w:style w:type="character" w:customStyle="1" w:styleId="1Char">
    <w:name w:val="제목 1 Char"/>
    <w:basedOn w:val="a0"/>
    <w:link w:val="1"/>
    <w:uiPriority w:val="9"/>
    <w:rsid w:val="00EF7EEA"/>
    <w:rPr>
      <w:rFonts w:ascii="굴림" w:eastAsia="굴림" w:hAnsi="굴림" w:cs="굴림"/>
      <w:b/>
      <w:bCs/>
      <w:color w:val="000000"/>
      <w:kern w:val="36"/>
      <w:sz w:val="33"/>
      <w:szCs w:val="33"/>
    </w:rPr>
  </w:style>
  <w:style w:type="character" w:customStyle="1" w:styleId="3Char">
    <w:name w:val="제목 3 Char"/>
    <w:basedOn w:val="a0"/>
    <w:link w:val="3"/>
    <w:uiPriority w:val="9"/>
    <w:rsid w:val="00EF7EEA"/>
    <w:rPr>
      <w:rFonts w:ascii="굴림" w:eastAsia="굴림" w:hAnsi="굴림" w:cs="굴림"/>
      <w:b/>
      <w:bCs/>
      <w:color w:val="724128"/>
      <w:kern w:val="0"/>
      <w:sz w:val="26"/>
      <w:szCs w:val="26"/>
    </w:rPr>
  </w:style>
  <w:style w:type="paragraph" w:styleId="a3">
    <w:name w:val="Normal (Web)"/>
    <w:basedOn w:val="a"/>
    <w:uiPriority w:val="99"/>
    <w:unhideWhenUsed/>
    <w:rsid w:val="00EF7EE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EF7EEA"/>
  </w:style>
  <w:style w:type="character" w:styleId="a4">
    <w:name w:val="Hyperlink"/>
    <w:basedOn w:val="a0"/>
    <w:uiPriority w:val="99"/>
    <w:semiHidden/>
    <w:unhideWhenUsed/>
    <w:rsid w:val="00EF7EEA"/>
    <w:rPr>
      <w:strike w:val="0"/>
      <w:dstrike w:val="0"/>
      <w:color w:val="006699"/>
      <w:u w:val="none"/>
      <w:effect w:val="none"/>
    </w:rPr>
  </w:style>
  <w:style w:type="character" w:customStyle="1" w:styleId="sep">
    <w:name w:val="sep"/>
    <w:basedOn w:val="a0"/>
    <w:rsid w:val="00EF7EEA"/>
  </w:style>
  <w:style w:type="paragraph" w:customStyle="1" w:styleId="desc">
    <w:name w:val="desc"/>
    <w:basedOn w:val="a"/>
    <w:rsid w:val="00EF7EEA"/>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5">
    <w:name w:val="Balloon Text"/>
    <w:basedOn w:val="a"/>
    <w:link w:val="Char"/>
    <w:uiPriority w:val="99"/>
    <w:semiHidden/>
    <w:unhideWhenUsed/>
    <w:rsid w:val="003C37E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3C37E7"/>
    <w:rPr>
      <w:rFonts w:asciiTheme="majorHAnsi" w:eastAsiaTheme="majorEastAsia" w:hAnsiTheme="majorHAnsi" w:cstheme="majorBidi"/>
      <w:sz w:val="18"/>
      <w:szCs w:val="18"/>
    </w:rPr>
  </w:style>
  <w:style w:type="character" w:customStyle="1" w:styleId="fn">
    <w:name w:val="fn"/>
    <w:basedOn w:val="a0"/>
    <w:rsid w:val="00067A4F"/>
  </w:style>
  <w:style w:type="paragraph" w:styleId="a6">
    <w:name w:val="List Paragraph"/>
    <w:basedOn w:val="a"/>
    <w:uiPriority w:val="34"/>
    <w:qFormat/>
    <w:rsid w:val="00067A4F"/>
    <w:pPr>
      <w:ind w:leftChars="400" w:left="800"/>
    </w:pPr>
  </w:style>
  <w:style w:type="character" w:customStyle="1" w:styleId="mb">
    <w:name w:val="mb"/>
    <w:basedOn w:val="a0"/>
    <w:rsid w:val="00822B98"/>
  </w:style>
  <w:style w:type="character" w:customStyle="1" w:styleId="mb1">
    <w:name w:val="mb1"/>
    <w:basedOn w:val="a0"/>
    <w:rsid w:val="00822B98"/>
    <w:rPr>
      <w:b/>
      <w:bCs/>
      <w:color w:val="FFFFFF"/>
      <w:sz w:val="19"/>
      <w:szCs w:val="19"/>
      <w:shd w:val="clear" w:color="auto" w:fill="707070"/>
    </w:rPr>
  </w:style>
  <w:style w:type="character" w:customStyle="1" w:styleId="ui-ncbitoggler-master-text">
    <w:name w:val="ui-ncbitoggler-master-text"/>
    <w:basedOn w:val="a0"/>
    <w:rsid w:val="004134F1"/>
  </w:style>
  <w:style w:type="character" w:customStyle="1" w:styleId="highlight1">
    <w:name w:val="highlight1"/>
    <w:basedOn w:val="a0"/>
    <w:rsid w:val="004134F1"/>
    <w:rPr>
      <w:shd w:val="clear" w:color="auto" w:fill="F2F5F8"/>
    </w:rPr>
  </w:style>
  <w:style w:type="character" w:customStyle="1" w:styleId="4Char">
    <w:name w:val="제목 4 Char"/>
    <w:basedOn w:val="a0"/>
    <w:link w:val="4"/>
    <w:uiPriority w:val="9"/>
    <w:rsid w:val="00D32CEA"/>
    <w:rPr>
      <w:b/>
      <w:bCs/>
    </w:rPr>
  </w:style>
  <w:style w:type="character" w:customStyle="1" w:styleId="comma">
    <w:name w:val="comma"/>
    <w:basedOn w:val="a0"/>
    <w:rsid w:val="00763B41"/>
  </w:style>
  <w:style w:type="paragraph" w:customStyle="1" w:styleId="standfirst">
    <w:name w:val="standfirst"/>
    <w:basedOn w:val="a"/>
    <w:rsid w:val="001139C8"/>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apple-converted-space">
    <w:name w:val="apple-converted-space"/>
    <w:basedOn w:val="a0"/>
    <w:rsid w:val="001139C8"/>
  </w:style>
  <w:style w:type="paragraph" w:customStyle="1" w:styleId="10">
    <w:name w:val="제목1"/>
    <w:basedOn w:val="a"/>
    <w:rsid w:val="00E70E9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details">
    <w:name w:val="details"/>
    <w:basedOn w:val="a"/>
    <w:rsid w:val="00E70E9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2Char">
    <w:name w:val="제목 2 Char"/>
    <w:basedOn w:val="a0"/>
    <w:link w:val="2"/>
    <w:uiPriority w:val="9"/>
    <w:semiHidden/>
    <w:rsid w:val="00B97B3D"/>
    <w:rPr>
      <w:rFonts w:asciiTheme="majorHAnsi" w:eastAsiaTheme="majorEastAsia" w:hAnsiTheme="majorHAnsi" w:cstheme="majorBidi"/>
    </w:rPr>
  </w:style>
  <w:style w:type="character" w:styleId="a7">
    <w:name w:val="Strong"/>
    <w:basedOn w:val="a0"/>
    <w:uiPriority w:val="22"/>
    <w:qFormat/>
    <w:rsid w:val="00651CEF"/>
    <w:rPr>
      <w:b/>
      <w:bCs/>
    </w:rPr>
  </w:style>
  <w:style w:type="paragraph" w:styleId="z-">
    <w:name w:val="HTML Bottom of Form"/>
    <w:basedOn w:val="a"/>
    <w:next w:val="a"/>
    <w:link w:val="z-Char"/>
    <w:hidden/>
    <w:uiPriority w:val="99"/>
    <w:semiHidden/>
    <w:unhideWhenUsed/>
    <w:rsid w:val="00651CEF"/>
    <w:pPr>
      <w:widowControl/>
      <w:pBdr>
        <w:top w:val="single" w:sz="6" w:space="1" w:color="auto"/>
      </w:pBdr>
      <w:wordWrap/>
      <w:autoSpaceDE/>
      <w:autoSpaceDN/>
      <w:spacing w:after="0" w:line="240" w:lineRule="auto"/>
      <w:jc w:val="center"/>
    </w:pPr>
    <w:rPr>
      <w:rFonts w:ascii="Arial" w:eastAsia="굴림" w:hAnsi="Arial" w:cs="Arial"/>
      <w:vanish/>
      <w:kern w:val="0"/>
      <w:sz w:val="16"/>
      <w:szCs w:val="16"/>
    </w:rPr>
  </w:style>
  <w:style w:type="character" w:customStyle="1" w:styleId="z-Char">
    <w:name w:val="z-양식의 맨 아래 Char"/>
    <w:basedOn w:val="a0"/>
    <w:link w:val="z-"/>
    <w:uiPriority w:val="99"/>
    <w:semiHidden/>
    <w:rsid w:val="00651CEF"/>
    <w:rPr>
      <w:rFonts w:ascii="Arial" w:eastAsia="굴림" w:hAnsi="Arial" w:cs="Arial"/>
      <w:vanish/>
      <w:kern w:val="0"/>
      <w:sz w:val="16"/>
      <w:szCs w:val="16"/>
    </w:rPr>
  </w:style>
  <w:style w:type="character" w:customStyle="1" w:styleId="st1">
    <w:name w:val="st1"/>
    <w:basedOn w:val="a0"/>
    <w:rsid w:val="00651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3808">
      <w:bodyDiv w:val="1"/>
      <w:marLeft w:val="0"/>
      <w:marRight w:val="0"/>
      <w:marTop w:val="0"/>
      <w:marBottom w:val="0"/>
      <w:divBdr>
        <w:top w:val="none" w:sz="0" w:space="0" w:color="auto"/>
        <w:left w:val="none" w:sz="0" w:space="0" w:color="auto"/>
        <w:bottom w:val="none" w:sz="0" w:space="0" w:color="auto"/>
        <w:right w:val="none" w:sz="0" w:space="0" w:color="auto"/>
      </w:divBdr>
      <w:divsChild>
        <w:div w:id="33848826">
          <w:marLeft w:val="0"/>
          <w:marRight w:val="1"/>
          <w:marTop w:val="0"/>
          <w:marBottom w:val="0"/>
          <w:divBdr>
            <w:top w:val="none" w:sz="0" w:space="0" w:color="auto"/>
            <w:left w:val="none" w:sz="0" w:space="0" w:color="auto"/>
            <w:bottom w:val="none" w:sz="0" w:space="0" w:color="auto"/>
            <w:right w:val="none" w:sz="0" w:space="0" w:color="auto"/>
          </w:divBdr>
          <w:divsChild>
            <w:div w:id="336467082">
              <w:marLeft w:val="0"/>
              <w:marRight w:val="0"/>
              <w:marTop w:val="0"/>
              <w:marBottom w:val="0"/>
              <w:divBdr>
                <w:top w:val="none" w:sz="0" w:space="0" w:color="auto"/>
                <w:left w:val="none" w:sz="0" w:space="0" w:color="auto"/>
                <w:bottom w:val="none" w:sz="0" w:space="0" w:color="auto"/>
                <w:right w:val="none" w:sz="0" w:space="0" w:color="auto"/>
              </w:divBdr>
              <w:divsChild>
                <w:div w:id="1762145424">
                  <w:marLeft w:val="0"/>
                  <w:marRight w:val="1"/>
                  <w:marTop w:val="0"/>
                  <w:marBottom w:val="0"/>
                  <w:divBdr>
                    <w:top w:val="none" w:sz="0" w:space="0" w:color="auto"/>
                    <w:left w:val="none" w:sz="0" w:space="0" w:color="auto"/>
                    <w:bottom w:val="none" w:sz="0" w:space="0" w:color="auto"/>
                    <w:right w:val="none" w:sz="0" w:space="0" w:color="auto"/>
                  </w:divBdr>
                  <w:divsChild>
                    <w:div w:id="887111917">
                      <w:marLeft w:val="0"/>
                      <w:marRight w:val="0"/>
                      <w:marTop w:val="0"/>
                      <w:marBottom w:val="0"/>
                      <w:divBdr>
                        <w:top w:val="none" w:sz="0" w:space="0" w:color="auto"/>
                        <w:left w:val="none" w:sz="0" w:space="0" w:color="auto"/>
                        <w:bottom w:val="none" w:sz="0" w:space="0" w:color="auto"/>
                        <w:right w:val="none" w:sz="0" w:space="0" w:color="auto"/>
                      </w:divBdr>
                      <w:divsChild>
                        <w:div w:id="1353217257">
                          <w:marLeft w:val="0"/>
                          <w:marRight w:val="0"/>
                          <w:marTop w:val="0"/>
                          <w:marBottom w:val="0"/>
                          <w:divBdr>
                            <w:top w:val="none" w:sz="0" w:space="0" w:color="auto"/>
                            <w:left w:val="none" w:sz="0" w:space="0" w:color="auto"/>
                            <w:bottom w:val="none" w:sz="0" w:space="0" w:color="auto"/>
                            <w:right w:val="none" w:sz="0" w:space="0" w:color="auto"/>
                          </w:divBdr>
                          <w:divsChild>
                            <w:div w:id="35198356">
                              <w:marLeft w:val="0"/>
                              <w:marRight w:val="0"/>
                              <w:marTop w:val="120"/>
                              <w:marBottom w:val="360"/>
                              <w:divBdr>
                                <w:top w:val="none" w:sz="0" w:space="0" w:color="auto"/>
                                <w:left w:val="none" w:sz="0" w:space="0" w:color="auto"/>
                                <w:bottom w:val="none" w:sz="0" w:space="0" w:color="auto"/>
                                <w:right w:val="none" w:sz="0" w:space="0" w:color="auto"/>
                              </w:divBdr>
                              <w:divsChild>
                                <w:div w:id="1808667276">
                                  <w:marLeft w:val="420"/>
                                  <w:marRight w:val="0"/>
                                  <w:marTop w:val="0"/>
                                  <w:marBottom w:val="0"/>
                                  <w:divBdr>
                                    <w:top w:val="none" w:sz="0" w:space="0" w:color="auto"/>
                                    <w:left w:val="none" w:sz="0" w:space="0" w:color="auto"/>
                                    <w:bottom w:val="none" w:sz="0" w:space="0" w:color="auto"/>
                                    <w:right w:val="none" w:sz="0" w:space="0" w:color="auto"/>
                                  </w:divBdr>
                                  <w:divsChild>
                                    <w:div w:id="41775728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173448">
      <w:bodyDiv w:val="1"/>
      <w:marLeft w:val="0"/>
      <w:marRight w:val="0"/>
      <w:marTop w:val="0"/>
      <w:marBottom w:val="0"/>
      <w:divBdr>
        <w:top w:val="none" w:sz="0" w:space="0" w:color="auto"/>
        <w:left w:val="none" w:sz="0" w:space="0" w:color="auto"/>
        <w:bottom w:val="none" w:sz="0" w:space="0" w:color="auto"/>
        <w:right w:val="none" w:sz="0" w:space="0" w:color="auto"/>
      </w:divBdr>
      <w:divsChild>
        <w:div w:id="660961065">
          <w:marLeft w:val="0"/>
          <w:marRight w:val="1"/>
          <w:marTop w:val="0"/>
          <w:marBottom w:val="0"/>
          <w:divBdr>
            <w:top w:val="none" w:sz="0" w:space="0" w:color="auto"/>
            <w:left w:val="none" w:sz="0" w:space="0" w:color="auto"/>
            <w:bottom w:val="none" w:sz="0" w:space="0" w:color="auto"/>
            <w:right w:val="none" w:sz="0" w:space="0" w:color="auto"/>
          </w:divBdr>
          <w:divsChild>
            <w:div w:id="606624969">
              <w:marLeft w:val="0"/>
              <w:marRight w:val="0"/>
              <w:marTop w:val="0"/>
              <w:marBottom w:val="0"/>
              <w:divBdr>
                <w:top w:val="none" w:sz="0" w:space="0" w:color="auto"/>
                <w:left w:val="none" w:sz="0" w:space="0" w:color="auto"/>
                <w:bottom w:val="none" w:sz="0" w:space="0" w:color="auto"/>
                <w:right w:val="none" w:sz="0" w:space="0" w:color="auto"/>
              </w:divBdr>
              <w:divsChild>
                <w:div w:id="234361605">
                  <w:marLeft w:val="0"/>
                  <w:marRight w:val="1"/>
                  <w:marTop w:val="0"/>
                  <w:marBottom w:val="0"/>
                  <w:divBdr>
                    <w:top w:val="none" w:sz="0" w:space="0" w:color="auto"/>
                    <w:left w:val="none" w:sz="0" w:space="0" w:color="auto"/>
                    <w:bottom w:val="none" w:sz="0" w:space="0" w:color="auto"/>
                    <w:right w:val="none" w:sz="0" w:space="0" w:color="auto"/>
                  </w:divBdr>
                  <w:divsChild>
                    <w:div w:id="546915770">
                      <w:marLeft w:val="0"/>
                      <w:marRight w:val="0"/>
                      <w:marTop w:val="0"/>
                      <w:marBottom w:val="0"/>
                      <w:divBdr>
                        <w:top w:val="none" w:sz="0" w:space="0" w:color="auto"/>
                        <w:left w:val="none" w:sz="0" w:space="0" w:color="auto"/>
                        <w:bottom w:val="none" w:sz="0" w:space="0" w:color="auto"/>
                        <w:right w:val="none" w:sz="0" w:space="0" w:color="auto"/>
                      </w:divBdr>
                      <w:divsChild>
                        <w:div w:id="1735228539">
                          <w:marLeft w:val="0"/>
                          <w:marRight w:val="0"/>
                          <w:marTop w:val="0"/>
                          <w:marBottom w:val="0"/>
                          <w:divBdr>
                            <w:top w:val="none" w:sz="0" w:space="0" w:color="auto"/>
                            <w:left w:val="none" w:sz="0" w:space="0" w:color="auto"/>
                            <w:bottom w:val="none" w:sz="0" w:space="0" w:color="auto"/>
                            <w:right w:val="none" w:sz="0" w:space="0" w:color="auto"/>
                          </w:divBdr>
                          <w:divsChild>
                            <w:div w:id="2023821583">
                              <w:marLeft w:val="0"/>
                              <w:marRight w:val="0"/>
                              <w:marTop w:val="120"/>
                              <w:marBottom w:val="360"/>
                              <w:divBdr>
                                <w:top w:val="none" w:sz="0" w:space="0" w:color="auto"/>
                                <w:left w:val="none" w:sz="0" w:space="0" w:color="auto"/>
                                <w:bottom w:val="none" w:sz="0" w:space="0" w:color="auto"/>
                                <w:right w:val="none" w:sz="0" w:space="0" w:color="auto"/>
                              </w:divBdr>
                              <w:divsChild>
                                <w:div w:id="589893837">
                                  <w:marLeft w:val="0"/>
                                  <w:marRight w:val="0"/>
                                  <w:marTop w:val="0"/>
                                  <w:marBottom w:val="0"/>
                                  <w:divBdr>
                                    <w:top w:val="none" w:sz="0" w:space="0" w:color="auto"/>
                                    <w:left w:val="none" w:sz="0" w:space="0" w:color="auto"/>
                                    <w:bottom w:val="none" w:sz="0" w:space="0" w:color="auto"/>
                                    <w:right w:val="none" w:sz="0" w:space="0" w:color="auto"/>
                                  </w:divBdr>
                                </w:div>
                                <w:div w:id="496464052">
                                  <w:marLeft w:val="0"/>
                                  <w:marRight w:val="0"/>
                                  <w:marTop w:val="0"/>
                                  <w:marBottom w:val="0"/>
                                  <w:divBdr>
                                    <w:top w:val="none" w:sz="0" w:space="0" w:color="auto"/>
                                    <w:left w:val="none" w:sz="0" w:space="0" w:color="auto"/>
                                    <w:bottom w:val="none" w:sz="0" w:space="0" w:color="auto"/>
                                    <w:right w:val="none" w:sz="0" w:space="0" w:color="auto"/>
                                  </w:divBdr>
                                </w:div>
                                <w:div w:id="446118371">
                                  <w:marLeft w:val="0"/>
                                  <w:marRight w:val="0"/>
                                  <w:marTop w:val="0"/>
                                  <w:marBottom w:val="0"/>
                                  <w:divBdr>
                                    <w:top w:val="none" w:sz="0" w:space="0" w:color="auto"/>
                                    <w:left w:val="none" w:sz="0" w:space="0" w:color="auto"/>
                                    <w:bottom w:val="none" w:sz="0" w:space="0" w:color="auto"/>
                                    <w:right w:val="none" w:sz="0" w:space="0" w:color="auto"/>
                                  </w:divBdr>
                                  <w:divsChild>
                                    <w:div w:id="87310001">
                                      <w:marLeft w:val="0"/>
                                      <w:marRight w:val="0"/>
                                      <w:marTop w:val="0"/>
                                      <w:marBottom w:val="0"/>
                                      <w:divBdr>
                                        <w:top w:val="none" w:sz="0" w:space="0" w:color="auto"/>
                                        <w:left w:val="none" w:sz="0" w:space="0" w:color="auto"/>
                                        <w:bottom w:val="none" w:sz="0" w:space="0" w:color="auto"/>
                                        <w:right w:val="none" w:sz="0" w:space="0" w:color="auto"/>
                                      </w:divBdr>
                                    </w:div>
                                  </w:divsChild>
                                </w:div>
                                <w:div w:id="97340474">
                                  <w:marLeft w:val="0"/>
                                  <w:marRight w:val="0"/>
                                  <w:marTop w:val="0"/>
                                  <w:marBottom w:val="0"/>
                                  <w:divBdr>
                                    <w:top w:val="none" w:sz="0" w:space="0" w:color="auto"/>
                                    <w:left w:val="none" w:sz="0" w:space="0" w:color="auto"/>
                                    <w:bottom w:val="none" w:sz="0" w:space="0" w:color="auto"/>
                                    <w:right w:val="none" w:sz="0" w:space="0" w:color="auto"/>
                                  </w:divBdr>
                                  <w:divsChild>
                                    <w:div w:id="143432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487017">
      <w:bodyDiv w:val="1"/>
      <w:marLeft w:val="0"/>
      <w:marRight w:val="0"/>
      <w:marTop w:val="0"/>
      <w:marBottom w:val="0"/>
      <w:divBdr>
        <w:top w:val="none" w:sz="0" w:space="0" w:color="auto"/>
        <w:left w:val="none" w:sz="0" w:space="0" w:color="auto"/>
        <w:bottom w:val="none" w:sz="0" w:space="0" w:color="auto"/>
        <w:right w:val="none" w:sz="0" w:space="0" w:color="auto"/>
      </w:divBdr>
      <w:divsChild>
        <w:div w:id="1401946149">
          <w:marLeft w:val="0"/>
          <w:marRight w:val="0"/>
          <w:marTop w:val="0"/>
          <w:marBottom w:val="0"/>
          <w:divBdr>
            <w:top w:val="none" w:sz="0" w:space="0" w:color="auto"/>
            <w:left w:val="none" w:sz="0" w:space="0" w:color="auto"/>
            <w:bottom w:val="none" w:sz="0" w:space="0" w:color="auto"/>
            <w:right w:val="none" w:sz="0" w:space="0" w:color="auto"/>
          </w:divBdr>
          <w:divsChild>
            <w:div w:id="1974093137">
              <w:marLeft w:val="0"/>
              <w:marRight w:val="0"/>
              <w:marTop w:val="0"/>
              <w:marBottom w:val="0"/>
              <w:divBdr>
                <w:top w:val="none" w:sz="0" w:space="0" w:color="auto"/>
                <w:left w:val="single" w:sz="48" w:space="0" w:color="FFFFFF"/>
                <w:bottom w:val="none" w:sz="0" w:space="0" w:color="auto"/>
                <w:right w:val="single" w:sz="48" w:space="0" w:color="FFFFFF"/>
              </w:divBdr>
              <w:divsChild>
                <w:div w:id="36791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97664">
      <w:bodyDiv w:val="1"/>
      <w:marLeft w:val="0"/>
      <w:marRight w:val="0"/>
      <w:marTop w:val="0"/>
      <w:marBottom w:val="0"/>
      <w:divBdr>
        <w:top w:val="none" w:sz="0" w:space="0" w:color="auto"/>
        <w:left w:val="none" w:sz="0" w:space="0" w:color="auto"/>
        <w:bottom w:val="none" w:sz="0" w:space="0" w:color="auto"/>
        <w:right w:val="none" w:sz="0" w:space="0" w:color="auto"/>
      </w:divBdr>
      <w:divsChild>
        <w:div w:id="1752392067">
          <w:marLeft w:val="0"/>
          <w:marRight w:val="0"/>
          <w:marTop w:val="0"/>
          <w:marBottom w:val="0"/>
          <w:divBdr>
            <w:top w:val="none" w:sz="0" w:space="0" w:color="auto"/>
            <w:left w:val="none" w:sz="0" w:space="0" w:color="auto"/>
            <w:bottom w:val="none" w:sz="0" w:space="0" w:color="auto"/>
            <w:right w:val="none" w:sz="0" w:space="0" w:color="auto"/>
          </w:divBdr>
          <w:divsChild>
            <w:div w:id="1041131036">
              <w:marLeft w:val="0"/>
              <w:marRight w:val="0"/>
              <w:marTop w:val="0"/>
              <w:marBottom w:val="0"/>
              <w:divBdr>
                <w:top w:val="none" w:sz="0" w:space="0" w:color="auto"/>
                <w:left w:val="single" w:sz="48" w:space="0" w:color="FFFFFF"/>
                <w:bottom w:val="none" w:sz="0" w:space="0" w:color="auto"/>
                <w:right w:val="single" w:sz="48" w:space="0" w:color="FFFFFF"/>
              </w:divBdr>
              <w:divsChild>
                <w:div w:id="1587878448">
                  <w:marLeft w:val="0"/>
                  <w:marRight w:val="0"/>
                  <w:marTop w:val="0"/>
                  <w:marBottom w:val="0"/>
                  <w:divBdr>
                    <w:top w:val="none" w:sz="0" w:space="0" w:color="auto"/>
                    <w:left w:val="none" w:sz="0" w:space="0" w:color="auto"/>
                    <w:bottom w:val="none" w:sz="0" w:space="0" w:color="auto"/>
                    <w:right w:val="none" w:sz="0" w:space="0" w:color="auto"/>
                  </w:divBdr>
                  <w:divsChild>
                    <w:div w:id="245575903">
                      <w:marLeft w:val="0"/>
                      <w:marRight w:val="0"/>
                      <w:marTop w:val="0"/>
                      <w:marBottom w:val="0"/>
                      <w:divBdr>
                        <w:top w:val="none" w:sz="0" w:space="0" w:color="auto"/>
                        <w:left w:val="none" w:sz="0" w:space="0" w:color="auto"/>
                        <w:bottom w:val="none" w:sz="0" w:space="0" w:color="auto"/>
                        <w:right w:val="none" w:sz="0" w:space="0" w:color="auto"/>
                      </w:divBdr>
                      <w:divsChild>
                        <w:div w:id="13119992">
                          <w:marLeft w:val="0"/>
                          <w:marRight w:val="0"/>
                          <w:marTop w:val="0"/>
                          <w:marBottom w:val="0"/>
                          <w:divBdr>
                            <w:top w:val="none" w:sz="0" w:space="0" w:color="auto"/>
                            <w:left w:val="none" w:sz="0" w:space="0" w:color="auto"/>
                            <w:bottom w:val="none" w:sz="0" w:space="0" w:color="auto"/>
                            <w:right w:val="none" w:sz="0" w:space="0" w:color="auto"/>
                          </w:divBdr>
                          <w:divsChild>
                            <w:div w:id="129679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430419">
      <w:bodyDiv w:val="1"/>
      <w:marLeft w:val="0"/>
      <w:marRight w:val="0"/>
      <w:marTop w:val="0"/>
      <w:marBottom w:val="0"/>
      <w:divBdr>
        <w:top w:val="none" w:sz="0" w:space="0" w:color="auto"/>
        <w:left w:val="none" w:sz="0" w:space="0" w:color="auto"/>
        <w:bottom w:val="none" w:sz="0" w:space="0" w:color="auto"/>
        <w:right w:val="none" w:sz="0" w:space="0" w:color="auto"/>
      </w:divBdr>
      <w:divsChild>
        <w:div w:id="1628049366">
          <w:marLeft w:val="0"/>
          <w:marRight w:val="1"/>
          <w:marTop w:val="0"/>
          <w:marBottom w:val="0"/>
          <w:divBdr>
            <w:top w:val="none" w:sz="0" w:space="0" w:color="auto"/>
            <w:left w:val="none" w:sz="0" w:space="0" w:color="auto"/>
            <w:bottom w:val="none" w:sz="0" w:space="0" w:color="auto"/>
            <w:right w:val="none" w:sz="0" w:space="0" w:color="auto"/>
          </w:divBdr>
          <w:divsChild>
            <w:div w:id="1921940801">
              <w:marLeft w:val="0"/>
              <w:marRight w:val="0"/>
              <w:marTop w:val="0"/>
              <w:marBottom w:val="0"/>
              <w:divBdr>
                <w:top w:val="none" w:sz="0" w:space="0" w:color="auto"/>
                <w:left w:val="none" w:sz="0" w:space="0" w:color="auto"/>
                <w:bottom w:val="none" w:sz="0" w:space="0" w:color="auto"/>
                <w:right w:val="none" w:sz="0" w:space="0" w:color="auto"/>
              </w:divBdr>
              <w:divsChild>
                <w:div w:id="1277255386">
                  <w:marLeft w:val="0"/>
                  <w:marRight w:val="1"/>
                  <w:marTop w:val="0"/>
                  <w:marBottom w:val="0"/>
                  <w:divBdr>
                    <w:top w:val="none" w:sz="0" w:space="0" w:color="auto"/>
                    <w:left w:val="none" w:sz="0" w:space="0" w:color="auto"/>
                    <w:bottom w:val="none" w:sz="0" w:space="0" w:color="auto"/>
                    <w:right w:val="none" w:sz="0" w:space="0" w:color="auto"/>
                  </w:divBdr>
                  <w:divsChild>
                    <w:div w:id="56436734">
                      <w:marLeft w:val="0"/>
                      <w:marRight w:val="0"/>
                      <w:marTop w:val="0"/>
                      <w:marBottom w:val="0"/>
                      <w:divBdr>
                        <w:top w:val="none" w:sz="0" w:space="0" w:color="auto"/>
                        <w:left w:val="none" w:sz="0" w:space="0" w:color="auto"/>
                        <w:bottom w:val="none" w:sz="0" w:space="0" w:color="auto"/>
                        <w:right w:val="none" w:sz="0" w:space="0" w:color="auto"/>
                      </w:divBdr>
                      <w:divsChild>
                        <w:div w:id="662007505">
                          <w:marLeft w:val="0"/>
                          <w:marRight w:val="0"/>
                          <w:marTop w:val="0"/>
                          <w:marBottom w:val="0"/>
                          <w:divBdr>
                            <w:top w:val="none" w:sz="0" w:space="0" w:color="auto"/>
                            <w:left w:val="none" w:sz="0" w:space="0" w:color="auto"/>
                            <w:bottom w:val="none" w:sz="0" w:space="0" w:color="auto"/>
                            <w:right w:val="none" w:sz="0" w:space="0" w:color="auto"/>
                          </w:divBdr>
                          <w:divsChild>
                            <w:div w:id="1673215525">
                              <w:marLeft w:val="0"/>
                              <w:marRight w:val="0"/>
                              <w:marTop w:val="120"/>
                              <w:marBottom w:val="360"/>
                              <w:divBdr>
                                <w:top w:val="none" w:sz="0" w:space="0" w:color="auto"/>
                                <w:left w:val="none" w:sz="0" w:space="0" w:color="auto"/>
                                <w:bottom w:val="none" w:sz="0" w:space="0" w:color="auto"/>
                                <w:right w:val="none" w:sz="0" w:space="0" w:color="auto"/>
                              </w:divBdr>
                              <w:divsChild>
                                <w:div w:id="1286234742">
                                  <w:marLeft w:val="420"/>
                                  <w:marRight w:val="0"/>
                                  <w:marTop w:val="0"/>
                                  <w:marBottom w:val="0"/>
                                  <w:divBdr>
                                    <w:top w:val="none" w:sz="0" w:space="0" w:color="auto"/>
                                    <w:left w:val="none" w:sz="0" w:space="0" w:color="auto"/>
                                    <w:bottom w:val="none" w:sz="0" w:space="0" w:color="auto"/>
                                    <w:right w:val="none" w:sz="0" w:space="0" w:color="auto"/>
                                  </w:divBdr>
                                  <w:divsChild>
                                    <w:div w:id="132457928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757039">
      <w:bodyDiv w:val="1"/>
      <w:marLeft w:val="0"/>
      <w:marRight w:val="0"/>
      <w:marTop w:val="0"/>
      <w:marBottom w:val="0"/>
      <w:divBdr>
        <w:top w:val="none" w:sz="0" w:space="0" w:color="auto"/>
        <w:left w:val="none" w:sz="0" w:space="0" w:color="auto"/>
        <w:bottom w:val="none" w:sz="0" w:space="0" w:color="auto"/>
        <w:right w:val="none" w:sz="0" w:space="0" w:color="auto"/>
      </w:divBdr>
      <w:divsChild>
        <w:div w:id="11882672">
          <w:marLeft w:val="0"/>
          <w:marRight w:val="0"/>
          <w:marTop w:val="0"/>
          <w:marBottom w:val="0"/>
          <w:divBdr>
            <w:top w:val="none" w:sz="0" w:space="0" w:color="auto"/>
            <w:left w:val="none" w:sz="0" w:space="0" w:color="auto"/>
            <w:bottom w:val="none" w:sz="0" w:space="0" w:color="auto"/>
            <w:right w:val="none" w:sz="0" w:space="0" w:color="auto"/>
          </w:divBdr>
          <w:divsChild>
            <w:div w:id="839928734">
              <w:marLeft w:val="0"/>
              <w:marRight w:val="0"/>
              <w:marTop w:val="0"/>
              <w:marBottom w:val="0"/>
              <w:divBdr>
                <w:top w:val="none" w:sz="0" w:space="0" w:color="auto"/>
                <w:left w:val="single" w:sz="48" w:space="0" w:color="FFFFFF"/>
                <w:bottom w:val="none" w:sz="0" w:space="0" w:color="auto"/>
                <w:right w:val="single" w:sz="48" w:space="0" w:color="FFFFFF"/>
              </w:divBdr>
              <w:divsChild>
                <w:div w:id="1481725479">
                  <w:marLeft w:val="0"/>
                  <w:marRight w:val="0"/>
                  <w:marTop w:val="0"/>
                  <w:marBottom w:val="0"/>
                  <w:divBdr>
                    <w:top w:val="none" w:sz="0" w:space="0" w:color="auto"/>
                    <w:left w:val="none" w:sz="0" w:space="0" w:color="auto"/>
                    <w:bottom w:val="none" w:sz="0" w:space="0" w:color="auto"/>
                    <w:right w:val="none" w:sz="0" w:space="0" w:color="auto"/>
                  </w:divBdr>
                  <w:divsChild>
                    <w:div w:id="1067654378">
                      <w:marLeft w:val="0"/>
                      <w:marRight w:val="0"/>
                      <w:marTop w:val="0"/>
                      <w:marBottom w:val="930"/>
                      <w:divBdr>
                        <w:top w:val="none" w:sz="0" w:space="0" w:color="auto"/>
                        <w:left w:val="none" w:sz="0" w:space="0" w:color="auto"/>
                        <w:bottom w:val="none" w:sz="0" w:space="0" w:color="auto"/>
                        <w:right w:val="none" w:sz="0" w:space="0" w:color="auto"/>
                      </w:divBdr>
                      <w:divsChild>
                        <w:div w:id="1855995399">
                          <w:marLeft w:val="0"/>
                          <w:marRight w:val="0"/>
                          <w:marTop w:val="0"/>
                          <w:marBottom w:val="0"/>
                          <w:divBdr>
                            <w:top w:val="none" w:sz="0" w:space="0" w:color="auto"/>
                            <w:left w:val="none" w:sz="0" w:space="0" w:color="auto"/>
                            <w:bottom w:val="none" w:sz="0" w:space="0" w:color="auto"/>
                            <w:right w:val="none" w:sz="0" w:space="0" w:color="auto"/>
                          </w:divBdr>
                          <w:divsChild>
                            <w:div w:id="1207570649">
                              <w:marLeft w:val="0"/>
                              <w:marRight w:val="0"/>
                              <w:marTop w:val="0"/>
                              <w:marBottom w:val="0"/>
                              <w:divBdr>
                                <w:top w:val="none" w:sz="0" w:space="0" w:color="auto"/>
                                <w:left w:val="none" w:sz="0" w:space="0" w:color="auto"/>
                                <w:bottom w:val="none" w:sz="0" w:space="0" w:color="auto"/>
                                <w:right w:val="none" w:sz="0" w:space="0" w:color="auto"/>
                              </w:divBdr>
                              <w:divsChild>
                                <w:div w:id="652609158">
                                  <w:marLeft w:val="0"/>
                                  <w:marRight w:val="0"/>
                                  <w:marTop w:val="0"/>
                                  <w:marBottom w:val="0"/>
                                  <w:divBdr>
                                    <w:top w:val="none" w:sz="0" w:space="0" w:color="auto"/>
                                    <w:left w:val="none" w:sz="0" w:space="0" w:color="auto"/>
                                    <w:bottom w:val="none" w:sz="0" w:space="0" w:color="auto"/>
                                    <w:right w:val="none" w:sz="0" w:space="0" w:color="auto"/>
                                  </w:divBdr>
                                  <w:divsChild>
                                    <w:div w:id="1689218263">
                                      <w:marLeft w:val="0"/>
                                      <w:marRight w:val="0"/>
                                      <w:marTop w:val="0"/>
                                      <w:marBottom w:val="0"/>
                                      <w:divBdr>
                                        <w:top w:val="none" w:sz="0" w:space="0" w:color="auto"/>
                                        <w:left w:val="none" w:sz="0" w:space="0" w:color="auto"/>
                                        <w:bottom w:val="none" w:sz="0" w:space="0" w:color="auto"/>
                                        <w:right w:val="none" w:sz="0" w:space="0" w:color="auto"/>
                                      </w:divBdr>
                                      <w:divsChild>
                                        <w:div w:id="563415948">
                                          <w:marLeft w:val="0"/>
                                          <w:marRight w:val="0"/>
                                          <w:marTop w:val="0"/>
                                          <w:marBottom w:val="0"/>
                                          <w:divBdr>
                                            <w:top w:val="none" w:sz="0" w:space="0" w:color="auto"/>
                                            <w:left w:val="none" w:sz="0" w:space="0" w:color="auto"/>
                                            <w:bottom w:val="none" w:sz="0" w:space="0" w:color="auto"/>
                                            <w:right w:val="none" w:sz="0" w:space="0" w:color="auto"/>
                                          </w:divBdr>
                                        </w:div>
                                        <w:div w:id="354506916">
                                          <w:marLeft w:val="0"/>
                                          <w:marRight w:val="0"/>
                                          <w:marTop w:val="0"/>
                                          <w:marBottom w:val="0"/>
                                          <w:divBdr>
                                            <w:top w:val="none" w:sz="0" w:space="0" w:color="auto"/>
                                            <w:left w:val="none" w:sz="0" w:space="0" w:color="auto"/>
                                            <w:bottom w:val="none" w:sz="0" w:space="0" w:color="auto"/>
                                            <w:right w:val="none" w:sz="0" w:space="0" w:color="auto"/>
                                          </w:divBdr>
                                        </w:div>
                                        <w:div w:id="593635861">
                                          <w:marLeft w:val="0"/>
                                          <w:marRight w:val="0"/>
                                          <w:marTop w:val="0"/>
                                          <w:marBottom w:val="0"/>
                                          <w:divBdr>
                                            <w:top w:val="none" w:sz="0" w:space="0" w:color="auto"/>
                                            <w:left w:val="none" w:sz="0" w:space="0" w:color="auto"/>
                                            <w:bottom w:val="none" w:sz="0" w:space="0" w:color="auto"/>
                                            <w:right w:val="none" w:sz="0" w:space="0" w:color="auto"/>
                                          </w:divBdr>
                                        </w:div>
                                        <w:div w:id="201283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617777">
      <w:bodyDiv w:val="1"/>
      <w:marLeft w:val="0"/>
      <w:marRight w:val="0"/>
      <w:marTop w:val="0"/>
      <w:marBottom w:val="0"/>
      <w:divBdr>
        <w:top w:val="none" w:sz="0" w:space="0" w:color="auto"/>
        <w:left w:val="none" w:sz="0" w:space="0" w:color="auto"/>
        <w:bottom w:val="none" w:sz="0" w:space="0" w:color="auto"/>
        <w:right w:val="none" w:sz="0" w:space="0" w:color="auto"/>
      </w:divBdr>
      <w:divsChild>
        <w:div w:id="1428577884">
          <w:marLeft w:val="0"/>
          <w:marRight w:val="0"/>
          <w:marTop w:val="34"/>
          <w:marBottom w:val="34"/>
          <w:divBdr>
            <w:top w:val="none" w:sz="0" w:space="0" w:color="auto"/>
            <w:left w:val="none" w:sz="0" w:space="0" w:color="auto"/>
            <w:bottom w:val="none" w:sz="0" w:space="0" w:color="auto"/>
            <w:right w:val="none" w:sz="0" w:space="0" w:color="auto"/>
          </w:divBdr>
        </w:div>
      </w:divsChild>
    </w:div>
    <w:div w:id="182524837">
      <w:bodyDiv w:val="1"/>
      <w:marLeft w:val="0"/>
      <w:marRight w:val="0"/>
      <w:marTop w:val="0"/>
      <w:marBottom w:val="0"/>
      <w:divBdr>
        <w:top w:val="none" w:sz="0" w:space="0" w:color="auto"/>
        <w:left w:val="none" w:sz="0" w:space="0" w:color="auto"/>
        <w:bottom w:val="none" w:sz="0" w:space="0" w:color="auto"/>
        <w:right w:val="none" w:sz="0" w:space="0" w:color="auto"/>
      </w:divBdr>
      <w:divsChild>
        <w:div w:id="2032218035">
          <w:marLeft w:val="0"/>
          <w:marRight w:val="1"/>
          <w:marTop w:val="0"/>
          <w:marBottom w:val="0"/>
          <w:divBdr>
            <w:top w:val="none" w:sz="0" w:space="0" w:color="auto"/>
            <w:left w:val="none" w:sz="0" w:space="0" w:color="auto"/>
            <w:bottom w:val="none" w:sz="0" w:space="0" w:color="auto"/>
            <w:right w:val="none" w:sz="0" w:space="0" w:color="auto"/>
          </w:divBdr>
          <w:divsChild>
            <w:div w:id="349142888">
              <w:marLeft w:val="0"/>
              <w:marRight w:val="0"/>
              <w:marTop w:val="0"/>
              <w:marBottom w:val="0"/>
              <w:divBdr>
                <w:top w:val="none" w:sz="0" w:space="0" w:color="auto"/>
                <w:left w:val="none" w:sz="0" w:space="0" w:color="auto"/>
                <w:bottom w:val="none" w:sz="0" w:space="0" w:color="auto"/>
                <w:right w:val="none" w:sz="0" w:space="0" w:color="auto"/>
              </w:divBdr>
              <w:divsChild>
                <w:div w:id="457067529">
                  <w:marLeft w:val="0"/>
                  <w:marRight w:val="1"/>
                  <w:marTop w:val="0"/>
                  <w:marBottom w:val="0"/>
                  <w:divBdr>
                    <w:top w:val="none" w:sz="0" w:space="0" w:color="auto"/>
                    <w:left w:val="none" w:sz="0" w:space="0" w:color="auto"/>
                    <w:bottom w:val="none" w:sz="0" w:space="0" w:color="auto"/>
                    <w:right w:val="none" w:sz="0" w:space="0" w:color="auto"/>
                  </w:divBdr>
                  <w:divsChild>
                    <w:div w:id="2053652105">
                      <w:marLeft w:val="0"/>
                      <w:marRight w:val="0"/>
                      <w:marTop w:val="0"/>
                      <w:marBottom w:val="0"/>
                      <w:divBdr>
                        <w:top w:val="none" w:sz="0" w:space="0" w:color="auto"/>
                        <w:left w:val="none" w:sz="0" w:space="0" w:color="auto"/>
                        <w:bottom w:val="none" w:sz="0" w:space="0" w:color="auto"/>
                        <w:right w:val="none" w:sz="0" w:space="0" w:color="auto"/>
                      </w:divBdr>
                      <w:divsChild>
                        <w:div w:id="1614248288">
                          <w:marLeft w:val="0"/>
                          <w:marRight w:val="0"/>
                          <w:marTop w:val="0"/>
                          <w:marBottom w:val="0"/>
                          <w:divBdr>
                            <w:top w:val="none" w:sz="0" w:space="0" w:color="auto"/>
                            <w:left w:val="none" w:sz="0" w:space="0" w:color="auto"/>
                            <w:bottom w:val="none" w:sz="0" w:space="0" w:color="auto"/>
                            <w:right w:val="none" w:sz="0" w:space="0" w:color="auto"/>
                          </w:divBdr>
                          <w:divsChild>
                            <w:div w:id="858398871">
                              <w:marLeft w:val="0"/>
                              <w:marRight w:val="0"/>
                              <w:marTop w:val="120"/>
                              <w:marBottom w:val="360"/>
                              <w:divBdr>
                                <w:top w:val="none" w:sz="0" w:space="0" w:color="auto"/>
                                <w:left w:val="none" w:sz="0" w:space="0" w:color="auto"/>
                                <w:bottom w:val="none" w:sz="0" w:space="0" w:color="auto"/>
                                <w:right w:val="none" w:sz="0" w:space="0" w:color="auto"/>
                              </w:divBdr>
                              <w:divsChild>
                                <w:div w:id="1980307720">
                                  <w:marLeft w:val="0"/>
                                  <w:marRight w:val="0"/>
                                  <w:marTop w:val="0"/>
                                  <w:marBottom w:val="0"/>
                                  <w:divBdr>
                                    <w:top w:val="none" w:sz="0" w:space="0" w:color="auto"/>
                                    <w:left w:val="none" w:sz="0" w:space="0" w:color="auto"/>
                                    <w:bottom w:val="none" w:sz="0" w:space="0" w:color="auto"/>
                                    <w:right w:val="none" w:sz="0" w:space="0" w:color="auto"/>
                                  </w:divBdr>
                                </w:div>
                                <w:div w:id="1765301639">
                                  <w:marLeft w:val="0"/>
                                  <w:marRight w:val="0"/>
                                  <w:marTop w:val="0"/>
                                  <w:marBottom w:val="0"/>
                                  <w:divBdr>
                                    <w:top w:val="none" w:sz="0" w:space="0" w:color="auto"/>
                                    <w:left w:val="none" w:sz="0" w:space="0" w:color="auto"/>
                                    <w:bottom w:val="none" w:sz="0" w:space="0" w:color="auto"/>
                                    <w:right w:val="none" w:sz="0" w:space="0" w:color="auto"/>
                                  </w:divBdr>
                                </w:div>
                                <w:div w:id="514536345">
                                  <w:marLeft w:val="0"/>
                                  <w:marRight w:val="0"/>
                                  <w:marTop w:val="0"/>
                                  <w:marBottom w:val="0"/>
                                  <w:divBdr>
                                    <w:top w:val="none" w:sz="0" w:space="0" w:color="auto"/>
                                    <w:left w:val="none" w:sz="0" w:space="0" w:color="auto"/>
                                    <w:bottom w:val="none" w:sz="0" w:space="0" w:color="auto"/>
                                    <w:right w:val="none" w:sz="0" w:space="0" w:color="auto"/>
                                  </w:divBdr>
                                  <w:divsChild>
                                    <w:div w:id="1664577141">
                                      <w:marLeft w:val="0"/>
                                      <w:marRight w:val="0"/>
                                      <w:marTop w:val="0"/>
                                      <w:marBottom w:val="0"/>
                                      <w:divBdr>
                                        <w:top w:val="none" w:sz="0" w:space="0" w:color="auto"/>
                                        <w:left w:val="none" w:sz="0" w:space="0" w:color="auto"/>
                                        <w:bottom w:val="none" w:sz="0" w:space="0" w:color="auto"/>
                                        <w:right w:val="none" w:sz="0" w:space="0" w:color="auto"/>
                                      </w:divBdr>
                                    </w:div>
                                  </w:divsChild>
                                </w:div>
                                <w:div w:id="2009942042">
                                  <w:marLeft w:val="0"/>
                                  <w:marRight w:val="0"/>
                                  <w:marTop w:val="0"/>
                                  <w:marBottom w:val="0"/>
                                  <w:divBdr>
                                    <w:top w:val="none" w:sz="0" w:space="0" w:color="auto"/>
                                    <w:left w:val="none" w:sz="0" w:space="0" w:color="auto"/>
                                    <w:bottom w:val="none" w:sz="0" w:space="0" w:color="auto"/>
                                    <w:right w:val="none" w:sz="0" w:space="0" w:color="auto"/>
                                  </w:divBdr>
                                  <w:divsChild>
                                    <w:div w:id="205981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42126">
      <w:bodyDiv w:val="1"/>
      <w:marLeft w:val="0"/>
      <w:marRight w:val="0"/>
      <w:marTop w:val="0"/>
      <w:marBottom w:val="0"/>
      <w:divBdr>
        <w:top w:val="none" w:sz="0" w:space="0" w:color="auto"/>
        <w:left w:val="none" w:sz="0" w:space="0" w:color="auto"/>
        <w:bottom w:val="none" w:sz="0" w:space="0" w:color="auto"/>
        <w:right w:val="none" w:sz="0" w:space="0" w:color="auto"/>
      </w:divBdr>
      <w:divsChild>
        <w:div w:id="116997428">
          <w:marLeft w:val="0"/>
          <w:marRight w:val="1"/>
          <w:marTop w:val="0"/>
          <w:marBottom w:val="0"/>
          <w:divBdr>
            <w:top w:val="none" w:sz="0" w:space="0" w:color="auto"/>
            <w:left w:val="none" w:sz="0" w:space="0" w:color="auto"/>
            <w:bottom w:val="none" w:sz="0" w:space="0" w:color="auto"/>
            <w:right w:val="none" w:sz="0" w:space="0" w:color="auto"/>
          </w:divBdr>
          <w:divsChild>
            <w:div w:id="1215119278">
              <w:marLeft w:val="0"/>
              <w:marRight w:val="0"/>
              <w:marTop w:val="0"/>
              <w:marBottom w:val="0"/>
              <w:divBdr>
                <w:top w:val="none" w:sz="0" w:space="0" w:color="auto"/>
                <w:left w:val="none" w:sz="0" w:space="0" w:color="auto"/>
                <w:bottom w:val="none" w:sz="0" w:space="0" w:color="auto"/>
                <w:right w:val="none" w:sz="0" w:space="0" w:color="auto"/>
              </w:divBdr>
              <w:divsChild>
                <w:div w:id="355468423">
                  <w:marLeft w:val="0"/>
                  <w:marRight w:val="1"/>
                  <w:marTop w:val="0"/>
                  <w:marBottom w:val="0"/>
                  <w:divBdr>
                    <w:top w:val="none" w:sz="0" w:space="0" w:color="auto"/>
                    <w:left w:val="none" w:sz="0" w:space="0" w:color="auto"/>
                    <w:bottom w:val="none" w:sz="0" w:space="0" w:color="auto"/>
                    <w:right w:val="none" w:sz="0" w:space="0" w:color="auto"/>
                  </w:divBdr>
                  <w:divsChild>
                    <w:div w:id="115027782">
                      <w:marLeft w:val="0"/>
                      <w:marRight w:val="0"/>
                      <w:marTop w:val="0"/>
                      <w:marBottom w:val="0"/>
                      <w:divBdr>
                        <w:top w:val="none" w:sz="0" w:space="0" w:color="auto"/>
                        <w:left w:val="none" w:sz="0" w:space="0" w:color="auto"/>
                        <w:bottom w:val="none" w:sz="0" w:space="0" w:color="auto"/>
                        <w:right w:val="none" w:sz="0" w:space="0" w:color="auto"/>
                      </w:divBdr>
                      <w:divsChild>
                        <w:div w:id="641692580">
                          <w:marLeft w:val="0"/>
                          <w:marRight w:val="0"/>
                          <w:marTop w:val="0"/>
                          <w:marBottom w:val="0"/>
                          <w:divBdr>
                            <w:top w:val="none" w:sz="0" w:space="0" w:color="auto"/>
                            <w:left w:val="none" w:sz="0" w:space="0" w:color="auto"/>
                            <w:bottom w:val="none" w:sz="0" w:space="0" w:color="auto"/>
                            <w:right w:val="none" w:sz="0" w:space="0" w:color="auto"/>
                          </w:divBdr>
                          <w:divsChild>
                            <w:div w:id="1895854075">
                              <w:marLeft w:val="0"/>
                              <w:marRight w:val="0"/>
                              <w:marTop w:val="120"/>
                              <w:marBottom w:val="360"/>
                              <w:divBdr>
                                <w:top w:val="none" w:sz="0" w:space="0" w:color="auto"/>
                                <w:left w:val="none" w:sz="0" w:space="0" w:color="auto"/>
                                <w:bottom w:val="none" w:sz="0" w:space="0" w:color="auto"/>
                                <w:right w:val="none" w:sz="0" w:space="0" w:color="auto"/>
                              </w:divBdr>
                              <w:divsChild>
                                <w:div w:id="1644194152">
                                  <w:marLeft w:val="420"/>
                                  <w:marRight w:val="0"/>
                                  <w:marTop w:val="0"/>
                                  <w:marBottom w:val="0"/>
                                  <w:divBdr>
                                    <w:top w:val="none" w:sz="0" w:space="0" w:color="auto"/>
                                    <w:left w:val="none" w:sz="0" w:space="0" w:color="auto"/>
                                    <w:bottom w:val="none" w:sz="0" w:space="0" w:color="auto"/>
                                    <w:right w:val="none" w:sz="0" w:space="0" w:color="auto"/>
                                  </w:divBdr>
                                  <w:divsChild>
                                    <w:div w:id="137897288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96434">
      <w:bodyDiv w:val="1"/>
      <w:marLeft w:val="0"/>
      <w:marRight w:val="0"/>
      <w:marTop w:val="0"/>
      <w:marBottom w:val="0"/>
      <w:divBdr>
        <w:top w:val="none" w:sz="0" w:space="0" w:color="auto"/>
        <w:left w:val="none" w:sz="0" w:space="0" w:color="auto"/>
        <w:bottom w:val="none" w:sz="0" w:space="0" w:color="auto"/>
        <w:right w:val="none" w:sz="0" w:space="0" w:color="auto"/>
      </w:divBdr>
      <w:divsChild>
        <w:div w:id="1944535158">
          <w:marLeft w:val="0"/>
          <w:marRight w:val="1"/>
          <w:marTop w:val="0"/>
          <w:marBottom w:val="0"/>
          <w:divBdr>
            <w:top w:val="none" w:sz="0" w:space="0" w:color="auto"/>
            <w:left w:val="none" w:sz="0" w:space="0" w:color="auto"/>
            <w:bottom w:val="none" w:sz="0" w:space="0" w:color="auto"/>
            <w:right w:val="none" w:sz="0" w:space="0" w:color="auto"/>
          </w:divBdr>
          <w:divsChild>
            <w:div w:id="1725563520">
              <w:marLeft w:val="0"/>
              <w:marRight w:val="0"/>
              <w:marTop w:val="0"/>
              <w:marBottom w:val="0"/>
              <w:divBdr>
                <w:top w:val="none" w:sz="0" w:space="0" w:color="auto"/>
                <w:left w:val="none" w:sz="0" w:space="0" w:color="auto"/>
                <w:bottom w:val="none" w:sz="0" w:space="0" w:color="auto"/>
                <w:right w:val="none" w:sz="0" w:space="0" w:color="auto"/>
              </w:divBdr>
              <w:divsChild>
                <w:div w:id="2050106220">
                  <w:marLeft w:val="0"/>
                  <w:marRight w:val="1"/>
                  <w:marTop w:val="0"/>
                  <w:marBottom w:val="0"/>
                  <w:divBdr>
                    <w:top w:val="none" w:sz="0" w:space="0" w:color="auto"/>
                    <w:left w:val="none" w:sz="0" w:space="0" w:color="auto"/>
                    <w:bottom w:val="none" w:sz="0" w:space="0" w:color="auto"/>
                    <w:right w:val="none" w:sz="0" w:space="0" w:color="auto"/>
                  </w:divBdr>
                  <w:divsChild>
                    <w:div w:id="1588539545">
                      <w:marLeft w:val="0"/>
                      <w:marRight w:val="0"/>
                      <w:marTop w:val="0"/>
                      <w:marBottom w:val="0"/>
                      <w:divBdr>
                        <w:top w:val="none" w:sz="0" w:space="0" w:color="auto"/>
                        <w:left w:val="none" w:sz="0" w:space="0" w:color="auto"/>
                        <w:bottom w:val="none" w:sz="0" w:space="0" w:color="auto"/>
                        <w:right w:val="none" w:sz="0" w:space="0" w:color="auto"/>
                      </w:divBdr>
                      <w:divsChild>
                        <w:div w:id="1179467372">
                          <w:marLeft w:val="0"/>
                          <w:marRight w:val="0"/>
                          <w:marTop w:val="0"/>
                          <w:marBottom w:val="0"/>
                          <w:divBdr>
                            <w:top w:val="none" w:sz="0" w:space="0" w:color="auto"/>
                            <w:left w:val="none" w:sz="0" w:space="0" w:color="auto"/>
                            <w:bottom w:val="none" w:sz="0" w:space="0" w:color="auto"/>
                            <w:right w:val="none" w:sz="0" w:space="0" w:color="auto"/>
                          </w:divBdr>
                          <w:divsChild>
                            <w:div w:id="1689722684">
                              <w:marLeft w:val="0"/>
                              <w:marRight w:val="0"/>
                              <w:marTop w:val="120"/>
                              <w:marBottom w:val="360"/>
                              <w:divBdr>
                                <w:top w:val="none" w:sz="0" w:space="0" w:color="auto"/>
                                <w:left w:val="none" w:sz="0" w:space="0" w:color="auto"/>
                                <w:bottom w:val="none" w:sz="0" w:space="0" w:color="auto"/>
                                <w:right w:val="none" w:sz="0" w:space="0" w:color="auto"/>
                              </w:divBdr>
                              <w:divsChild>
                                <w:div w:id="577792937">
                                  <w:marLeft w:val="420"/>
                                  <w:marRight w:val="0"/>
                                  <w:marTop w:val="0"/>
                                  <w:marBottom w:val="0"/>
                                  <w:divBdr>
                                    <w:top w:val="none" w:sz="0" w:space="0" w:color="auto"/>
                                    <w:left w:val="none" w:sz="0" w:space="0" w:color="auto"/>
                                    <w:bottom w:val="none" w:sz="0" w:space="0" w:color="auto"/>
                                    <w:right w:val="none" w:sz="0" w:space="0" w:color="auto"/>
                                  </w:divBdr>
                                  <w:divsChild>
                                    <w:div w:id="167919505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079576">
      <w:bodyDiv w:val="1"/>
      <w:marLeft w:val="0"/>
      <w:marRight w:val="0"/>
      <w:marTop w:val="0"/>
      <w:marBottom w:val="0"/>
      <w:divBdr>
        <w:top w:val="none" w:sz="0" w:space="0" w:color="auto"/>
        <w:left w:val="none" w:sz="0" w:space="0" w:color="auto"/>
        <w:bottom w:val="none" w:sz="0" w:space="0" w:color="auto"/>
        <w:right w:val="none" w:sz="0" w:space="0" w:color="auto"/>
      </w:divBdr>
      <w:divsChild>
        <w:div w:id="527331346">
          <w:marLeft w:val="0"/>
          <w:marRight w:val="0"/>
          <w:marTop w:val="240"/>
          <w:marBottom w:val="100"/>
          <w:divBdr>
            <w:top w:val="none" w:sz="0" w:space="0" w:color="auto"/>
            <w:left w:val="none" w:sz="0" w:space="0" w:color="auto"/>
            <w:bottom w:val="none" w:sz="0" w:space="0" w:color="auto"/>
            <w:right w:val="none" w:sz="0" w:space="0" w:color="auto"/>
          </w:divBdr>
          <w:divsChild>
            <w:div w:id="122252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518836">
      <w:bodyDiv w:val="1"/>
      <w:marLeft w:val="0"/>
      <w:marRight w:val="0"/>
      <w:marTop w:val="0"/>
      <w:marBottom w:val="0"/>
      <w:divBdr>
        <w:top w:val="none" w:sz="0" w:space="0" w:color="auto"/>
        <w:left w:val="none" w:sz="0" w:space="0" w:color="auto"/>
        <w:bottom w:val="none" w:sz="0" w:space="0" w:color="auto"/>
        <w:right w:val="none" w:sz="0" w:space="0" w:color="auto"/>
      </w:divBdr>
      <w:divsChild>
        <w:div w:id="1213883246">
          <w:marLeft w:val="0"/>
          <w:marRight w:val="1"/>
          <w:marTop w:val="0"/>
          <w:marBottom w:val="0"/>
          <w:divBdr>
            <w:top w:val="none" w:sz="0" w:space="0" w:color="auto"/>
            <w:left w:val="none" w:sz="0" w:space="0" w:color="auto"/>
            <w:bottom w:val="none" w:sz="0" w:space="0" w:color="auto"/>
            <w:right w:val="none" w:sz="0" w:space="0" w:color="auto"/>
          </w:divBdr>
          <w:divsChild>
            <w:div w:id="26150868">
              <w:marLeft w:val="0"/>
              <w:marRight w:val="0"/>
              <w:marTop w:val="0"/>
              <w:marBottom w:val="0"/>
              <w:divBdr>
                <w:top w:val="none" w:sz="0" w:space="0" w:color="auto"/>
                <w:left w:val="none" w:sz="0" w:space="0" w:color="auto"/>
                <w:bottom w:val="none" w:sz="0" w:space="0" w:color="auto"/>
                <w:right w:val="none" w:sz="0" w:space="0" w:color="auto"/>
              </w:divBdr>
              <w:divsChild>
                <w:div w:id="639850232">
                  <w:marLeft w:val="0"/>
                  <w:marRight w:val="1"/>
                  <w:marTop w:val="0"/>
                  <w:marBottom w:val="0"/>
                  <w:divBdr>
                    <w:top w:val="none" w:sz="0" w:space="0" w:color="auto"/>
                    <w:left w:val="none" w:sz="0" w:space="0" w:color="auto"/>
                    <w:bottom w:val="none" w:sz="0" w:space="0" w:color="auto"/>
                    <w:right w:val="none" w:sz="0" w:space="0" w:color="auto"/>
                  </w:divBdr>
                  <w:divsChild>
                    <w:div w:id="887296973">
                      <w:marLeft w:val="0"/>
                      <w:marRight w:val="0"/>
                      <w:marTop w:val="0"/>
                      <w:marBottom w:val="0"/>
                      <w:divBdr>
                        <w:top w:val="none" w:sz="0" w:space="0" w:color="auto"/>
                        <w:left w:val="none" w:sz="0" w:space="0" w:color="auto"/>
                        <w:bottom w:val="none" w:sz="0" w:space="0" w:color="auto"/>
                        <w:right w:val="none" w:sz="0" w:space="0" w:color="auto"/>
                      </w:divBdr>
                      <w:divsChild>
                        <w:div w:id="648093646">
                          <w:marLeft w:val="0"/>
                          <w:marRight w:val="0"/>
                          <w:marTop w:val="0"/>
                          <w:marBottom w:val="0"/>
                          <w:divBdr>
                            <w:top w:val="none" w:sz="0" w:space="0" w:color="auto"/>
                            <w:left w:val="none" w:sz="0" w:space="0" w:color="auto"/>
                            <w:bottom w:val="none" w:sz="0" w:space="0" w:color="auto"/>
                            <w:right w:val="none" w:sz="0" w:space="0" w:color="auto"/>
                          </w:divBdr>
                          <w:divsChild>
                            <w:div w:id="1870795108">
                              <w:marLeft w:val="0"/>
                              <w:marRight w:val="0"/>
                              <w:marTop w:val="120"/>
                              <w:marBottom w:val="360"/>
                              <w:divBdr>
                                <w:top w:val="none" w:sz="0" w:space="0" w:color="auto"/>
                                <w:left w:val="none" w:sz="0" w:space="0" w:color="auto"/>
                                <w:bottom w:val="none" w:sz="0" w:space="0" w:color="auto"/>
                                <w:right w:val="none" w:sz="0" w:space="0" w:color="auto"/>
                              </w:divBdr>
                              <w:divsChild>
                                <w:div w:id="362022542">
                                  <w:marLeft w:val="420"/>
                                  <w:marRight w:val="0"/>
                                  <w:marTop w:val="0"/>
                                  <w:marBottom w:val="0"/>
                                  <w:divBdr>
                                    <w:top w:val="none" w:sz="0" w:space="0" w:color="auto"/>
                                    <w:left w:val="none" w:sz="0" w:space="0" w:color="auto"/>
                                    <w:bottom w:val="none" w:sz="0" w:space="0" w:color="auto"/>
                                    <w:right w:val="none" w:sz="0" w:space="0" w:color="auto"/>
                                  </w:divBdr>
                                  <w:divsChild>
                                    <w:div w:id="13022053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6235233">
      <w:bodyDiv w:val="1"/>
      <w:marLeft w:val="0"/>
      <w:marRight w:val="0"/>
      <w:marTop w:val="0"/>
      <w:marBottom w:val="0"/>
      <w:divBdr>
        <w:top w:val="none" w:sz="0" w:space="0" w:color="auto"/>
        <w:left w:val="none" w:sz="0" w:space="0" w:color="auto"/>
        <w:bottom w:val="none" w:sz="0" w:space="0" w:color="auto"/>
        <w:right w:val="none" w:sz="0" w:space="0" w:color="auto"/>
      </w:divBdr>
      <w:divsChild>
        <w:div w:id="13725310">
          <w:marLeft w:val="0"/>
          <w:marRight w:val="1"/>
          <w:marTop w:val="0"/>
          <w:marBottom w:val="0"/>
          <w:divBdr>
            <w:top w:val="none" w:sz="0" w:space="0" w:color="auto"/>
            <w:left w:val="none" w:sz="0" w:space="0" w:color="auto"/>
            <w:bottom w:val="none" w:sz="0" w:space="0" w:color="auto"/>
            <w:right w:val="none" w:sz="0" w:space="0" w:color="auto"/>
          </w:divBdr>
          <w:divsChild>
            <w:div w:id="841745989">
              <w:marLeft w:val="0"/>
              <w:marRight w:val="0"/>
              <w:marTop w:val="0"/>
              <w:marBottom w:val="0"/>
              <w:divBdr>
                <w:top w:val="none" w:sz="0" w:space="0" w:color="auto"/>
                <w:left w:val="none" w:sz="0" w:space="0" w:color="auto"/>
                <w:bottom w:val="none" w:sz="0" w:space="0" w:color="auto"/>
                <w:right w:val="none" w:sz="0" w:space="0" w:color="auto"/>
              </w:divBdr>
              <w:divsChild>
                <w:div w:id="1017193726">
                  <w:marLeft w:val="0"/>
                  <w:marRight w:val="1"/>
                  <w:marTop w:val="0"/>
                  <w:marBottom w:val="0"/>
                  <w:divBdr>
                    <w:top w:val="none" w:sz="0" w:space="0" w:color="auto"/>
                    <w:left w:val="none" w:sz="0" w:space="0" w:color="auto"/>
                    <w:bottom w:val="none" w:sz="0" w:space="0" w:color="auto"/>
                    <w:right w:val="none" w:sz="0" w:space="0" w:color="auto"/>
                  </w:divBdr>
                  <w:divsChild>
                    <w:div w:id="1234393913">
                      <w:marLeft w:val="0"/>
                      <w:marRight w:val="0"/>
                      <w:marTop w:val="0"/>
                      <w:marBottom w:val="0"/>
                      <w:divBdr>
                        <w:top w:val="none" w:sz="0" w:space="0" w:color="auto"/>
                        <w:left w:val="none" w:sz="0" w:space="0" w:color="auto"/>
                        <w:bottom w:val="none" w:sz="0" w:space="0" w:color="auto"/>
                        <w:right w:val="none" w:sz="0" w:space="0" w:color="auto"/>
                      </w:divBdr>
                      <w:divsChild>
                        <w:div w:id="377054293">
                          <w:marLeft w:val="0"/>
                          <w:marRight w:val="0"/>
                          <w:marTop w:val="0"/>
                          <w:marBottom w:val="0"/>
                          <w:divBdr>
                            <w:top w:val="none" w:sz="0" w:space="0" w:color="auto"/>
                            <w:left w:val="none" w:sz="0" w:space="0" w:color="auto"/>
                            <w:bottom w:val="none" w:sz="0" w:space="0" w:color="auto"/>
                            <w:right w:val="none" w:sz="0" w:space="0" w:color="auto"/>
                          </w:divBdr>
                          <w:divsChild>
                            <w:div w:id="781917507">
                              <w:marLeft w:val="0"/>
                              <w:marRight w:val="0"/>
                              <w:marTop w:val="120"/>
                              <w:marBottom w:val="360"/>
                              <w:divBdr>
                                <w:top w:val="none" w:sz="0" w:space="0" w:color="auto"/>
                                <w:left w:val="none" w:sz="0" w:space="0" w:color="auto"/>
                                <w:bottom w:val="none" w:sz="0" w:space="0" w:color="auto"/>
                                <w:right w:val="none" w:sz="0" w:space="0" w:color="auto"/>
                              </w:divBdr>
                              <w:divsChild>
                                <w:div w:id="1283875861">
                                  <w:marLeft w:val="420"/>
                                  <w:marRight w:val="0"/>
                                  <w:marTop w:val="0"/>
                                  <w:marBottom w:val="0"/>
                                  <w:divBdr>
                                    <w:top w:val="none" w:sz="0" w:space="0" w:color="auto"/>
                                    <w:left w:val="none" w:sz="0" w:space="0" w:color="auto"/>
                                    <w:bottom w:val="none" w:sz="0" w:space="0" w:color="auto"/>
                                    <w:right w:val="none" w:sz="0" w:space="0" w:color="auto"/>
                                  </w:divBdr>
                                  <w:divsChild>
                                    <w:div w:id="135129762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7251154">
      <w:bodyDiv w:val="1"/>
      <w:marLeft w:val="0"/>
      <w:marRight w:val="0"/>
      <w:marTop w:val="0"/>
      <w:marBottom w:val="0"/>
      <w:divBdr>
        <w:top w:val="none" w:sz="0" w:space="0" w:color="auto"/>
        <w:left w:val="none" w:sz="0" w:space="0" w:color="auto"/>
        <w:bottom w:val="none" w:sz="0" w:space="0" w:color="auto"/>
        <w:right w:val="none" w:sz="0" w:space="0" w:color="auto"/>
      </w:divBdr>
      <w:divsChild>
        <w:div w:id="1760444294">
          <w:marLeft w:val="0"/>
          <w:marRight w:val="1"/>
          <w:marTop w:val="0"/>
          <w:marBottom w:val="0"/>
          <w:divBdr>
            <w:top w:val="none" w:sz="0" w:space="0" w:color="auto"/>
            <w:left w:val="none" w:sz="0" w:space="0" w:color="auto"/>
            <w:bottom w:val="none" w:sz="0" w:space="0" w:color="auto"/>
            <w:right w:val="none" w:sz="0" w:space="0" w:color="auto"/>
          </w:divBdr>
          <w:divsChild>
            <w:div w:id="1034621916">
              <w:marLeft w:val="0"/>
              <w:marRight w:val="0"/>
              <w:marTop w:val="0"/>
              <w:marBottom w:val="0"/>
              <w:divBdr>
                <w:top w:val="none" w:sz="0" w:space="0" w:color="auto"/>
                <w:left w:val="none" w:sz="0" w:space="0" w:color="auto"/>
                <w:bottom w:val="none" w:sz="0" w:space="0" w:color="auto"/>
                <w:right w:val="none" w:sz="0" w:space="0" w:color="auto"/>
              </w:divBdr>
              <w:divsChild>
                <w:div w:id="470556292">
                  <w:marLeft w:val="0"/>
                  <w:marRight w:val="1"/>
                  <w:marTop w:val="0"/>
                  <w:marBottom w:val="0"/>
                  <w:divBdr>
                    <w:top w:val="none" w:sz="0" w:space="0" w:color="auto"/>
                    <w:left w:val="none" w:sz="0" w:space="0" w:color="auto"/>
                    <w:bottom w:val="none" w:sz="0" w:space="0" w:color="auto"/>
                    <w:right w:val="none" w:sz="0" w:space="0" w:color="auto"/>
                  </w:divBdr>
                  <w:divsChild>
                    <w:div w:id="1880972262">
                      <w:marLeft w:val="0"/>
                      <w:marRight w:val="0"/>
                      <w:marTop w:val="0"/>
                      <w:marBottom w:val="0"/>
                      <w:divBdr>
                        <w:top w:val="none" w:sz="0" w:space="0" w:color="auto"/>
                        <w:left w:val="none" w:sz="0" w:space="0" w:color="auto"/>
                        <w:bottom w:val="none" w:sz="0" w:space="0" w:color="auto"/>
                        <w:right w:val="none" w:sz="0" w:space="0" w:color="auto"/>
                      </w:divBdr>
                      <w:divsChild>
                        <w:div w:id="987124811">
                          <w:marLeft w:val="0"/>
                          <w:marRight w:val="0"/>
                          <w:marTop w:val="0"/>
                          <w:marBottom w:val="0"/>
                          <w:divBdr>
                            <w:top w:val="none" w:sz="0" w:space="0" w:color="auto"/>
                            <w:left w:val="none" w:sz="0" w:space="0" w:color="auto"/>
                            <w:bottom w:val="none" w:sz="0" w:space="0" w:color="auto"/>
                            <w:right w:val="none" w:sz="0" w:space="0" w:color="auto"/>
                          </w:divBdr>
                          <w:divsChild>
                            <w:div w:id="2077046766">
                              <w:marLeft w:val="0"/>
                              <w:marRight w:val="0"/>
                              <w:marTop w:val="120"/>
                              <w:marBottom w:val="360"/>
                              <w:divBdr>
                                <w:top w:val="none" w:sz="0" w:space="0" w:color="auto"/>
                                <w:left w:val="none" w:sz="0" w:space="0" w:color="auto"/>
                                <w:bottom w:val="none" w:sz="0" w:space="0" w:color="auto"/>
                                <w:right w:val="none" w:sz="0" w:space="0" w:color="auto"/>
                              </w:divBdr>
                              <w:divsChild>
                                <w:div w:id="1243639972">
                                  <w:marLeft w:val="420"/>
                                  <w:marRight w:val="0"/>
                                  <w:marTop w:val="0"/>
                                  <w:marBottom w:val="0"/>
                                  <w:divBdr>
                                    <w:top w:val="none" w:sz="0" w:space="0" w:color="auto"/>
                                    <w:left w:val="none" w:sz="0" w:space="0" w:color="auto"/>
                                    <w:bottom w:val="none" w:sz="0" w:space="0" w:color="auto"/>
                                    <w:right w:val="none" w:sz="0" w:space="0" w:color="auto"/>
                                  </w:divBdr>
                                  <w:divsChild>
                                    <w:div w:id="144376371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1887916">
      <w:bodyDiv w:val="1"/>
      <w:marLeft w:val="0"/>
      <w:marRight w:val="0"/>
      <w:marTop w:val="0"/>
      <w:marBottom w:val="0"/>
      <w:divBdr>
        <w:top w:val="none" w:sz="0" w:space="0" w:color="auto"/>
        <w:left w:val="none" w:sz="0" w:space="0" w:color="auto"/>
        <w:bottom w:val="none" w:sz="0" w:space="0" w:color="auto"/>
        <w:right w:val="none" w:sz="0" w:space="0" w:color="auto"/>
      </w:divBdr>
      <w:divsChild>
        <w:div w:id="932200456">
          <w:marLeft w:val="0"/>
          <w:marRight w:val="1"/>
          <w:marTop w:val="0"/>
          <w:marBottom w:val="0"/>
          <w:divBdr>
            <w:top w:val="none" w:sz="0" w:space="0" w:color="auto"/>
            <w:left w:val="none" w:sz="0" w:space="0" w:color="auto"/>
            <w:bottom w:val="none" w:sz="0" w:space="0" w:color="auto"/>
            <w:right w:val="none" w:sz="0" w:space="0" w:color="auto"/>
          </w:divBdr>
          <w:divsChild>
            <w:div w:id="2061325353">
              <w:marLeft w:val="0"/>
              <w:marRight w:val="0"/>
              <w:marTop w:val="0"/>
              <w:marBottom w:val="0"/>
              <w:divBdr>
                <w:top w:val="none" w:sz="0" w:space="0" w:color="auto"/>
                <w:left w:val="none" w:sz="0" w:space="0" w:color="auto"/>
                <w:bottom w:val="none" w:sz="0" w:space="0" w:color="auto"/>
                <w:right w:val="none" w:sz="0" w:space="0" w:color="auto"/>
              </w:divBdr>
              <w:divsChild>
                <w:div w:id="759259643">
                  <w:marLeft w:val="0"/>
                  <w:marRight w:val="1"/>
                  <w:marTop w:val="0"/>
                  <w:marBottom w:val="0"/>
                  <w:divBdr>
                    <w:top w:val="none" w:sz="0" w:space="0" w:color="auto"/>
                    <w:left w:val="none" w:sz="0" w:space="0" w:color="auto"/>
                    <w:bottom w:val="none" w:sz="0" w:space="0" w:color="auto"/>
                    <w:right w:val="none" w:sz="0" w:space="0" w:color="auto"/>
                  </w:divBdr>
                  <w:divsChild>
                    <w:div w:id="1778060734">
                      <w:marLeft w:val="0"/>
                      <w:marRight w:val="0"/>
                      <w:marTop w:val="0"/>
                      <w:marBottom w:val="0"/>
                      <w:divBdr>
                        <w:top w:val="none" w:sz="0" w:space="0" w:color="auto"/>
                        <w:left w:val="none" w:sz="0" w:space="0" w:color="auto"/>
                        <w:bottom w:val="none" w:sz="0" w:space="0" w:color="auto"/>
                        <w:right w:val="none" w:sz="0" w:space="0" w:color="auto"/>
                      </w:divBdr>
                      <w:divsChild>
                        <w:div w:id="605767955">
                          <w:marLeft w:val="0"/>
                          <w:marRight w:val="0"/>
                          <w:marTop w:val="0"/>
                          <w:marBottom w:val="0"/>
                          <w:divBdr>
                            <w:top w:val="none" w:sz="0" w:space="0" w:color="auto"/>
                            <w:left w:val="none" w:sz="0" w:space="0" w:color="auto"/>
                            <w:bottom w:val="none" w:sz="0" w:space="0" w:color="auto"/>
                            <w:right w:val="none" w:sz="0" w:space="0" w:color="auto"/>
                          </w:divBdr>
                          <w:divsChild>
                            <w:div w:id="1095907229">
                              <w:marLeft w:val="0"/>
                              <w:marRight w:val="0"/>
                              <w:marTop w:val="120"/>
                              <w:marBottom w:val="360"/>
                              <w:divBdr>
                                <w:top w:val="none" w:sz="0" w:space="0" w:color="auto"/>
                                <w:left w:val="none" w:sz="0" w:space="0" w:color="auto"/>
                                <w:bottom w:val="none" w:sz="0" w:space="0" w:color="auto"/>
                                <w:right w:val="none" w:sz="0" w:space="0" w:color="auto"/>
                              </w:divBdr>
                              <w:divsChild>
                                <w:div w:id="2054767796">
                                  <w:marLeft w:val="420"/>
                                  <w:marRight w:val="0"/>
                                  <w:marTop w:val="0"/>
                                  <w:marBottom w:val="0"/>
                                  <w:divBdr>
                                    <w:top w:val="none" w:sz="0" w:space="0" w:color="auto"/>
                                    <w:left w:val="none" w:sz="0" w:space="0" w:color="auto"/>
                                    <w:bottom w:val="none" w:sz="0" w:space="0" w:color="auto"/>
                                    <w:right w:val="none" w:sz="0" w:space="0" w:color="auto"/>
                                  </w:divBdr>
                                  <w:divsChild>
                                    <w:div w:id="91791046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2636696">
      <w:bodyDiv w:val="1"/>
      <w:marLeft w:val="0"/>
      <w:marRight w:val="0"/>
      <w:marTop w:val="0"/>
      <w:marBottom w:val="0"/>
      <w:divBdr>
        <w:top w:val="none" w:sz="0" w:space="0" w:color="auto"/>
        <w:left w:val="none" w:sz="0" w:space="0" w:color="auto"/>
        <w:bottom w:val="none" w:sz="0" w:space="0" w:color="auto"/>
        <w:right w:val="none" w:sz="0" w:space="0" w:color="auto"/>
      </w:divBdr>
      <w:divsChild>
        <w:div w:id="315189666">
          <w:marLeft w:val="0"/>
          <w:marRight w:val="1"/>
          <w:marTop w:val="0"/>
          <w:marBottom w:val="0"/>
          <w:divBdr>
            <w:top w:val="none" w:sz="0" w:space="0" w:color="auto"/>
            <w:left w:val="none" w:sz="0" w:space="0" w:color="auto"/>
            <w:bottom w:val="none" w:sz="0" w:space="0" w:color="auto"/>
            <w:right w:val="none" w:sz="0" w:space="0" w:color="auto"/>
          </w:divBdr>
          <w:divsChild>
            <w:div w:id="179900384">
              <w:marLeft w:val="0"/>
              <w:marRight w:val="0"/>
              <w:marTop w:val="0"/>
              <w:marBottom w:val="0"/>
              <w:divBdr>
                <w:top w:val="none" w:sz="0" w:space="0" w:color="auto"/>
                <w:left w:val="none" w:sz="0" w:space="0" w:color="auto"/>
                <w:bottom w:val="none" w:sz="0" w:space="0" w:color="auto"/>
                <w:right w:val="none" w:sz="0" w:space="0" w:color="auto"/>
              </w:divBdr>
              <w:divsChild>
                <w:div w:id="1373117602">
                  <w:marLeft w:val="0"/>
                  <w:marRight w:val="1"/>
                  <w:marTop w:val="0"/>
                  <w:marBottom w:val="0"/>
                  <w:divBdr>
                    <w:top w:val="none" w:sz="0" w:space="0" w:color="auto"/>
                    <w:left w:val="none" w:sz="0" w:space="0" w:color="auto"/>
                    <w:bottom w:val="none" w:sz="0" w:space="0" w:color="auto"/>
                    <w:right w:val="none" w:sz="0" w:space="0" w:color="auto"/>
                  </w:divBdr>
                  <w:divsChild>
                    <w:div w:id="2015762546">
                      <w:marLeft w:val="0"/>
                      <w:marRight w:val="0"/>
                      <w:marTop w:val="0"/>
                      <w:marBottom w:val="0"/>
                      <w:divBdr>
                        <w:top w:val="none" w:sz="0" w:space="0" w:color="auto"/>
                        <w:left w:val="none" w:sz="0" w:space="0" w:color="auto"/>
                        <w:bottom w:val="none" w:sz="0" w:space="0" w:color="auto"/>
                        <w:right w:val="none" w:sz="0" w:space="0" w:color="auto"/>
                      </w:divBdr>
                      <w:divsChild>
                        <w:div w:id="413472673">
                          <w:marLeft w:val="0"/>
                          <w:marRight w:val="0"/>
                          <w:marTop w:val="0"/>
                          <w:marBottom w:val="0"/>
                          <w:divBdr>
                            <w:top w:val="none" w:sz="0" w:space="0" w:color="auto"/>
                            <w:left w:val="none" w:sz="0" w:space="0" w:color="auto"/>
                            <w:bottom w:val="none" w:sz="0" w:space="0" w:color="auto"/>
                            <w:right w:val="none" w:sz="0" w:space="0" w:color="auto"/>
                          </w:divBdr>
                          <w:divsChild>
                            <w:div w:id="1818261780">
                              <w:marLeft w:val="0"/>
                              <w:marRight w:val="0"/>
                              <w:marTop w:val="120"/>
                              <w:marBottom w:val="360"/>
                              <w:divBdr>
                                <w:top w:val="none" w:sz="0" w:space="0" w:color="auto"/>
                                <w:left w:val="none" w:sz="0" w:space="0" w:color="auto"/>
                                <w:bottom w:val="none" w:sz="0" w:space="0" w:color="auto"/>
                                <w:right w:val="none" w:sz="0" w:space="0" w:color="auto"/>
                              </w:divBdr>
                              <w:divsChild>
                                <w:div w:id="61947598">
                                  <w:marLeft w:val="420"/>
                                  <w:marRight w:val="0"/>
                                  <w:marTop w:val="0"/>
                                  <w:marBottom w:val="0"/>
                                  <w:divBdr>
                                    <w:top w:val="none" w:sz="0" w:space="0" w:color="auto"/>
                                    <w:left w:val="none" w:sz="0" w:space="0" w:color="auto"/>
                                    <w:bottom w:val="none" w:sz="0" w:space="0" w:color="auto"/>
                                    <w:right w:val="none" w:sz="0" w:space="0" w:color="auto"/>
                                  </w:divBdr>
                                  <w:divsChild>
                                    <w:div w:id="50039159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7643088">
      <w:bodyDiv w:val="1"/>
      <w:marLeft w:val="0"/>
      <w:marRight w:val="0"/>
      <w:marTop w:val="0"/>
      <w:marBottom w:val="0"/>
      <w:divBdr>
        <w:top w:val="none" w:sz="0" w:space="0" w:color="auto"/>
        <w:left w:val="none" w:sz="0" w:space="0" w:color="auto"/>
        <w:bottom w:val="none" w:sz="0" w:space="0" w:color="auto"/>
        <w:right w:val="none" w:sz="0" w:space="0" w:color="auto"/>
      </w:divBdr>
      <w:divsChild>
        <w:div w:id="791437092">
          <w:marLeft w:val="0"/>
          <w:marRight w:val="0"/>
          <w:marTop w:val="0"/>
          <w:marBottom w:val="0"/>
          <w:divBdr>
            <w:top w:val="none" w:sz="0" w:space="0" w:color="auto"/>
            <w:left w:val="none" w:sz="0" w:space="0" w:color="auto"/>
            <w:bottom w:val="none" w:sz="0" w:space="0" w:color="auto"/>
            <w:right w:val="none" w:sz="0" w:space="0" w:color="auto"/>
          </w:divBdr>
          <w:divsChild>
            <w:div w:id="2145271954">
              <w:marLeft w:val="0"/>
              <w:marRight w:val="0"/>
              <w:marTop w:val="0"/>
              <w:marBottom w:val="0"/>
              <w:divBdr>
                <w:top w:val="none" w:sz="0" w:space="0" w:color="auto"/>
                <w:left w:val="single" w:sz="48" w:space="0" w:color="FFFFFF"/>
                <w:bottom w:val="none" w:sz="0" w:space="0" w:color="auto"/>
                <w:right w:val="single" w:sz="48" w:space="0" w:color="FFFFFF"/>
              </w:divBdr>
              <w:divsChild>
                <w:div w:id="158526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295426">
      <w:bodyDiv w:val="1"/>
      <w:marLeft w:val="0"/>
      <w:marRight w:val="0"/>
      <w:marTop w:val="0"/>
      <w:marBottom w:val="0"/>
      <w:divBdr>
        <w:top w:val="none" w:sz="0" w:space="0" w:color="auto"/>
        <w:left w:val="none" w:sz="0" w:space="0" w:color="auto"/>
        <w:bottom w:val="none" w:sz="0" w:space="0" w:color="auto"/>
        <w:right w:val="none" w:sz="0" w:space="0" w:color="auto"/>
      </w:divBdr>
      <w:divsChild>
        <w:div w:id="818151928">
          <w:marLeft w:val="0"/>
          <w:marRight w:val="0"/>
          <w:marTop w:val="0"/>
          <w:marBottom w:val="0"/>
          <w:divBdr>
            <w:top w:val="none" w:sz="0" w:space="0" w:color="auto"/>
            <w:left w:val="none" w:sz="0" w:space="0" w:color="auto"/>
            <w:bottom w:val="none" w:sz="0" w:space="0" w:color="auto"/>
            <w:right w:val="none" w:sz="0" w:space="0" w:color="auto"/>
          </w:divBdr>
          <w:divsChild>
            <w:div w:id="2040662548">
              <w:marLeft w:val="0"/>
              <w:marRight w:val="0"/>
              <w:marTop w:val="0"/>
              <w:marBottom w:val="0"/>
              <w:divBdr>
                <w:top w:val="none" w:sz="0" w:space="0" w:color="auto"/>
                <w:left w:val="single" w:sz="48" w:space="0" w:color="FFFFFF"/>
                <w:bottom w:val="none" w:sz="0" w:space="0" w:color="auto"/>
                <w:right w:val="single" w:sz="48" w:space="0" w:color="FFFFFF"/>
              </w:divBdr>
              <w:divsChild>
                <w:div w:id="1742874937">
                  <w:marLeft w:val="0"/>
                  <w:marRight w:val="0"/>
                  <w:marTop w:val="0"/>
                  <w:marBottom w:val="0"/>
                  <w:divBdr>
                    <w:top w:val="none" w:sz="0" w:space="0" w:color="auto"/>
                    <w:left w:val="none" w:sz="0" w:space="0" w:color="auto"/>
                    <w:bottom w:val="none" w:sz="0" w:space="0" w:color="auto"/>
                    <w:right w:val="none" w:sz="0" w:space="0" w:color="auto"/>
                  </w:divBdr>
                  <w:divsChild>
                    <w:div w:id="790324827">
                      <w:marLeft w:val="0"/>
                      <w:marRight w:val="0"/>
                      <w:marTop w:val="0"/>
                      <w:marBottom w:val="930"/>
                      <w:divBdr>
                        <w:top w:val="none" w:sz="0" w:space="0" w:color="auto"/>
                        <w:left w:val="none" w:sz="0" w:space="0" w:color="auto"/>
                        <w:bottom w:val="none" w:sz="0" w:space="0" w:color="auto"/>
                        <w:right w:val="none" w:sz="0" w:space="0" w:color="auto"/>
                      </w:divBdr>
                      <w:divsChild>
                        <w:div w:id="1219897204">
                          <w:marLeft w:val="0"/>
                          <w:marRight w:val="0"/>
                          <w:marTop w:val="0"/>
                          <w:marBottom w:val="0"/>
                          <w:divBdr>
                            <w:top w:val="none" w:sz="0" w:space="0" w:color="auto"/>
                            <w:left w:val="none" w:sz="0" w:space="0" w:color="auto"/>
                            <w:bottom w:val="none" w:sz="0" w:space="0" w:color="auto"/>
                            <w:right w:val="none" w:sz="0" w:space="0" w:color="auto"/>
                          </w:divBdr>
                          <w:divsChild>
                            <w:div w:id="1382900985">
                              <w:marLeft w:val="0"/>
                              <w:marRight w:val="0"/>
                              <w:marTop w:val="0"/>
                              <w:marBottom w:val="0"/>
                              <w:divBdr>
                                <w:top w:val="none" w:sz="0" w:space="0" w:color="auto"/>
                                <w:left w:val="none" w:sz="0" w:space="0" w:color="auto"/>
                                <w:bottom w:val="none" w:sz="0" w:space="0" w:color="auto"/>
                                <w:right w:val="none" w:sz="0" w:space="0" w:color="auto"/>
                              </w:divBdr>
                              <w:divsChild>
                                <w:div w:id="206458527">
                                  <w:marLeft w:val="0"/>
                                  <w:marRight w:val="0"/>
                                  <w:marTop w:val="0"/>
                                  <w:marBottom w:val="0"/>
                                  <w:divBdr>
                                    <w:top w:val="none" w:sz="0" w:space="0" w:color="auto"/>
                                    <w:left w:val="none" w:sz="0" w:space="0" w:color="auto"/>
                                    <w:bottom w:val="none" w:sz="0" w:space="0" w:color="auto"/>
                                    <w:right w:val="none" w:sz="0" w:space="0" w:color="auto"/>
                                  </w:divBdr>
                                  <w:divsChild>
                                    <w:div w:id="1160001447">
                                      <w:marLeft w:val="0"/>
                                      <w:marRight w:val="0"/>
                                      <w:marTop w:val="0"/>
                                      <w:marBottom w:val="0"/>
                                      <w:divBdr>
                                        <w:top w:val="none" w:sz="0" w:space="0" w:color="auto"/>
                                        <w:left w:val="none" w:sz="0" w:space="0" w:color="auto"/>
                                        <w:bottom w:val="none" w:sz="0" w:space="0" w:color="auto"/>
                                        <w:right w:val="none" w:sz="0" w:space="0" w:color="auto"/>
                                      </w:divBdr>
                                      <w:divsChild>
                                        <w:div w:id="2036884388">
                                          <w:marLeft w:val="0"/>
                                          <w:marRight w:val="0"/>
                                          <w:marTop w:val="0"/>
                                          <w:marBottom w:val="0"/>
                                          <w:divBdr>
                                            <w:top w:val="none" w:sz="0" w:space="0" w:color="auto"/>
                                            <w:left w:val="none" w:sz="0" w:space="0" w:color="auto"/>
                                            <w:bottom w:val="none" w:sz="0" w:space="0" w:color="auto"/>
                                            <w:right w:val="none" w:sz="0" w:space="0" w:color="auto"/>
                                          </w:divBdr>
                                        </w:div>
                                        <w:div w:id="500589180">
                                          <w:marLeft w:val="0"/>
                                          <w:marRight w:val="0"/>
                                          <w:marTop w:val="0"/>
                                          <w:marBottom w:val="0"/>
                                          <w:divBdr>
                                            <w:top w:val="none" w:sz="0" w:space="0" w:color="auto"/>
                                            <w:left w:val="none" w:sz="0" w:space="0" w:color="auto"/>
                                            <w:bottom w:val="none" w:sz="0" w:space="0" w:color="auto"/>
                                            <w:right w:val="none" w:sz="0" w:space="0" w:color="auto"/>
                                          </w:divBdr>
                                        </w:div>
                                        <w:div w:id="1540968089">
                                          <w:marLeft w:val="0"/>
                                          <w:marRight w:val="0"/>
                                          <w:marTop w:val="0"/>
                                          <w:marBottom w:val="0"/>
                                          <w:divBdr>
                                            <w:top w:val="none" w:sz="0" w:space="0" w:color="auto"/>
                                            <w:left w:val="none" w:sz="0" w:space="0" w:color="auto"/>
                                            <w:bottom w:val="none" w:sz="0" w:space="0" w:color="auto"/>
                                            <w:right w:val="none" w:sz="0" w:space="0" w:color="auto"/>
                                          </w:divBdr>
                                        </w:div>
                                        <w:div w:id="1917933640">
                                          <w:marLeft w:val="0"/>
                                          <w:marRight w:val="0"/>
                                          <w:marTop w:val="0"/>
                                          <w:marBottom w:val="0"/>
                                          <w:divBdr>
                                            <w:top w:val="none" w:sz="0" w:space="0" w:color="auto"/>
                                            <w:left w:val="none" w:sz="0" w:space="0" w:color="auto"/>
                                            <w:bottom w:val="none" w:sz="0" w:space="0" w:color="auto"/>
                                            <w:right w:val="none" w:sz="0" w:space="0" w:color="auto"/>
                                          </w:divBdr>
                                        </w:div>
                                        <w:div w:id="1674184169">
                                          <w:marLeft w:val="0"/>
                                          <w:marRight w:val="0"/>
                                          <w:marTop w:val="0"/>
                                          <w:marBottom w:val="0"/>
                                          <w:divBdr>
                                            <w:top w:val="none" w:sz="0" w:space="0" w:color="auto"/>
                                            <w:left w:val="none" w:sz="0" w:space="0" w:color="auto"/>
                                            <w:bottom w:val="none" w:sz="0" w:space="0" w:color="auto"/>
                                            <w:right w:val="none" w:sz="0" w:space="0" w:color="auto"/>
                                          </w:divBdr>
                                        </w:div>
                                        <w:div w:id="1274096280">
                                          <w:marLeft w:val="0"/>
                                          <w:marRight w:val="0"/>
                                          <w:marTop w:val="0"/>
                                          <w:marBottom w:val="0"/>
                                          <w:divBdr>
                                            <w:top w:val="none" w:sz="0" w:space="0" w:color="auto"/>
                                            <w:left w:val="none" w:sz="0" w:space="0" w:color="auto"/>
                                            <w:bottom w:val="none" w:sz="0" w:space="0" w:color="auto"/>
                                            <w:right w:val="none" w:sz="0" w:space="0" w:color="auto"/>
                                          </w:divBdr>
                                        </w:div>
                                        <w:div w:id="758912504">
                                          <w:marLeft w:val="0"/>
                                          <w:marRight w:val="0"/>
                                          <w:marTop w:val="0"/>
                                          <w:marBottom w:val="0"/>
                                          <w:divBdr>
                                            <w:top w:val="none" w:sz="0" w:space="0" w:color="auto"/>
                                            <w:left w:val="none" w:sz="0" w:space="0" w:color="auto"/>
                                            <w:bottom w:val="none" w:sz="0" w:space="0" w:color="auto"/>
                                            <w:right w:val="none" w:sz="0" w:space="0" w:color="auto"/>
                                          </w:divBdr>
                                        </w:div>
                                        <w:div w:id="1603297923">
                                          <w:marLeft w:val="0"/>
                                          <w:marRight w:val="0"/>
                                          <w:marTop w:val="0"/>
                                          <w:marBottom w:val="0"/>
                                          <w:divBdr>
                                            <w:top w:val="none" w:sz="0" w:space="0" w:color="auto"/>
                                            <w:left w:val="none" w:sz="0" w:space="0" w:color="auto"/>
                                            <w:bottom w:val="none" w:sz="0" w:space="0" w:color="auto"/>
                                            <w:right w:val="none" w:sz="0" w:space="0" w:color="auto"/>
                                          </w:divBdr>
                                        </w:div>
                                        <w:div w:id="1774475556">
                                          <w:marLeft w:val="0"/>
                                          <w:marRight w:val="0"/>
                                          <w:marTop w:val="0"/>
                                          <w:marBottom w:val="0"/>
                                          <w:divBdr>
                                            <w:top w:val="none" w:sz="0" w:space="0" w:color="auto"/>
                                            <w:left w:val="none" w:sz="0" w:space="0" w:color="auto"/>
                                            <w:bottom w:val="none" w:sz="0" w:space="0" w:color="auto"/>
                                            <w:right w:val="none" w:sz="0" w:space="0" w:color="auto"/>
                                          </w:divBdr>
                                        </w:div>
                                        <w:div w:id="1450973772">
                                          <w:marLeft w:val="0"/>
                                          <w:marRight w:val="0"/>
                                          <w:marTop w:val="0"/>
                                          <w:marBottom w:val="0"/>
                                          <w:divBdr>
                                            <w:top w:val="none" w:sz="0" w:space="0" w:color="auto"/>
                                            <w:left w:val="none" w:sz="0" w:space="0" w:color="auto"/>
                                            <w:bottom w:val="none" w:sz="0" w:space="0" w:color="auto"/>
                                            <w:right w:val="none" w:sz="0" w:space="0" w:color="auto"/>
                                          </w:divBdr>
                                        </w:div>
                                        <w:div w:id="1860460434">
                                          <w:marLeft w:val="0"/>
                                          <w:marRight w:val="0"/>
                                          <w:marTop w:val="0"/>
                                          <w:marBottom w:val="0"/>
                                          <w:divBdr>
                                            <w:top w:val="none" w:sz="0" w:space="0" w:color="auto"/>
                                            <w:left w:val="none" w:sz="0" w:space="0" w:color="auto"/>
                                            <w:bottom w:val="none" w:sz="0" w:space="0" w:color="auto"/>
                                            <w:right w:val="none" w:sz="0" w:space="0" w:color="auto"/>
                                          </w:divBdr>
                                        </w:div>
                                        <w:div w:id="2056847824">
                                          <w:marLeft w:val="0"/>
                                          <w:marRight w:val="0"/>
                                          <w:marTop w:val="0"/>
                                          <w:marBottom w:val="0"/>
                                          <w:divBdr>
                                            <w:top w:val="none" w:sz="0" w:space="0" w:color="auto"/>
                                            <w:left w:val="none" w:sz="0" w:space="0" w:color="auto"/>
                                            <w:bottom w:val="none" w:sz="0" w:space="0" w:color="auto"/>
                                            <w:right w:val="none" w:sz="0" w:space="0" w:color="auto"/>
                                          </w:divBdr>
                                        </w:div>
                                        <w:div w:id="1114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8848891">
      <w:bodyDiv w:val="1"/>
      <w:marLeft w:val="0"/>
      <w:marRight w:val="0"/>
      <w:marTop w:val="0"/>
      <w:marBottom w:val="0"/>
      <w:divBdr>
        <w:top w:val="none" w:sz="0" w:space="0" w:color="auto"/>
        <w:left w:val="none" w:sz="0" w:space="0" w:color="auto"/>
        <w:bottom w:val="none" w:sz="0" w:space="0" w:color="auto"/>
        <w:right w:val="none" w:sz="0" w:space="0" w:color="auto"/>
      </w:divBdr>
      <w:divsChild>
        <w:div w:id="686978310">
          <w:marLeft w:val="420"/>
          <w:marRight w:val="0"/>
          <w:marTop w:val="0"/>
          <w:marBottom w:val="0"/>
          <w:divBdr>
            <w:top w:val="none" w:sz="0" w:space="0" w:color="auto"/>
            <w:left w:val="none" w:sz="0" w:space="0" w:color="auto"/>
            <w:bottom w:val="none" w:sz="0" w:space="0" w:color="auto"/>
            <w:right w:val="none" w:sz="0" w:space="0" w:color="auto"/>
          </w:divBdr>
          <w:divsChild>
            <w:div w:id="52941392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 w:id="312564311">
      <w:bodyDiv w:val="1"/>
      <w:marLeft w:val="0"/>
      <w:marRight w:val="0"/>
      <w:marTop w:val="0"/>
      <w:marBottom w:val="0"/>
      <w:divBdr>
        <w:top w:val="none" w:sz="0" w:space="0" w:color="auto"/>
        <w:left w:val="none" w:sz="0" w:space="0" w:color="auto"/>
        <w:bottom w:val="none" w:sz="0" w:space="0" w:color="auto"/>
        <w:right w:val="none" w:sz="0" w:space="0" w:color="auto"/>
      </w:divBdr>
    </w:div>
    <w:div w:id="330569391">
      <w:bodyDiv w:val="1"/>
      <w:marLeft w:val="0"/>
      <w:marRight w:val="0"/>
      <w:marTop w:val="0"/>
      <w:marBottom w:val="0"/>
      <w:divBdr>
        <w:top w:val="none" w:sz="0" w:space="0" w:color="auto"/>
        <w:left w:val="none" w:sz="0" w:space="0" w:color="auto"/>
        <w:bottom w:val="none" w:sz="0" w:space="0" w:color="auto"/>
        <w:right w:val="none" w:sz="0" w:space="0" w:color="auto"/>
      </w:divBdr>
      <w:divsChild>
        <w:div w:id="1149399872">
          <w:marLeft w:val="0"/>
          <w:marRight w:val="1"/>
          <w:marTop w:val="0"/>
          <w:marBottom w:val="0"/>
          <w:divBdr>
            <w:top w:val="none" w:sz="0" w:space="0" w:color="auto"/>
            <w:left w:val="none" w:sz="0" w:space="0" w:color="auto"/>
            <w:bottom w:val="none" w:sz="0" w:space="0" w:color="auto"/>
            <w:right w:val="none" w:sz="0" w:space="0" w:color="auto"/>
          </w:divBdr>
          <w:divsChild>
            <w:div w:id="185221883">
              <w:marLeft w:val="0"/>
              <w:marRight w:val="0"/>
              <w:marTop w:val="0"/>
              <w:marBottom w:val="0"/>
              <w:divBdr>
                <w:top w:val="none" w:sz="0" w:space="0" w:color="auto"/>
                <w:left w:val="none" w:sz="0" w:space="0" w:color="auto"/>
                <w:bottom w:val="none" w:sz="0" w:space="0" w:color="auto"/>
                <w:right w:val="none" w:sz="0" w:space="0" w:color="auto"/>
              </w:divBdr>
              <w:divsChild>
                <w:div w:id="1684897454">
                  <w:marLeft w:val="0"/>
                  <w:marRight w:val="1"/>
                  <w:marTop w:val="0"/>
                  <w:marBottom w:val="0"/>
                  <w:divBdr>
                    <w:top w:val="none" w:sz="0" w:space="0" w:color="auto"/>
                    <w:left w:val="none" w:sz="0" w:space="0" w:color="auto"/>
                    <w:bottom w:val="none" w:sz="0" w:space="0" w:color="auto"/>
                    <w:right w:val="none" w:sz="0" w:space="0" w:color="auto"/>
                  </w:divBdr>
                  <w:divsChild>
                    <w:div w:id="1123307668">
                      <w:marLeft w:val="0"/>
                      <w:marRight w:val="0"/>
                      <w:marTop w:val="0"/>
                      <w:marBottom w:val="0"/>
                      <w:divBdr>
                        <w:top w:val="none" w:sz="0" w:space="0" w:color="auto"/>
                        <w:left w:val="none" w:sz="0" w:space="0" w:color="auto"/>
                        <w:bottom w:val="none" w:sz="0" w:space="0" w:color="auto"/>
                        <w:right w:val="none" w:sz="0" w:space="0" w:color="auto"/>
                      </w:divBdr>
                      <w:divsChild>
                        <w:div w:id="393621772">
                          <w:marLeft w:val="0"/>
                          <w:marRight w:val="0"/>
                          <w:marTop w:val="0"/>
                          <w:marBottom w:val="0"/>
                          <w:divBdr>
                            <w:top w:val="none" w:sz="0" w:space="0" w:color="auto"/>
                            <w:left w:val="none" w:sz="0" w:space="0" w:color="auto"/>
                            <w:bottom w:val="none" w:sz="0" w:space="0" w:color="auto"/>
                            <w:right w:val="none" w:sz="0" w:space="0" w:color="auto"/>
                          </w:divBdr>
                          <w:divsChild>
                            <w:div w:id="347217042">
                              <w:marLeft w:val="0"/>
                              <w:marRight w:val="0"/>
                              <w:marTop w:val="120"/>
                              <w:marBottom w:val="360"/>
                              <w:divBdr>
                                <w:top w:val="none" w:sz="0" w:space="0" w:color="auto"/>
                                <w:left w:val="none" w:sz="0" w:space="0" w:color="auto"/>
                                <w:bottom w:val="none" w:sz="0" w:space="0" w:color="auto"/>
                                <w:right w:val="none" w:sz="0" w:space="0" w:color="auto"/>
                              </w:divBdr>
                              <w:divsChild>
                                <w:div w:id="1870870596">
                                  <w:marLeft w:val="420"/>
                                  <w:marRight w:val="0"/>
                                  <w:marTop w:val="0"/>
                                  <w:marBottom w:val="0"/>
                                  <w:divBdr>
                                    <w:top w:val="none" w:sz="0" w:space="0" w:color="auto"/>
                                    <w:left w:val="none" w:sz="0" w:space="0" w:color="auto"/>
                                    <w:bottom w:val="none" w:sz="0" w:space="0" w:color="auto"/>
                                    <w:right w:val="none" w:sz="0" w:space="0" w:color="auto"/>
                                  </w:divBdr>
                                  <w:divsChild>
                                    <w:div w:id="143867166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0836666">
      <w:bodyDiv w:val="1"/>
      <w:marLeft w:val="0"/>
      <w:marRight w:val="0"/>
      <w:marTop w:val="0"/>
      <w:marBottom w:val="0"/>
      <w:divBdr>
        <w:top w:val="none" w:sz="0" w:space="0" w:color="auto"/>
        <w:left w:val="none" w:sz="0" w:space="0" w:color="auto"/>
        <w:bottom w:val="none" w:sz="0" w:space="0" w:color="auto"/>
        <w:right w:val="none" w:sz="0" w:space="0" w:color="auto"/>
      </w:divBdr>
      <w:divsChild>
        <w:div w:id="1359743477">
          <w:marLeft w:val="0"/>
          <w:marRight w:val="1"/>
          <w:marTop w:val="0"/>
          <w:marBottom w:val="0"/>
          <w:divBdr>
            <w:top w:val="none" w:sz="0" w:space="0" w:color="auto"/>
            <w:left w:val="none" w:sz="0" w:space="0" w:color="auto"/>
            <w:bottom w:val="none" w:sz="0" w:space="0" w:color="auto"/>
            <w:right w:val="none" w:sz="0" w:space="0" w:color="auto"/>
          </w:divBdr>
          <w:divsChild>
            <w:div w:id="1626035225">
              <w:marLeft w:val="0"/>
              <w:marRight w:val="0"/>
              <w:marTop w:val="0"/>
              <w:marBottom w:val="0"/>
              <w:divBdr>
                <w:top w:val="none" w:sz="0" w:space="0" w:color="auto"/>
                <w:left w:val="none" w:sz="0" w:space="0" w:color="auto"/>
                <w:bottom w:val="none" w:sz="0" w:space="0" w:color="auto"/>
                <w:right w:val="none" w:sz="0" w:space="0" w:color="auto"/>
              </w:divBdr>
              <w:divsChild>
                <w:div w:id="886992986">
                  <w:marLeft w:val="0"/>
                  <w:marRight w:val="1"/>
                  <w:marTop w:val="0"/>
                  <w:marBottom w:val="0"/>
                  <w:divBdr>
                    <w:top w:val="none" w:sz="0" w:space="0" w:color="auto"/>
                    <w:left w:val="none" w:sz="0" w:space="0" w:color="auto"/>
                    <w:bottom w:val="none" w:sz="0" w:space="0" w:color="auto"/>
                    <w:right w:val="none" w:sz="0" w:space="0" w:color="auto"/>
                  </w:divBdr>
                  <w:divsChild>
                    <w:div w:id="87040534">
                      <w:marLeft w:val="0"/>
                      <w:marRight w:val="0"/>
                      <w:marTop w:val="0"/>
                      <w:marBottom w:val="0"/>
                      <w:divBdr>
                        <w:top w:val="none" w:sz="0" w:space="0" w:color="auto"/>
                        <w:left w:val="none" w:sz="0" w:space="0" w:color="auto"/>
                        <w:bottom w:val="none" w:sz="0" w:space="0" w:color="auto"/>
                        <w:right w:val="none" w:sz="0" w:space="0" w:color="auto"/>
                      </w:divBdr>
                      <w:divsChild>
                        <w:div w:id="1705785782">
                          <w:marLeft w:val="0"/>
                          <w:marRight w:val="0"/>
                          <w:marTop w:val="0"/>
                          <w:marBottom w:val="0"/>
                          <w:divBdr>
                            <w:top w:val="none" w:sz="0" w:space="0" w:color="auto"/>
                            <w:left w:val="none" w:sz="0" w:space="0" w:color="auto"/>
                            <w:bottom w:val="none" w:sz="0" w:space="0" w:color="auto"/>
                            <w:right w:val="none" w:sz="0" w:space="0" w:color="auto"/>
                          </w:divBdr>
                          <w:divsChild>
                            <w:div w:id="196745193">
                              <w:marLeft w:val="0"/>
                              <w:marRight w:val="0"/>
                              <w:marTop w:val="120"/>
                              <w:marBottom w:val="360"/>
                              <w:divBdr>
                                <w:top w:val="none" w:sz="0" w:space="0" w:color="auto"/>
                                <w:left w:val="none" w:sz="0" w:space="0" w:color="auto"/>
                                <w:bottom w:val="none" w:sz="0" w:space="0" w:color="auto"/>
                                <w:right w:val="none" w:sz="0" w:space="0" w:color="auto"/>
                              </w:divBdr>
                              <w:divsChild>
                                <w:div w:id="872158952">
                                  <w:marLeft w:val="0"/>
                                  <w:marRight w:val="0"/>
                                  <w:marTop w:val="0"/>
                                  <w:marBottom w:val="0"/>
                                  <w:divBdr>
                                    <w:top w:val="none" w:sz="0" w:space="0" w:color="auto"/>
                                    <w:left w:val="none" w:sz="0" w:space="0" w:color="auto"/>
                                    <w:bottom w:val="none" w:sz="0" w:space="0" w:color="auto"/>
                                    <w:right w:val="none" w:sz="0" w:space="0" w:color="auto"/>
                                  </w:divBdr>
                                </w:div>
                                <w:div w:id="1371874900">
                                  <w:marLeft w:val="0"/>
                                  <w:marRight w:val="0"/>
                                  <w:marTop w:val="0"/>
                                  <w:marBottom w:val="0"/>
                                  <w:divBdr>
                                    <w:top w:val="none" w:sz="0" w:space="0" w:color="auto"/>
                                    <w:left w:val="none" w:sz="0" w:space="0" w:color="auto"/>
                                    <w:bottom w:val="none" w:sz="0" w:space="0" w:color="auto"/>
                                    <w:right w:val="none" w:sz="0" w:space="0" w:color="auto"/>
                                  </w:divBdr>
                                </w:div>
                                <w:div w:id="1754931469">
                                  <w:marLeft w:val="0"/>
                                  <w:marRight w:val="0"/>
                                  <w:marTop w:val="0"/>
                                  <w:marBottom w:val="0"/>
                                  <w:divBdr>
                                    <w:top w:val="none" w:sz="0" w:space="0" w:color="auto"/>
                                    <w:left w:val="none" w:sz="0" w:space="0" w:color="auto"/>
                                    <w:bottom w:val="none" w:sz="0" w:space="0" w:color="auto"/>
                                    <w:right w:val="none" w:sz="0" w:space="0" w:color="auto"/>
                                  </w:divBdr>
                                  <w:divsChild>
                                    <w:div w:id="784467718">
                                      <w:marLeft w:val="0"/>
                                      <w:marRight w:val="0"/>
                                      <w:marTop w:val="0"/>
                                      <w:marBottom w:val="0"/>
                                      <w:divBdr>
                                        <w:top w:val="none" w:sz="0" w:space="0" w:color="auto"/>
                                        <w:left w:val="none" w:sz="0" w:space="0" w:color="auto"/>
                                        <w:bottom w:val="none" w:sz="0" w:space="0" w:color="auto"/>
                                        <w:right w:val="none" w:sz="0" w:space="0" w:color="auto"/>
                                      </w:divBdr>
                                    </w:div>
                                  </w:divsChild>
                                </w:div>
                                <w:div w:id="1020662599">
                                  <w:marLeft w:val="0"/>
                                  <w:marRight w:val="0"/>
                                  <w:marTop w:val="0"/>
                                  <w:marBottom w:val="0"/>
                                  <w:divBdr>
                                    <w:top w:val="none" w:sz="0" w:space="0" w:color="auto"/>
                                    <w:left w:val="none" w:sz="0" w:space="0" w:color="auto"/>
                                    <w:bottom w:val="none" w:sz="0" w:space="0" w:color="auto"/>
                                    <w:right w:val="none" w:sz="0" w:space="0" w:color="auto"/>
                                  </w:divBdr>
                                  <w:divsChild>
                                    <w:div w:id="27664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8877973">
      <w:bodyDiv w:val="1"/>
      <w:marLeft w:val="0"/>
      <w:marRight w:val="0"/>
      <w:marTop w:val="0"/>
      <w:marBottom w:val="0"/>
      <w:divBdr>
        <w:top w:val="none" w:sz="0" w:space="0" w:color="auto"/>
        <w:left w:val="none" w:sz="0" w:space="0" w:color="auto"/>
        <w:bottom w:val="none" w:sz="0" w:space="0" w:color="auto"/>
        <w:right w:val="none" w:sz="0" w:space="0" w:color="auto"/>
      </w:divBdr>
      <w:divsChild>
        <w:div w:id="423035344">
          <w:marLeft w:val="0"/>
          <w:marRight w:val="1"/>
          <w:marTop w:val="0"/>
          <w:marBottom w:val="0"/>
          <w:divBdr>
            <w:top w:val="none" w:sz="0" w:space="0" w:color="auto"/>
            <w:left w:val="none" w:sz="0" w:space="0" w:color="auto"/>
            <w:bottom w:val="none" w:sz="0" w:space="0" w:color="auto"/>
            <w:right w:val="none" w:sz="0" w:space="0" w:color="auto"/>
          </w:divBdr>
          <w:divsChild>
            <w:div w:id="1307933175">
              <w:marLeft w:val="0"/>
              <w:marRight w:val="0"/>
              <w:marTop w:val="0"/>
              <w:marBottom w:val="0"/>
              <w:divBdr>
                <w:top w:val="none" w:sz="0" w:space="0" w:color="auto"/>
                <w:left w:val="none" w:sz="0" w:space="0" w:color="auto"/>
                <w:bottom w:val="none" w:sz="0" w:space="0" w:color="auto"/>
                <w:right w:val="none" w:sz="0" w:space="0" w:color="auto"/>
              </w:divBdr>
              <w:divsChild>
                <w:div w:id="1918129890">
                  <w:marLeft w:val="0"/>
                  <w:marRight w:val="1"/>
                  <w:marTop w:val="0"/>
                  <w:marBottom w:val="0"/>
                  <w:divBdr>
                    <w:top w:val="none" w:sz="0" w:space="0" w:color="auto"/>
                    <w:left w:val="none" w:sz="0" w:space="0" w:color="auto"/>
                    <w:bottom w:val="none" w:sz="0" w:space="0" w:color="auto"/>
                    <w:right w:val="none" w:sz="0" w:space="0" w:color="auto"/>
                  </w:divBdr>
                  <w:divsChild>
                    <w:div w:id="1276643325">
                      <w:marLeft w:val="0"/>
                      <w:marRight w:val="0"/>
                      <w:marTop w:val="0"/>
                      <w:marBottom w:val="0"/>
                      <w:divBdr>
                        <w:top w:val="none" w:sz="0" w:space="0" w:color="auto"/>
                        <w:left w:val="none" w:sz="0" w:space="0" w:color="auto"/>
                        <w:bottom w:val="none" w:sz="0" w:space="0" w:color="auto"/>
                        <w:right w:val="none" w:sz="0" w:space="0" w:color="auto"/>
                      </w:divBdr>
                      <w:divsChild>
                        <w:div w:id="2005821262">
                          <w:marLeft w:val="0"/>
                          <w:marRight w:val="0"/>
                          <w:marTop w:val="0"/>
                          <w:marBottom w:val="0"/>
                          <w:divBdr>
                            <w:top w:val="none" w:sz="0" w:space="0" w:color="auto"/>
                            <w:left w:val="none" w:sz="0" w:space="0" w:color="auto"/>
                            <w:bottom w:val="none" w:sz="0" w:space="0" w:color="auto"/>
                            <w:right w:val="none" w:sz="0" w:space="0" w:color="auto"/>
                          </w:divBdr>
                          <w:divsChild>
                            <w:div w:id="1066031600">
                              <w:marLeft w:val="0"/>
                              <w:marRight w:val="0"/>
                              <w:marTop w:val="120"/>
                              <w:marBottom w:val="360"/>
                              <w:divBdr>
                                <w:top w:val="none" w:sz="0" w:space="0" w:color="auto"/>
                                <w:left w:val="none" w:sz="0" w:space="0" w:color="auto"/>
                                <w:bottom w:val="none" w:sz="0" w:space="0" w:color="auto"/>
                                <w:right w:val="none" w:sz="0" w:space="0" w:color="auto"/>
                              </w:divBdr>
                              <w:divsChild>
                                <w:div w:id="758330316">
                                  <w:marLeft w:val="0"/>
                                  <w:marRight w:val="0"/>
                                  <w:marTop w:val="0"/>
                                  <w:marBottom w:val="0"/>
                                  <w:divBdr>
                                    <w:top w:val="none" w:sz="0" w:space="0" w:color="auto"/>
                                    <w:left w:val="none" w:sz="0" w:space="0" w:color="auto"/>
                                    <w:bottom w:val="none" w:sz="0" w:space="0" w:color="auto"/>
                                    <w:right w:val="none" w:sz="0" w:space="0" w:color="auto"/>
                                  </w:divBdr>
                                </w:div>
                                <w:div w:id="2045516850">
                                  <w:marLeft w:val="420"/>
                                  <w:marRight w:val="0"/>
                                  <w:marTop w:val="0"/>
                                  <w:marBottom w:val="0"/>
                                  <w:divBdr>
                                    <w:top w:val="none" w:sz="0" w:space="0" w:color="auto"/>
                                    <w:left w:val="none" w:sz="0" w:space="0" w:color="auto"/>
                                    <w:bottom w:val="none" w:sz="0" w:space="0" w:color="auto"/>
                                    <w:right w:val="none" w:sz="0" w:space="0" w:color="auto"/>
                                  </w:divBdr>
                                  <w:divsChild>
                                    <w:div w:id="73350480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416673">
      <w:bodyDiv w:val="1"/>
      <w:marLeft w:val="0"/>
      <w:marRight w:val="0"/>
      <w:marTop w:val="0"/>
      <w:marBottom w:val="0"/>
      <w:divBdr>
        <w:top w:val="none" w:sz="0" w:space="0" w:color="auto"/>
        <w:left w:val="none" w:sz="0" w:space="0" w:color="auto"/>
        <w:bottom w:val="none" w:sz="0" w:space="0" w:color="auto"/>
        <w:right w:val="none" w:sz="0" w:space="0" w:color="auto"/>
      </w:divBdr>
      <w:divsChild>
        <w:div w:id="1895963023">
          <w:marLeft w:val="0"/>
          <w:marRight w:val="1"/>
          <w:marTop w:val="0"/>
          <w:marBottom w:val="0"/>
          <w:divBdr>
            <w:top w:val="none" w:sz="0" w:space="0" w:color="auto"/>
            <w:left w:val="none" w:sz="0" w:space="0" w:color="auto"/>
            <w:bottom w:val="none" w:sz="0" w:space="0" w:color="auto"/>
            <w:right w:val="none" w:sz="0" w:space="0" w:color="auto"/>
          </w:divBdr>
          <w:divsChild>
            <w:div w:id="1404569276">
              <w:marLeft w:val="0"/>
              <w:marRight w:val="0"/>
              <w:marTop w:val="0"/>
              <w:marBottom w:val="0"/>
              <w:divBdr>
                <w:top w:val="none" w:sz="0" w:space="0" w:color="auto"/>
                <w:left w:val="none" w:sz="0" w:space="0" w:color="auto"/>
                <w:bottom w:val="none" w:sz="0" w:space="0" w:color="auto"/>
                <w:right w:val="none" w:sz="0" w:space="0" w:color="auto"/>
              </w:divBdr>
              <w:divsChild>
                <w:div w:id="1970473940">
                  <w:marLeft w:val="0"/>
                  <w:marRight w:val="1"/>
                  <w:marTop w:val="0"/>
                  <w:marBottom w:val="0"/>
                  <w:divBdr>
                    <w:top w:val="none" w:sz="0" w:space="0" w:color="auto"/>
                    <w:left w:val="none" w:sz="0" w:space="0" w:color="auto"/>
                    <w:bottom w:val="none" w:sz="0" w:space="0" w:color="auto"/>
                    <w:right w:val="none" w:sz="0" w:space="0" w:color="auto"/>
                  </w:divBdr>
                  <w:divsChild>
                    <w:div w:id="1817140891">
                      <w:marLeft w:val="0"/>
                      <w:marRight w:val="0"/>
                      <w:marTop w:val="0"/>
                      <w:marBottom w:val="0"/>
                      <w:divBdr>
                        <w:top w:val="none" w:sz="0" w:space="0" w:color="auto"/>
                        <w:left w:val="none" w:sz="0" w:space="0" w:color="auto"/>
                        <w:bottom w:val="none" w:sz="0" w:space="0" w:color="auto"/>
                        <w:right w:val="none" w:sz="0" w:space="0" w:color="auto"/>
                      </w:divBdr>
                      <w:divsChild>
                        <w:div w:id="804859473">
                          <w:marLeft w:val="0"/>
                          <w:marRight w:val="0"/>
                          <w:marTop w:val="0"/>
                          <w:marBottom w:val="0"/>
                          <w:divBdr>
                            <w:top w:val="none" w:sz="0" w:space="0" w:color="auto"/>
                            <w:left w:val="none" w:sz="0" w:space="0" w:color="auto"/>
                            <w:bottom w:val="none" w:sz="0" w:space="0" w:color="auto"/>
                            <w:right w:val="none" w:sz="0" w:space="0" w:color="auto"/>
                          </w:divBdr>
                          <w:divsChild>
                            <w:div w:id="974140908">
                              <w:marLeft w:val="0"/>
                              <w:marRight w:val="0"/>
                              <w:marTop w:val="120"/>
                              <w:marBottom w:val="360"/>
                              <w:divBdr>
                                <w:top w:val="none" w:sz="0" w:space="0" w:color="auto"/>
                                <w:left w:val="none" w:sz="0" w:space="0" w:color="auto"/>
                                <w:bottom w:val="none" w:sz="0" w:space="0" w:color="auto"/>
                                <w:right w:val="none" w:sz="0" w:space="0" w:color="auto"/>
                              </w:divBdr>
                              <w:divsChild>
                                <w:div w:id="1722245428">
                                  <w:marLeft w:val="420"/>
                                  <w:marRight w:val="0"/>
                                  <w:marTop w:val="0"/>
                                  <w:marBottom w:val="0"/>
                                  <w:divBdr>
                                    <w:top w:val="none" w:sz="0" w:space="0" w:color="auto"/>
                                    <w:left w:val="none" w:sz="0" w:space="0" w:color="auto"/>
                                    <w:bottom w:val="none" w:sz="0" w:space="0" w:color="auto"/>
                                    <w:right w:val="none" w:sz="0" w:space="0" w:color="auto"/>
                                  </w:divBdr>
                                  <w:divsChild>
                                    <w:div w:id="147155403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7827748">
      <w:bodyDiv w:val="1"/>
      <w:marLeft w:val="0"/>
      <w:marRight w:val="0"/>
      <w:marTop w:val="0"/>
      <w:marBottom w:val="0"/>
      <w:divBdr>
        <w:top w:val="none" w:sz="0" w:space="0" w:color="auto"/>
        <w:left w:val="none" w:sz="0" w:space="0" w:color="auto"/>
        <w:bottom w:val="none" w:sz="0" w:space="0" w:color="auto"/>
        <w:right w:val="none" w:sz="0" w:space="0" w:color="auto"/>
      </w:divBdr>
      <w:divsChild>
        <w:div w:id="1171990178">
          <w:marLeft w:val="0"/>
          <w:marRight w:val="1"/>
          <w:marTop w:val="0"/>
          <w:marBottom w:val="0"/>
          <w:divBdr>
            <w:top w:val="none" w:sz="0" w:space="0" w:color="auto"/>
            <w:left w:val="none" w:sz="0" w:space="0" w:color="auto"/>
            <w:bottom w:val="none" w:sz="0" w:space="0" w:color="auto"/>
            <w:right w:val="none" w:sz="0" w:space="0" w:color="auto"/>
          </w:divBdr>
          <w:divsChild>
            <w:div w:id="1358581594">
              <w:marLeft w:val="0"/>
              <w:marRight w:val="0"/>
              <w:marTop w:val="0"/>
              <w:marBottom w:val="0"/>
              <w:divBdr>
                <w:top w:val="none" w:sz="0" w:space="0" w:color="auto"/>
                <w:left w:val="none" w:sz="0" w:space="0" w:color="auto"/>
                <w:bottom w:val="none" w:sz="0" w:space="0" w:color="auto"/>
                <w:right w:val="none" w:sz="0" w:space="0" w:color="auto"/>
              </w:divBdr>
              <w:divsChild>
                <w:div w:id="1150945119">
                  <w:marLeft w:val="0"/>
                  <w:marRight w:val="1"/>
                  <w:marTop w:val="0"/>
                  <w:marBottom w:val="0"/>
                  <w:divBdr>
                    <w:top w:val="none" w:sz="0" w:space="0" w:color="auto"/>
                    <w:left w:val="none" w:sz="0" w:space="0" w:color="auto"/>
                    <w:bottom w:val="none" w:sz="0" w:space="0" w:color="auto"/>
                    <w:right w:val="none" w:sz="0" w:space="0" w:color="auto"/>
                  </w:divBdr>
                  <w:divsChild>
                    <w:div w:id="1673530824">
                      <w:marLeft w:val="0"/>
                      <w:marRight w:val="0"/>
                      <w:marTop w:val="0"/>
                      <w:marBottom w:val="0"/>
                      <w:divBdr>
                        <w:top w:val="none" w:sz="0" w:space="0" w:color="auto"/>
                        <w:left w:val="none" w:sz="0" w:space="0" w:color="auto"/>
                        <w:bottom w:val="none" w:sz="0" w:space="0" w:color="auto"/>
                        <w:right w:val="none" w:sz="0" w:space="0" w:color="auto"/>
                      </w:divBdr>
                      <w:divsChild>
                        <w:div w:id="1236669210">
                          <w:marLeft w:val="0"/>
                          <w:marRight w:val="0"/>
                          <w:marTop w:val="0"/>
                          <w:marBottom w:val="0"/>
                          <w:divBdr>
                            <w:top w:val="none" w:sz="0" w:space="0" w:color="auto"/>
                            <w:left w:val="none" w:sz="0" w:space="0" w:color="auto"/>
                            <w:bottom w:val="none" w:sz="0" w:space="0" w:color="auto"/>
                            <w:right w:val="none" w:sz="0" w:space="0" w:color="auto"/>
                          </w:divBdr>
                          <w:divsChild>
                            <w:div w:id="1674143983">
                              <w:marLeft w:val="0"/>
                              <w:marRight w:val="0"/>
                              <w:marTop w:val="120"/>
                              <w:marBottom w:val="360"/>
                              <w:divBdr>
                                <w:top w:val="none" w:sz="0" w:space="0" w:color="auto"/>
                                <w:left w:val="none" w:sz="0" w:space="0" w:color="auto"/>
                                <w:bottom w:val="none" w:sz="0" w:space="0" w:color="auto"/>
                                <w:right w:val="none" w:sz="0" w:space="0" w:color="auto"/>
                              </w:divBdr>
                              <w:divsChild>
                                <w:div w:id="701786886">
                                  <w:marLeft w:val="420"/>
                                  <w:marRight w:val="0"/>
                                  <w:marTop w:val="0"/>
                                  <w:marBottom w:val="0"/>
                                  <w:divBdr>
                                    <w:top w:val="none" w:sz="0" w:space="0" w:color="auto"/>
                                    <w:left w:val="none" w:sz="0" w:space="0" w:color="auto"/>
                                    <w:bottom w:val="none" w:sz="0" w:space="0" w:color="auto"/>
                                    <w:right w:val="none" w:sz="0" w:space="0" w:color="auto"/>
                                  </w:divBdr>
                                  <w:divsChild>
                                    <w:div w:id="31654341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6808202">
      <w:bodyDiv w:val="1"/>
      <w:marLeft w:val="0"/>
      <w:marRight w:val="0"/>
      <w:marTop w:val="0"/>
      <w:marBottom w:val="0"/>
      <w:divBdr>
        <w:top w:val="none" w:sz="0" w:space="0" w:color="auto"/>
        <w:left w:val="none" w:sz="0" w:space="0" w:color="auto"/>
        <w:bottom w:val="none" w:sz="0" w:space="0" w:color="auto"/>
        <w:right w:val="none" w:sz="0" w:space="0" w:color="auto"/>
      </w:divBdr>
      <w:divsChild>
        <w:div w:id="258291803">
          <w:marLeft w:val="0"/>
          <w:marRight w:val="0"/>
          <w:marTop w:val="34"/>
          <w:marBottom w:val="34"/>
          <w:divBdr>
            <w:top w:val="none" w:sz="0" w:space="0" w:color="auto"/>
            <w:left w:val="none" w:sz="0" w:space="0" w:color="auto"/>
            <w:bottom w:val="none" w:sz="0" w:space="0" w:color="auto"/>
            <w:right w:val="none" w:sz="0" w:space="0" w:color="auto"/>
          </w:divBdr>
        </w:div>
      </w:divsChild>
    </w:div>
    <w:div w:id="411632173">
      <w:bodyDiv w:val="1"/>
      <w:marLeft w:val="0"/>
      <w:marRight w:val="0"/>
      <w:marTop w:val="0"/>
      <w:marBottom w:val="0"/>
      <w:divBdr>
        <w:top w:val="none" w:sz="0" w:space="0" w:color="auto"/>
        <w:left w:val="none" w:sz="0" w:space="0" w:color="auto"/>
        <w:bottom w:val="none" w:sz="0" w:space="0" w:color="auto"/>
        <w:right w:val="none" w:sz="0" w:space="0" w:color="auto"/>
      </w:divBdr>
      <w:divsChild>
        <w:div w:id="1601789616">
          <w:marLeft w:val="0"/>
          <w:marRight w:val="1"/>
          <w:marTop w:val="0"/>
          <w:marBottom w:val="0"/>
          <w:divBdr>
            <w:top w:val="none" w:sz="0" w:space="0" w:color="auto"/>
            <w:left w:val="none" w:sz="0" w:space="0" w:color="auto"/>
            <w:bottom w:val="none" w:sz="0" w:space="0" w:color="auto"/>
            <w:right w:val="none" w:sz="0" w:space="0" w:color="auto"/>
          </w:divBdr>
          <w:divsChild>
            <w:div w:id="22367003">
              <w:marLeft w:val="0"/>
              <w:marRight w:val="0"/>
              <w:marTop w:val="0"/>
              <w:marBottom w:val="0"/>
              <w:divBdr>
                <w:top w:val="none" w:sz="0" w:space="0" w:color="auto"/>
                <w:left w:val="none" w:sz="0" w:space="0" w:color="auto"/>
                <w:bottom w:val="none" w:sz="0" w:space="0" w:color="auto"/>
                <w:right w:val="none" w:sz="0" w:space="0" w:color="auto"/>
              </w:divBdr>
              <w:divsChild>
                <w:div w:id="131407604">
                  <w:marLeft w:val="0"/>
                  <w:marRight w:val="1"/>
                  <w:marTop w:val="0"/>
                  <w:marBottom w:val="0"/>
                  <w:divBdr>
                    <w:top w:val="none" w:sz="0" w:space="0" w:color="auto"/>
                    <w:left w:val="none" w:sz="0" w:space="0" w:color="auto"/>
                    <w:bottom w:val="none" w:sz="0" w:space="0" w:color="auto"/>
                    <w:right w:val="none" w:sz="0" w:space="0" w:color="auto"/>
                  </w:divBdr>
                  <w:divsChild>
                    <w:div w:id="1959798914">
                      <w:marLeft w:val="0"/>
                      <w:marRight w:val="0"/>
                      <w:marTop w:val="0"/>
                      <w:marBottom w:val="0"/>
                      <w:divBdr>
                        <w:top w:val="none" w:sz="0" w:space="0" w:color="auto"/>
                        <w:left w:val="none" w:sz="0" w:space="0" w:color="auto"/>
                        <w:bottom w:val="none" w:sz="0" w:space="0" w:color="auto"/>
                        <w:right w:val="none" w:sz="0" w:space="0" w:color="auto"/>
                      </w:divBdr>
                      <w:divsChild>
                        <w:div w:id="1588807097">
                          <w:marLeft w:val="0"/>
                          <w:marRight w:val="0"/>
                          <w:marTop w:val="0"/>
                          <w:marBottom w:val="0"/>
                          <w:divBdr>
                            <w:top w:val="none" w:sz="0" w:space="0" w:color="auto"/>
                            <w:left w:val="none" w:sz="0" w:space="0" w:color="auto"/>
                            <w:bottom w:val="none" w:sz="0" w:space="0" w:color="auto"/>
                            <w:right w:val="none" w:sz="0" w:space="0" w:color="auto"/>
                          </w:divBdr>
                          <w:divsChild>
                            <w:div w:id="1368991189">
                              <w:marLeft w:val="0"/>
                              <w:marRight w:val="0"/>
                              <w:marTop w:val="120"/>
                              <w:marBottom w:val="360"/>
                              <w:divBdr>
                                <w:top w:val="none" w:sz="0" w:space="0" w:color="auto"/>
                                <w:left w:val="none" w:sz="0" w:space="0" w:color="auto"/>
                                <w:bottom w:val="none" w:sz="0" w:space="0" w:color="auto"/>
                                <w:right w:val="none" w:sz="0" w:space="0" w:color="auto"/>
                              </w:divBdr>
                              <w:divsChild>
                                <w:div w:id="954754160">
                                  <w:marLeft w:val="420"/>
                                  <w:marRight w:val="0"/>
                                  <w:marTop w:val="0"/>
                                  <w:marBottom w:val="0"/>
                                  <w:divBdr>
                                    <w:top w:val="none" w:sz="0" w:space="0" w:color="auto"/>
                                    <w:left w:val="none" w:sz="0" w:space="0" w:color="auto"/>
                                    <w:bottom w:val="none" w:sz="0" w:space="0" w:color="auto"/>
                                    <w:right w:val="none" w:sz="0" w:space="0" w:color="auto"/>
                                  </w:divBdr>
                                  <w:divsChild>
                                    <w:div w:id="182277523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9282757">
      <w:bodyDiv w:val="1"/>
      <w:marLeft w:val="0"/>
      <w:marRight w:val="0"/>
      <w:marTop w:val="0"/>
      <w:marBottom w:val="0"/>
      <w:divBdr>
        <w:top w:val="none" w:sz="0" w:space="0" w:color="auto"/>
        <w:left w:val="none" w:sz="0" w:space="0" w:color="auto"/>
        <w:bottom w:val="none" w:sz="0" w:space="0" w:color="auto"/>
        <w:right w:val="none" w:sz="0" w:space="0" w:color="auto"/>
      </w:divBdr>
      <w:divsChild>
        <w:div w:id="900755061">
          <w:marLeft w:val="0"/>
          <w:marRight w:val="1"/>
          <w:marTop w:val="0"/>
          <w:marBottom w:val="0"/>
          <w:divBdr>
            <w:top w:val="none" w:sz="0" w:space="0" w:color="auto"/>
            <w:left w:val="none" w:sz="0" w:space="0" w:color="auto"/>
            <w:bottom w:val="none" w:sz="0" w:space="0" w:color="auto"/>
            <w:right w:val="none" w:sz="0" w:space="0" w:color="auto"/>
          </w:divBdr>
          <w:divsChild>
            <w:div w:id="673916875">
              <w:marLeft w:val="0"/>
              <w:marRight w:val="0"/>
              <w:marTop w:val="0"/>
              <w:marBottom w:val="0"/>
              <w:divBdr>
                <w:top w:val="none" w:sz="0" w:space="0" w:color="auto"/>
                <w:left w:val="none" w:sz="0" w:space="0" w:color="auto"/>
                <w:bottom w:val="none" w:sz="0" w:space="0" w:color="auto"/>
                <w:right w:val="none" w:sz="0" w:space="0" w:color="auto"/>
              </w:divBdr>
              <w:divsChild>
                <w:div w:id="1272662739">
                  <w:marLeft w:val="0"/>
                  <w:marRight w:val="1"/>
                  <w:marTop w:val="0"/>
                  <w:marBottom w:val="0"/>
                  <w:divBdr>
                    <w:top w:val="none" w:sz="0" w:space="0" w:color="auto"/>
                    <w:left w:val="none" w:sz="0" w:space="0" w:color="auto"/>
                    <w:bottom w:val="none" w:sz="0" w:space="0" w:color="auto"/>
                    <w:right w:val="none" w:sz="0" w:space="0" w:color="auto"/>
                  </w:divBdr>
                  <w:divsChild>
                    <w:div w:id="2010060023">
                      <w:marLeft w:val="0"/>
                      <w:marRight w:val="0"/>
                      <w:marTop w:val="0"/>
                      <w:marBottom w:val="0"/>
                      <w:divBdr>
                        <w:top w:val="none" w:sz="0" w:space="0" w:color="auto"/>
                        <w:left w:val="none" w:sz="0" w:space="0" w:color="auto"/>
                        <w:bottom w:val="none" w:sz="0" w:space="0" w:color="auto"/>
                        <w:right w:val="none" w:sz="0" w:space="0" w:color="auto"/>
                      </w:divBdr>
                      <w:divsChild>
                        <w:div w:id="1236472760">
                          <w:marLeft w:val="0"/>
                          <w:marRight w:val="0"/>
                          <w:marTop w:val="0"/>
                          <w:marBottom w:val="0"/>
                          <w:divBdr>
                            <w:top w:val="none" w:sz="0" w:space="0" w:color="auto"/>
                            <w:left w:val="none" w:sz="0" w:space="0" w:color="auto"/>
                            <w:bottom w:val="none" w:sz="0" w:space="0" w:color="auto"/>
                            <w:right w:val="none" w:sz="0" w:space="0" w:color="auto"/>
                          </w:divBdr>
                          <w:divsChild>
                            <w:div w:id="1478766701">
                              <w:marLeft w:val="0"/>
                              <w:marRight w:val="0"/>
                              <w:marTop w:val="120"/>
                              <w:marBottom w:val="360"/>
                              <w:divBdr>
                                <w:top w:val="none" w:sz="0" w:space="0" w:color="auto"/>
                                <w:left w:val="none" w:sz="0" w:space="0" w:color="auto"/>
                                <w:bottom w:val="none" w:sz="0" w:space="0" w:color="auto"/>
                                <w:right w:val="none" w:sz="0" w:space="0" w:color="auto"/>
                              </w:divBdr>
                              <w:divsChild>
                                <w:div w:id="1432355912">
                                  <w:marLeft w:val="420"/>
                                  <w:marRight w:val="0"/>
                                  <w:marTop w:val="0"/>
                                  <w:marBottom w:val="0"/>
                                  <w:divBdr>
                                    <w:top w:val="none" w:sz="0" w:space="0" w:color="auto"/>
                                    <w:left w:val="none" w:sz="0" w:space="0" w:color="auto"/>
                                    <w:bottom w:val="none" w:sz="0" w:space="0" w:color="auto"/>
                                    <w:right w:val="none" w:sz="0" w:space="0" w:color="auto"/>
                                  </w:divBdr>
                                  <w:divsChild>
                                    <w:div w:id="36420958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3837530">
      <w:bodyDiv w:val="1"/>
      <w:marLeft w:val="0"/>
      <w:marRight w:val="0"/>
      <w:marTop w:val="0"/>
      <w:marBottom w:val="0"/>
      <w:divBdr>
        <w:top w:val="none" w:sz="0" w:space="0" w:color="auto"/>
        <w:left w:val="none" w:sz="0" w:space="0" w:color="auto"/>
        <w:bottom w:val="none" w:sz="0" w:space="0" w:color="auto"/>
        <w:right w:val="none" w:sz="0" w:space="0" w:color="auto"/>
      </w:divBdr>
      <w:divsChild>
        <w:div w:id="794981685">
          <w:marLeft w:val="0"/>
          <w:marRight w:val="0"/>
          <w:marTop w:val="0"/>
          <w:marBottom w:val="0"/>
          <w:divBdr>
            <w:top w:val="none" w:sz="0" w:space="0" w:color="auto"/>
            <w:left w:val="none" w:sz="0" w:space="0" w:color="auto"/>
            <w:bottom w:val="none" w:sz="0" w:space="0" w:color="auto"/>
            <w:right w:val="none" w:sz="0" w:space="0" w:color="auto"/>
          </w:divBdr>
          <w:divsChild>
            <w:div w:id="524750617">
              <w:marLeft w:val="0"/>
              <w:marRight w:val="0"/>
              <w:marTop w:val="0"/>
              <w:marBottom w:val="0"/>
              <w:divBdr>
                <w:top w:val="none" w:sz="0" w:space="0" w:color="auto"/>
                <w:left w:val="single" w:sz="48" w:space="0" w:color="FFFFFF"/>
                <w:bottom w:val="none" w:sz="0" w:space="0" w:color="auto"/>
                <w:right w:val="single" w:sz="48" w:space="0" w:color="FFFFFF"/>
              </w:divBdr>
              <w:divsChild>
                <w:div w:id="20499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363662">
      <w:bodyDiv w:val="1"/>
      <w:marLeft w:val="0"/>
      <w:marRight w:val="0"/>
      <w:marTop w:val="0"/>
      <w:marBottom w:val="0"/>
      <w:divBdr>
        <w:top w:val="none" w:sz="0" w:space="0" w:color="auto"/>
        <w:left w:val="none" w:sz="0" w:space="0" w:color="auto"/>
        <w:bottom w:val="none" w:sz="0" w:space="0" w:color="auto"/>
        <w:right w:val="none" w:sz="0" w:space="0" w:color="auto"/>
      </w:divBdr>
      <w:divsChild>
        <w:div w:id="1378704324">
          <w:marLeft w:val="0"/>
          <w:marRight w:val="0"/>
          <w:marTop w:val="0"/>
          <w:marBottom w:val="0"/>
          <w:divBdr>
            <w:top w:val="none" w:sz="0" w:space="0" w:color="auto"/>
            <w:left w:val="none" w:sz="0" w:space="0" w:color="auto"/>
            <w:bottom w:val="none" w:sz="0" w:space="0" w:color="auto"/>
            <w:right w:val="none" w:sz="0" w:space="0" w:color="auto"/>
          </w:divBdr>
          <w:divsChild>
            <w:div w:id="1990592788">
              <w:marLeft w:val="0"/>
              <w:marRight w:val="0"/>
              <w:marTop w:val="0"/>
              <w:marBottom w:val="0"/>
              <w:divBdr>
                <w:top w:val="none" w:sz="0" w:space="0" w:color="auto"/>
                <w:left w:val="single" w:sz="48" w:space="0" w:color="FFFFFF"/>
                <w:bottom w:val="none" w:sz="0" w:space="0" w:color="auto"/>
                <w:right w:val="single" w:sz="48" w:space="0" w:color="FFFFFF"/>
              </w:divBdr>
              <w:divsChild>
                <w:div w:id="6044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703848">
      <w:bodyDiv w:val="1"/>
      <w:marLeft w:val="0"/>
      <w:marRight w:val="0"/>
      <w:marTop w:val="0"/>
      <w:marBottom w:val="0"/>
      <w:divBdr>
        <w:top w:val="none" w:sz="0" w:space="0" w:color="auto"/>
        <w:left w:val="none" w:sz="0" w:space="0" w:color="auto"/>
        <w:bottom w:val="none" w:sz="0" w:space="0" w:color="auto"/>
        <w:right w:val="none" w:sz="0" w:space="0" w:color="auto"/>
      </w:divBdr>
      <w:divsChild>
        <w:div w:id="198275341">
          <w:marLeft w:val="0"/>
          <w:marRight w:val="1"/>
          <w:marTop w:val="0"/>
          <w:marBottom w:val="0"/>
          <w:divBdr>
            <w:top w:val="none" w:sz="0" w:space="0" w:color="auto"/>
            <w:left w:val="none" w:sz="0" w:space="0" w:color="auto"/>
            <w:bottom w:val="none" w:sz="0" w:space="0" w:color="auto"/>
            <w:right w:val="none" w:sz="0" w:space="0" w:color="auto"/>
          </w:divBdr>
          <w:divsChild>
            <w:div w:id="202719881">
              <w:marLeft w:val="0"/>
              <w:marRight w:val="0"/>
              <w:marTop w:val="0"/>
              <w:marBottom w:val="0"/>
              <w:divBdr>
                <w:top w:val="none" w:sz="0" w:space="0" w:color="auto"/>
                <w:left w:val="none" w:sz="0" w:space="0" w:color="auto"/>
                <w:bottom w:val="none" w:sz="0" w:space="0" w:color="auto"/>
                <w:right w:val="none" w:sz="0" w:space="0" w:color="auto"/>
              </w:divBdr>
              <w:divsChild>
                <w:div w:id="1805999201">
                  <w:marLeft w:val="0"/>
                  <w:marRight w:val="1"/>
                  <w:marTop w:val="0"/>
                  <w:marBottom w:val="0"/>
                  <w:divBdr>
                    <w:top w:val="none" w:sz="0" w:space="0" w:color="auto"/>
                    <w:left w:val="none" w:sz="0" w:space="0" w:color="auto"/>
                    <w:bottom w:val="none" w:sz="0" w:space="0" w:color="auto"/>
                    <w:right w:val="none" w:sz="0" w:space="0" w:color="auto"/>
                  </w:divBdr>
                  <w:divsChild>
                    <w:div w:id="717751629">
                      <w:marLeft w:val="0"/>
                      <w:marRight w:val="0"/>
                      <w:marTop w:val="0"/>
                      <w:marBottom w:val="0"/>
                      <w:divBdr>
                        <w:top w:val="none" w:sz="0" w:space="0" w:color="auto"/>
                        <w:left w:val="none" w:sz="0" w:space="0" w:color="auto"/>
                        <w:bottom w:val="none" w:sz="0" w:space="0" w:color="auto"/>
                        <w:right w:val="none" w:sz="0" w:space="0" w:color="auto"/>
                      </w:divBdr>
                      <w:divsChild>
                        <w:div w:id="171074681">
                          <w:marLeft w:val="0"/>
                          <w:marRight w:val="0"/>
                          <w:marTop w:val="0"/>
                          <w:marBottom w:val="0"/>
                          <w:divBdr>
                            <w:top w:val="none" w:sz="0" w:space="0" w:color="auto"/>
                            <w:left w:val="none" w:sz="0" w:space="0" w:color="auto"/>
                            <w:bottom w:val="none" w:sz="0" w:space="0" w:color="auto"/>
                            <w:right w:val="none" w:sz="0" w:space="0" w:color="auto"/>
                          </w:divBdr>
                          <w:divsChild>
                            <w:div w:id="196704742">
                              <w:marLeft w:val="0"/>
                              <w:marRight w:val="0"/>
                              <w:marTop w:val="120"/>
                              <w:marBottom w:val="360"/>
                              <w:divBdr>
                                <w:top w:val="none" w:sz="0" w:space="0" w:color="auto"/>
                                <w:left w:val="none" w:sz="0" w:space="0" w:color="auto"/>
                                <w:bottom w:val="none" w:sz="0" w:space="0" w:color="auto"/>
                                <w:right w:val="none" w:sz="0" w:space="0" w:color="auto"/>
                              </w:divBdr>
                              <w:divsChild>
                                <w:div w:id="161314832">
                                  <w:marLeft w:val="0"/>
                                  <w:marRight w:val="0"/>
                                  <w:marTop w:val="0"/>
                                  <w:marBottom w:val="0"/>
                                  <w:divBdr>
                                    <w:top w:val="none" w:sz="0" w:space="0" w:color="auto"/>
                                    <w:left w:val="none" w:sz="0" w:space="0" w:color="auto"/>
                                    <w:bottom w:val="none" w:sz="0" w:space="0" w:color="auto"/>
                                    <w:right w:val="none" w:sz="0" w:space="0" w:color="auto"/>
                                  </w:divBdr>
                                </w:div>
                                <w:div w:id="705253328">
                                  <w:marLeft w:val="0"/>
                                  <w:marRight w:val="0"/>
                                  <w:marTop w:val="0"/>
                                  <w:marBottom w:val="0"/>
                                  <w:divBdr>
                                    <w:top w:val="none" w:sz="0" w:space="0" w:color="auto"/>
                                    <w:left w:val="none" w:sz="0" w:space="0" w:color="auto"/>
                                    <w:bottom w:val="none" w:sz="0" w:space="0" w:color="auto"/>
                                    <w:right w:val="none" w:sz="0" w:space="0" w:color="auto"/>
                                  </w:divBdr>
                                </w:div>
                                <w:div w:id="1221214081">
                                  <w:marLeft w:val="0"/>
                                  <w:marRight w:val="0"/>
                                  <w:marTop w:val="0"/>
                                  <w:marBottom w:val="0"/>
                                  <w:divBdr>
                                    <w:top w:val="none" w:sz="0" w:space="0" w:color="auto"/>
                                    <w:left w:val="none" w:sz="0" w:space="0" w:color="auto"/>
                                    <w:bottom w:val="none" w:sz="0" w:space="0" w:color="auto"/>
                                    <w:right w:val="none" w:sz="0" w:space="0" w:color="auto"/>
                                  </w:divBdr>
                                  <w:divsChild>
                                    <w:div w:id="408843968">
                                      <w:marLeft w:val="0"/>
                                      <w:marRight w:val="0"/>
                                      <w:marTop w:val="0"/>
                                      <w:marBottom w:val="0"/>
                                      <w:divBdr>
                                        <w:top w:val="none" w:sz="0" w:space="0" w:color="auto"/>
                                        <w:left w:val="none" w:sz="0" w:space="0" w:color="auto"/>
                                        <w:bottom w:val="none" w:sz="0" w:space="0" w:color="auto"/>
                                        <w:right w:val="none" w:sz="0" w:space="0" w:color="auto"/>
                                      </w:divBdr>
                                    </w:div>
                                  </w:divsChild>
                                </w:div>
                                <w:div w:id="1999378978">
                                  <w:marLeft w:val="0"/>
                                  <w:marRight w:val="0"/>
                                  <w:marTop w:val="0"/>
                                  <w:marBottom w:val="0"/>
                                  <w:divBdr>
                                    <w:top w:val="none" w:sz="0" w:space="0" w:color="auto"/>
                                    <w:left w:val="none" w:sz="0" w:space="0" w:color="auto"/>
                                    <w:bottom w:val="none" w:sz="0" w:space="0" w:color="auto"/>
                                    <w:right w:val="none" w:sz="0" w:space="0" w:color="auto"/>
                                  </w:divBdr>
                                  <w:divsChild>
                                    <w:div w:id="148126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9077197">
      <w:bodyDiv w:val="1"/>
      <w:marLeft w:val="0"/>
      <w:marRight w:val="0"/>
      <w:marTop w:val="0"/>
      <w:marBottom w:val="0"/>
      <w:divBdr>
        <w:top w:val="none" w:sz="0" w:space="0" w:color="auto"/>
        <w:left w:val="none" w:sz="0" w:space="0" w:color="auto"/>
        <w:bottom w:val="none" w:sz="0" w:space="0" w:color="auto"/>
        <w:right w:val="none" w:sz="0" w:space="0" w:color="auto"/>
      </w:divBdr>
      <w:divsChild>
        <w:div w:id="288780243">
          <w:marLeft w:val="0"/>
          <w:marRight w:val="1"/>
          <w:marTop w:val="0"/>
          <w:marBottom w:val="0"/>
          <w:divBdr>
            <w:top w:val="none" w:sz="0" w:space="0" w:color="auto"/>
            <w:left w:val="none" w:sz="0" w:space="0" w:color="auto"/>
            <w:bottom w:val="none" w:sz="0" w:space="0" w:color="auto"/>
            <w:right w:val="none" w:sz="0" w:space="0" w:color="auto"/>
          </w:divBdr>
          <w:divsChild>
            <w:div w:id="803696104">
              <w:marLeft w:val="0"/>
              <w:marRight w:val="0"/>
              <w:marTop w:val="0"/>
              <w:marBottom w:val="0"/>
              <w:divBdr>
                <w:top w:val="none" w:sz="0" w:space="0" w:color="auto"/>
                <w:left w:val="none" w:sz="0" w:space="0" w:color="auto"/>
                <w:bottom w:val="none" w:sz="0" w:space="0" w:color="auto"/>
                <w:right w:val="none" w:sz="0" w:space="0" w:color="auto"/>
              </w:divBdr>
              <w:divsChild>
                <w:div w:id="796068786">
                  <w:marLeft w:val="0"/>
                  <w:marRight w:val="1"/>
                  <w:marTop w:val="0"/>
                  <w:marBottom w:val="0"/>
                  <w:divBdr>
                    <w:top w:val="none" w:sz="0" w:space="0" w:color="auto"/>
                    <w:left w:val="none" w:sz="0" w:space="0" w:color="auto"/>
                    <w:bottom w:val="none" w:sz="0" w:space="0" w:color="auto"/>
                    <w:right w:val="none" w:sz="0" w:space="0" w:color="auto"/>
                  </w:divBdr>
                  <w:divsChild>
                    <w:div w:id="2038312791">
                      <w:marLeft w:val="0"/>
                      <w:marRight w:val="0"/>
                      <w:marTop w:val="0"/>
                      <w:marBottom w:val="0"/>
                      <w:divBdr>
                        <w:top w:val="none" w:sz="0" w:space="0" w:color="auto"/>
                        <w:left w:val="none" w:sz="0" w:space="0" w:color="auto"/>
                        <w:bottom w:val="none" w:sz="0" w:space="0" w:color="auto"/>
                        <w:right w:val="none" w:sz="0" w:space="0" w:color="auto"/>
                      </w:divBdr>
                      <w:divsChild>
                        <w:div w:id="741872698">
                          <w:marLeft w:val="0"/>
                          <w:marRight w:val="0"/>
                          <w:marTop w:val="0"/>
                          <w:marBottom w:val="0"/>
                          <w:divBdr>
                            <w:top w:val="none" w:sz="0" w:space="0" w:color="auto"/>
                            <w:left w:val="none" w:sz="0" w:space="0" w:color="auto"/>
                            <w:bottom w:val="none" w:sz="0" w:space="0" w:color="auto"/>
                            <w:right w:val="none" w:sz="0" w:space="0" w:color="auto"/>
                          </w:divBdr>
                          <w:divsChild>
                            <w:div w:id="2053726366">
                              <w:marLeft w:val="0"/>
                              <w:marRight w:val="0"/>
                              <w:marTop w:val="120"/>
                              <w:marBottom w:val="360"/>
                              <w:divBdr>
                                <w:top w:val="none" w:sz="0" w:space="0" w:color="auto"/>
                                <w:left w:val="none" w:sz="0" w:space="0" w:color="auto"/>
                                <w:bottom w:val="none" w:sz="0" w:space="0" w:color="auto"/>
                                <w:right w:val="none" w:sz="0" w:space="0" w:color="auto"/>
                              </w:divBdr>
                              <w:divsChild>
                                <w:div w:id="121849342">
                                  <w:marLeft w:val="0"/>
                                  <w:marRight w:val="0"/>
                                  <w:marTop w:val="0"/>
                                  <w:marBottom w:val="0"/>
                                  <w:divBdr>
                                    <w:top w:val="none" w:sz="0" w:space="0" w:color="auto"/>
                                    <w:left w:val="none" w:sz="0" w:space="0" w:color="auto"/>
                                    <w:bottom w:val="none" w:sz="0" w:space="0" w:color="auto"/>
                                    <w:right w:val="none" w:sz="0" w:space="0" w:color="auto"/>
                                  </w:divBdr>
                                </w:div>
                                <w:div w:id="954872953">
                                  <w:marLeft w:val="0"/>
                                  <w:marRight w:val="0"/>
                                  <w:marTop w:val="0"/>
                                  <w:marBottom w:val="0"/>
                                  <w:divBdr>
                                    <w:top w:val="none" w:sz="0" w:space="0" w:color="auto"/>
                                    <w:left w:val="none" w:sz="0" w:space="0" w:color="auto"/>
                                    <w:bottom w:val="none" w:sz="0" w:space="0" w:color="auto"/>
                                    <w:right w:val="none" w:sz="0" w:space="0" w:color="auto"/>
                                  </w:divBdr>
                                </w:div>
                                <w:div w:id="2090157241">
                                  <w:marLeft w:val="0"/>
                                  <w:marRight w:val="0"/>
                                  <w:marTop w:val="0"/>
                                  <w:marBottom w:val="0"/>
                                  <w:divBdr>
                                    <w:top w:val="none" w:sz="0" w:space="0" w:color="auto"/>
                                    <w:left w:val="none" w:sz="0" w:space="0" w:color="auto"/>
                                    <w:bottom w:val="none" w:sz="0" w:space="0" w:color="auto"/>
                                    <w:right w:val="none" w:sz="0" w:space="0" w:color="auto"/>
                                  </w:divBdr>
                                  <w:divsChild>
                                    <w:div w:id="187649389">
                                      <w:marLeft w:val="0"/>
                                      <w:marRight w:val="0"/>
                                      <w:marTop w:val="0"/>
                                      <w:marBottom w:val="0"/>
                                      <w:divBdr>
                                        <w:top w:val="none" w:sz="0" w:space="0" w:color="auto"/>
                                        <w:left w:val="none" w:sz="0" w:space="0" w:color="auto"/>
                                        <w:bottom w:val="none" w:sz="0" w:space="0" w:color="auto"/>
                                        <w:right w:val="none" w:sz="0" w:space="0" w:color="auto"/>
                                      </w:divBdr>
                                    </w:div>
                                  </w:divsChild>
                                </w:div>
                                <w:div w:id="710348297">
                                  <w:marLeft w:val="0"/>
                                  <w:marRight w:val="0"/>
                                  <w:marTop w:val="0"/>
                                  <w:marBottom w:val="0"/>
                                  <w:divBdr>
                                    <w:top w:val="none" w:sz="0" w:space="0" w:color="auto"/>
                                    <w:left w:val="none" w:sz="0" w:space="0" w:color="auto"/>
                                    <w:bottom w:val="none" w:sz="0" w:space="0" w:color="auto"/>
                                    <w:right w:val="none" w:sz="0" w:space="0" w:color="auto"/>
                                  </w:divBdr>
                                  <w:divsChild>
                                    <w:div w:id="31858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686934">
      <w:bodyDiv w:val="1"/>
      <w:marLeft w:val="0"/>
      <w:marRight w:val="0"/>
      <w:marTop w:val="0"/>
      <w:marBottom w:val="0"/>
      <w:divBdr>
        <w:top w:val="none" w:sz="0" w:space="0" w:color="auto"/>
        <w:left w:val="none" w:sz="0" w:space="0" w:color="auto"/>
        <w:bottom w:val="none" w:sz="0" w:space="0" w:color="auto"/>
        <w:right w:val="none" w:sz="0" w:space="0" w:color="auto"/>
      </w:divBdr>
      <w:divsChild>
        <w:div w:id="1706901459">
          <w:marLeft w:val="0"/>
          <w:marRight w:val="1"/>
          <w:marTop w:val="0"/>
          <w:marBottom w:val="0"/>
          <w:divBdr>
            <w:top w:val="none" w:sz="0" w:space="0" w:color="auto"/>
            <w:left w:val="none" w:sz="0" w:space="0" w:color="auto"/>
            <w:bottom w:val="none" w:sz="0" w:space="0" w:color="auto"/>
            <w:right w:val="none" w:sz="0" w:space="0" w:color="auto"/>
          </w:divBdr>
          <w:divsChild>
            <w:div w:id="686641777">
              <w:marLeft w:val="0"/>
              <w:marRight w:val="0"/>
              <w:marTop w:val="0"/>
              <w:marBottom w:val="0"/>
              <w:divBdr>
                <w:top w:val="none" w:sz="0" w:space="0" w:color="auto"/>
                <w:left w:val="none" w:sz="0" w:space="0" w:color="auto"/>
                <w:bottom w:val="none" w:sz="0" w:space="0" w:color="auto"/>
                <w:right w:val="none" w:sz="0" w:space="0" w:color="auto"/>
              </w:divBdr>
              <w:divsChild>
                <w:div w:id="288366672">
                  <w:marLeft w:val="0"/>
                  <w:marRight w:val="1"/>
                  <w:marTop w:val="0"/>
                  <w:marBottom w:val="0"/>
                  <w:divBdr>
                    <w:top w:val="none" w:sz="0" w:space="0" w:color="auto"/>
                    <w:left w:val="none" w:sz="0" w:space="0" w:color="auto"/>
                    <w:bottom w:val="none" w:sz="0" w:space="0" w:color="auto"/>
                    <w:right w:val="none" w:sz="0" w:space="0" w:color="auto"/>
                  </w:divBdr>
                  <w:divsChild>
                    <w:div w:id="1642541033">
                      <w:marLeft w:val="0"/>
                      <w:marRight w:val="0"/>
                      <w:marTop w:val="0"/>
                      <w:marBottom w:val="0"/>
                      <w:divBdr>
                        <w:top w:val="none" w:sz="0" w:space="0" w:color="auto"/>
                        <w:left w:val="none" w:sz="0" w:space="0" w:color="auto"/>
                        <w:bottom w:val="none" w:sz="0" w:space="0" w:color="auto"/>
                        <w:right w:val="none" w:sz="0" w:space="0" w:color="auto"/>
                      </w:divBdr>
                      <w:divsChild>
                        <w:div w:id="705713968">
                          <w:marLeft w:val="0"/>
                          <w:marRight w:val="0"/>
                          <w:marTop w:val="0"/>
                          <w:marBottom w:val="0"/>
                          <w:divBdr>
                            <w:top w:val="none" w:sz="0" w:space="0" w:color="auto"/>
                            <w:left w:val="none" w:sz="0" w:space="0" w:color="auto"/>
                            <w:bottom w:val="none" w:sz="0" w:space="0" w:color="auto"/>
                            <w:right w:val="none" w:sz="0" w:space="0" w:color="auto"/>
                          </w:divBdr>
                          <w:divsChild>
                            <w:div w:id="280655247">
                              <w:marLeft w:val="0"/>
                              <w:marRight w:val="0"/>
                              <w:marTop w:val="120"/>
                              <w:marBottom w:val="360"/>
                              <w:divBdr>
                                <w:top w:val="none" w:sz="0" w:space="0" w:color="auto"/>
                                <w:left w:val="none" w:sz="0" w:space="0" w:color="auto"/>
                                <w:bottom w:val="none" w:sz="0" w:space="0" w:color="auto"/>
                                <w:right w:val="none" w:sz="0" w:space="0" w:color="auto"/>
                              </w:divBdr>
                              <w:divsChild>
                                <w:div w:id="1222593554">
                                  <w:marLeft w:val="0"/>
                                  <w:marRight w:val="0"/>
                                  <w:marTop w:val="0"/>
                                  <w:marBottom w:val="0"/>
                                  <w:divBdr>
                                    <w:top w:val="none" w:sz="0" w:space="0" w:color="auto"/>
                                    <w:left w:val="none" w:sz="0" w:space="0" w:color="auto"/>
                                    <w:bottom w:val="none" w:sz="0" w:space="0" w:color="auto"/>
                                    <w:right w:val="none" w:sz="0" w:space="0" w:color="auto"/>
                                  </w:divBdr>
                                </w:div>
                                <w:div w:id="1043167361">
                                  <w:marLeft w:val="420"/>
                                  <w:marRight w:val="0"/>
                                  <w:marTop w:val="0"/>
                                  <w:marBottom w:val="0"/>
                                  <w:divBdr>
                                    <w:top w:val="none" w:sz="0" w:space="0" w:color="auto"/>
                                    <w:left w:val="none" w:sz="0" w:space="0" w:color="auto"/>
                                    <w:bottom w:val="none" w:sz="0" w:space="0" w:color="auto"/>
                                    <w:right w:val="none" w:sz="0" w:space="0" w:color="auto"/>
                                  </w:divBdr>
                                  <w:divsChild>
                                    <w:div w:id="194452898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871955">
      <w:bodyDiv w:val="1"/>
      <w:marLeft w:val="0"/>
      <w:marRight w:val="0"/>
      <w:marTop w:val="0"/>
      <w:marBottom w:val="0"/>
      <w:divBdr>
        <w:top w:val="none" w:sz="0" w:space="0" w:color="auto"/>
        <w:left w:val="none" w:sz="0" w:space="0" w:color="auto"/>
        <w:bottom w:val="none" w:sz="0" w:space="0" w:color="auto"/>
        <w:right w:val="none" w:sz="0" w:space="0" w:color="auto"/>
      </w:divBdr>
      <w:divsChild>
        <w:div w:id="1638101908">
          <w:marLeft w:val="0"/>
          <w:marRight w:val="1"/>
          <w:marTop w:val="0"/>
          <w:marBottom w:val="0"/>
          <w:divBdr>
            <w:top w:val="none" w:sz="0" w:space="0" w:color="auto"/>
            <w:left w:val="none" w:sz="0" w:space="0" w:color="auto"/>
            <w:bottom w:val="none" w:sz="0" w:space="0" w:color="auto"/>
            <w:right w:val="none" w:sz="0" w:space="0" w:color="auto"/>
          </w:divBdr>
          <w:divsChild>
            <w:div w:id="7758767">
              <w:marLeft w:val="0"/>
              <w:marRight w:val="0"/>
              <w:marTop w:val="0"/>
              <w:marBottom w:val="0"/>
              <w:divBdr>
                <w:top w:val="none" w:sz="0" w:space="0" w:color="auto"/>
                <w:left w:val="none" w:sz="0" w:space="0" w:color="auto"/>
                <w:bottom w:val="none" w:sz="0" w:space="0" w:color="auto"/>
                <w:right w:val="none" w:sz="0" w:space="0" w:color="auto"/>
              </w:divBdr>
              <w:divsChild>
                <w:div w:id="18169493">
                  <w:marLeft w:val="0"/>
                  <w:marRight w:val="1"/>
                  <w:marTop w:val="0"/>
                  <w:marBottom w:val="0"/>
                  <w:divBdr>
                    <w:top w:val="none" w:sz="0" w:space="0" w:color="auto"/>
                    <w:left w:val="none" w:sz="0" w:space="0" w:color="auto"/>
                    <w:bottom w:val="none" w:sz="0" w:space="0" w:color="auto"/>
                    <w:right w:val="none" w:sz="0" w:space="0" w:color="auto"/>
                  </w:divBdr>
                  <w:divsChild>
                    <w:div w:id="371730545">
                      <w:marLeft w:val="0"/>
                      <w:marRight w:val="0"/>
                      <w:marTop w:val="0"/>
                      <w:marBottom w:val="0"/>
                      <w:divBdr>
                        <w:top w:val="none" w:sz="0" w:space="0" w:color="auto"/>
                        <w:left w:val="none" w:sz="0" w:space="0" w:color="auto"/>
                        <w:bottom w:val="none" w:sz="0" w:space="0" w:color="auto"/>
                        <w:right w:val="none" w:sz="0" w:space="0" w:color="auto"/>
                      </w:divBdr>
                      <w:divsChild>
                        <w:div w:id="1050806343">
                          <w:marLeft w:val="0"/>
                          <w:marRight w:val="0"/>
                          <w:marTop w:val="0"/>
                          <w:marBottom w:val="0"/>
                          <w:divBdr>
                            <w:top w:val="none" w:sz="0" w:space="0" w:color="auto"/>
                            <w:left w:val="none" w:sz="0" w:space="0" w:color="auto"/>
                            <w:bottom w:val="none" w:sz="0" w:space="0" w:color="auto"/>
                            <w:right w:val="none" w:sz="0" w:space="0" w:color="auto"/>
                          </w:divBdr>
                          <w:divsChild>
                            <w:div w:id="1526015734">
                              <w:marLeft w:val="0"/>
                              <w:marRight w:val="0"/>
                              <w:marTop w:val="120"/>
                              <w:marBottom w:val="360"/>
                              <w:divBdr>
                                <w:top w:val="none" w:sz="0" w:space="0" w:color="auto"/>
                                <w:left w:val="none" w:sz="0" w:space="0" w:color="auto"/>
                                <w:bottom w:val="none" w:sz="0" w:space="0" w:color="auto"/>
                                <w:right w:val="none" w:sz="0" w:space="0" w:color="auto"/>
                              </w:divBdr>
                              <w:divsChild>
                                <w:div w:id="641546127">
                                  <w:marLeft w:val="0"/>
                                  <w:marRight w:val="0"/>
                                  <w:marTop w:val="0"/>
                                  <w:marBottom w:val="0"/>
                                  <w:divBdr>
                                    <w:top w:val="none" w:sz="0" w:space="0" w:color="auto"/>
                                    <w:left w:val="none" w:sz="0" w:space="0" w:color="auto"/>
                                    <w:bottom w:val="none" w:sz="0" w:space="0" w:color="auto"/>
                                    <w:right w:val="none" w:sz="0" w:space="0" w:color="auto"/>
                                  </w:divBdr>
                                </w:div>
                                <w:div w:id="303005678">
                                  <w:marLeft w:val="0"/>
                                  <w:marRight w:val="0"/>
                                  <w:marTop w:val="0"/>
                                  <w:marBottom w:val="0"/>
                                  <w:divBdr>
                                    <w:top w:val="none" w:sz="0" w:space="0" w:color="auto"/>
                                    <w:left w:val="none" w:sz="0" w:space="0" w:color="auto"/>
                                    <w:bottom w:val="none" w:sz="0" w:space="0" w:color="auto"/>
                                    <w:right w:val="none" w:sz="0" w:space="0" w:color="auto"/>
                                  </w:divBdr>
                                </w:div>
                                <w:div w:id="410783758">
                                  <w:marLeft w:val="0"/>
                                  <w:marRight w:val="0"/>
                                  <w:marTop w:val="0"/>
                                  <w:marBottom w:val="0"/>
                                  <w:divBdr>
                                    <w:top w:val="none" w:sz="0" w:space="0" w:color="auto"/>
                                    <w:left w:val="none" w:sz="0" w:space="0" w:color="auto"/>
                                    <w:bottom w:val="none" w:sz="0" w:space="0" w:color="auto"/>
                                    <w:right w:val="none" w:sz="0" w:space="0" w:color="auto"/>
                                  </w:divBdr>
                                  <w:divsChild>
                                    <w:div w:id="302584584">
                                      <w:marLeft w:val="0"/>
                                      <w:marRight w:val="0"/>
                                      <w:marTop w:val="0"/>
                                      <w:marBottom w:val="0"/>
                                      <w:divBdr>
                                        <w:top w:val="none" w:sz="0" w:space="0" w:color="auto"/>
                                        <w:left w:val="none" w:sz="0" w:space="0" w:color="auto"/>
                                        <w:bottom w:val="none" w:sz="0" w:space="0" w:color="auto"/>
                                        <w:right w:val="none" w:sz="0" w:space="0" w:color="auto"/>
                                      </w:divBdr>
                                    </w:div>
                                  </w:divsChild>
                                </w:div>
                                <w:div w:id="1680352167">
                                  <w:marLeft w:val="0"/>
                                  <w:marRight w:val="0"/>
                                  <w:marTop w:val="0"/>
                                  <w:marBottom w:val="0"/>
                                  <w:divBdr>
                                    <w:top w:val="none" w:sz="0" w:space="0" w:color="auto"/>
                                    <w:left w:val="none" w:sz="0" w:space="0" w:color="auto"/>
                                    <w:bottom w:val="none" w:sz="0" w:space="0" w:color="auto"/>
                                    <w:right w:val="none" w:sz="0" w:space="0" w:color="auto"/>
                                  </w:divBdr>
                                  <w:divsChild>
                                    <w:div w:id="13055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876699">
      <w:bodyDiv w:val="1"/>
      <w:marLeft w:val="0"/>
      <w:marRight w:val="0"/>
      <w:marTop w:val="0"/>
      <w:marBottom w:val="0"/>
      <w:divBdr>
        <w:top w:val="none" w:sz="0" w:space="0" w:color="auto"/>
        <w:left w:val="none" w:sz="0" w:space="0" w:color="auto"/>
        <w:bottom w:val="none" w:sz="0" w:space="0" w:color="auto"/>
        <w:right w:val="none" w:sz="0" w:space="0" w:color="auto"/>
      </w:divBdr>
      <w:divsChild>
        <w:div w:id="1541472427">
          <w:marLeft w:val="0"/>
          <w:marRight w:val="1"/>
          <w:marTop w:val="0"/>
          <w:marBottom w:val="0"/>
          <w:divBdr>
            <w:top w:val="none" w:sz="0" w:space="0" w:color="auto"/>
            <w:left w:val="none" w:sz="0" w:space="0" w:color="auto"/>
            <w:bottom w:val="none" w:sz="0" w:space="0" w:color="auto"/>
            <w:right w:val="none" w:sz="0" w:space="0" w:color="auto"/>
          </w:divBdr>
          <w:divsChild>
            <w:div w:id="1677416750">
              <w:marLeft w:val="0"/>
              <w:marRight w:val="0"/>
              <w:marTop w:val="0"/>
              <w:marBottom w:val="0"/>
              <w:divBdr>
                <w:top w:val="none" w:sz="0" w:space="0" w:color="auto"/>
                <w:left w:val="none" w:sz="0" w:space="0" w:color="auto"/>
                <w:bottom w:val="none" w:sz="0" w:space="0" w:color="auto"/>
                <w:right w:val="none" w:sz="0" w:space="0" w:color="auto"/>
              </w:divBdr>
              <w:divsChild>
                <w:div w:id="1373729823">
                  <w:marLeft w:val="0"/>
                  <w:marRight w:val="1"/>
                  <w:marTop w:val="0"/>
                  <w:marBottom w:val="0"/>
                  <w:divBdr>
                    <w:top w:val="none" w:sz="0" w:space="0" w:color="auto"/>
                    <w:left w:val="none" w:sz="0" w:space="0" w:color="auto"/>
                    <w:bottom w:val="none" w:sz="0" w:space="0" w:color="auto"/>
                    <w:right w:val="none" w:sz="0" w:space="0" w:color="auto"/>
                  </w:divBdr>
                  <w:divsChild>
                    <w:div w:id="1261569380">
                      <w:marLeft w:val="0"/>
                      <w:marRight w:val="0"/>
                      <w:marTop w:val="0"/>
                      <w:marBottom w:val="0"/>
                      <w:divBdr>
                        <w:top w:val="none" w:sz="0" w:space="0" w:color="auto"/>
                        <w:left w:val="none" w:sz="0" w:space="0" w:color="auto"/>
                        <w:bottom w:val="none" w:sz="0" w:space="0" w:color="auto"/>
                        <w:right w:val="none" w:sz="0" w:space="0" w:color="auto"/>
                      </w:divBdr>
                      <w:divsChild>
                        <w:div w:id="280183734">
                          <w:marLeft w:val="0"/>
                          <w:marRight w:val="0"/>
                          <w:marTop w:val="0"/>
                          <w:marBottom w:val="0"/>
                          <w:divBdr>
                            <w:top w:val="none" w:sz="0" w:space="0" w:color="auto"/>
                            <w:left w:val="none" w:sz="0" w:space="0" w:color="auto"/>
                            <w:bottom w:val="none" w:sz="0" w:space="0" w:color="auto"/>
                            <w:right w:val="none" w:sz="0" w:space="0" w:color="auto"/>
                          </w:divBdr>
                          <w:divsChild>
                            <w:div w:id="1549992000">
                              <w:marLeft w:val="0"/>
                              <w:marRight w:val="0"/>
                              <w:marTop w:val="120"/>
                              <w:marBottom w:val="360"/>
                              <w:divBdr>
                                <w:top w:val="none" w:sz="0" w:space="0" w:color="auto"/>
                                <w:left w:val="none" w:sz="0" w:space="0" w:color="auto"/>
                                <w:bottom w:val="none" w:sz="0" w:space="0" w:color="auto"/>
                                <w:right w:val="none" w:sz="0" w:space="0" w:color="auto"/>
                              </w:divBdr>
                              <w:divsChild>
                                <w:div w:id="412241728">
                                  <w:marLeft w:val="420"/>
                                  <w:marRight w:val="0"/>
                                  <w:marTop w:val="0"/>
                                  <w:marBottom w:val="0"/>
                                  <w:divBdr>
                                    <w:top w:val="none" w:sz="0" w:space="0" w:color="auto"/>
                                    <w:left w:val="none" w:sz="0" w:space="0" w:color="auto"/>
                                    <w:bottom w:val="none" w:sz="0" w:space="0" w:color="auto"/>
                                    <w:right w:val="none" w:sz="0" w:space="0" w:color="auto"/>
                                  </w:divBdr>
                                  <w:divsChild>
                                    <w:div w:id="24472605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7497366">
      <w:bodyDiv w:val="1"/>
      <w:marLeft w:val="0"/>
      <w:marRight w:val="0"/>
      <w:marTop w:val="0"/>
      <w:marBottom w:val="0"/>
      <w:divBdr>
        <w:top w:val="none" w:sz="0" w:space="0" w:color="auto"/>
        <w:left w:val="none" w:sz="0" w:space="0" w:color="auto"/>
        <w:bottom w:val="none" w:sz="0" w:space="0" w:color="auto"/>
        <w:right w:val="none" w:sz="0" w:space="0" w:color="auto"/>
      </w:divBdr>
      <w:divsChild>
        <w:div w:id="658844676">
          <w:marLeft w:val="0"/>
          <w:marRight w:val="1"/>
          <w:marTop w:val="0"/>
          <w:marBottom w:val="0"/>
          <w:divBdr>
            <w:top w:val="none" w:sz="0" w:space="0" w:color="auto"/>
            <w:left w:val="none" w:sz="0" w:space="0" w:color="auto"/>
            <w:bottom w:val="none" w:sz="0" w:space="0" w:color="auto"/>
            <w:right w:val="none" w:sz="0" w:space="0" w:color="auto"/>
          </w:divBdr>
          <w:divsChild>
            <w:div w:id="1663965637">
              <w:marLeft w:val="0"/>
              <w:marRight w:val="0"/>
              <w:marTop w:val="0"/>
              <w:marBottom w:val="0"/>
              <w:divBdr>
                <w:top w:val="none" w:sz="0" w:space="0" w:color="auto"/>
                <w:left w:val="none" w:sz="0" w:space="0" w:color="auto"/>
                <w:bottom w:val="none" w:sz="0" w:space="0" w:color="auto"/>
                <w:right w:val="none" w:sz="0" w:space="0" w:color="auto"/>
              </w:divBdr>
              <w:divsChild>
                <w:div w:id="140195312">
                  <w:marLeft w:val="0"/>
                  <w:marRight w:val="1"/>
                  <w:marTop w:val="0"/>
                  <w:marBottom w:val="0"/>
                  <w:divBdr>
                    <w:top w:val="none" w:sz="0" w:space="0" w:color="auto"/>
                    <w:left w:val="none" w:sz="0" w:space="0" w:color="auto"/>
                    <w:bottom w:val="none" w:sz="0" w:space="0" w:color="auto"/>
                    <w:right w:val="none" w:sz="0" w:space="0" w:color="auto"/>
                  </w:divBdr>
                  <w:divsChild>
                    <w:div w:id="1640458207">
                      <w:marLeft w:val="0"/>
                      <w:marRight w:val="0"/>
                      <w:marTop w:val="0"/>
                      <w:marBottom w:val="0"/>
                      <w:divBdr>
                        <w:top w:val="none" w:sz="0" w:space="0" w:color="auto"/>
                        <w:left w:val="none" w:sz="0" w:space="0" w:color="auto"/>
                        <w:bottom w:val="none" w:sz="0" w:space="0" w:color="auto"/>
                        <w:right w:val="none" w:sz="0" w:space="0" w:color="auto"/>
                      </w:divBdr>
                      <w:divsChild>
                        <w:div w:id="1730182082">
                          <w:marLeft w:val="0"/>
                          <w:marRight w:val="0"/>
                          <w:marTop w:val="0"/>
                          <w:marBottom w:val="0"/>
                          <w:divBdr>
                            <w:top w:val="none" w:sz="0" w:space="0" w:color="auto"/>
                            <w:left w:val="none" w:sz="0" w:space="0" w:color="auto"/>
                            <w:bottom w:val="none" w:sz="0" w:space="0" w:color="auto"/>
                            <w:right w:val="none" w:sz="0" w:space="0" w:color="auto"/>
                          </w:divBdr>
                          <w:divsChild>
                            <w:div w:id="277494724">
                              <w:marLeft w:val="0"/>
                              <w:marRight w:val="0"/>
                              <w:marTop w:val="120"/>
                              <w:marBottom w:val="360"/>
                              <w:divBdr>
                                <w:top w:val="none" w:sz="0" w:space="0" w:color="auto"/>
                                <w:left w:val="none" w:sz="0" w:space="0" w:color="auto"/>
                                <w:bottom w:val="none" w:sz="0" w:space="0" w:color="auto"/>
                                <w:right w:val="none" w:sz="0" w:space="0" w:color="auto"/>
                              </w:divBdr>
                              <w:divsChild>
                                <w:div w:id="1653169536">
                                  <w:marLeft w:val="420"/>
                                  <w:marRight w:val="0"/>
                                  <w:marTop w:val="0"/>
                                  <w:marBottom w:val="0"/>
                                  <w:divBdr>
                                    <w:top w:val="none" w:sz="0" w:space="0" w:color="auto"/>
                                    <w:left w:val="none" w:sz="0" w:space="0" w:color="auto"/>
                                    <w:bottom w:val="none" w:sz="0" w:space="0" w:color="auto"/>
                                    <w:right w:val="none" w:sz="0" w:space="0" w:color="auto"/>
                                  </w:divBdr>
                                  <w:divsChild>
                                    <w:div w:id="8823570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2101651">
      <w:bodyDiv w:val="1"/>
      <w:marLeft w:val="0"/>
      <w:marRight w:val="0"/>
      <w:marTop w:val="0"/>
      <w:marBottom w:val="0"/>
      <w:divBdr>
        <w:top w:val="none" w:sz="0" w:space="0" w:color="auto"/>
        <w:left w:val="none" w:sz="0" w:space="0" w:color="auto"/>
        <w:bottom w:val="none" w:sz="0" w:space="0" w:color="auto"/>
        <w:right w:val="none" w:sz="0" w:space="0" w:color="auto"/>
      </w:divBdr>
      <w:divsChild>
        <w:div w:id="922223610">
          <w:marLeft w:val="0"/>
          <w:marRight w:val="1"/>
          <w:marTop w:val="0"/>
          <w:marBottom w:val="0"/>
          <w:divBdr>
            <w:top w:val="none" w:sz="0" w:space="0" w:color="auto"/>
            <w:left w:val="none" w:sz="0" w:space="0" w:color="auto"/>
            <w:bottom w:val="none" w:sz="0" w:space="0" w:color="auto"/>
            <w:right w:val="none" w:sz="0" w:space="0" w:color="auto"/>
          </w:divBdr>
          <w:divsChild>
            <w:div w:id="1853110007">
              <w:marLeft w:val="0"/>
              <w:marRight w:val="0"/>
              <w:marTop w:val="0"/>
              <w:marBottom w:val="0"/>
              <w:divBdr>
                <w:top w:val="none" w:sz="0" w:space="0" w:color="auto"/>
                <w:left w:val="none" w:sz="0" w:space="0" w:color="auto"/>
                <w:bottom w:val="none" w:sz="0" w:space="0" w:color="auto"/>
                <w:right w:val="none" w:sz="0" w:space="0" w:color="auto"/>
              </w:divBdr>
              <w:divsChild>
                <w:div w:id="367921649">
                  <w:marLeft w:val="0"/>
                  <w:marRight w:val="1"/>
                  <w:marTop w:val="0"/>
                  <w:marBottom w:val="0"/>
                  <w:divBdr>
                    <w:top w:val="none" w:sz="0" w:space="0" w:color="auto"/>
                    <w:left w:val="none" w:sz="0" w:space="0" w:color="auto"/>
                    <w:bottom w:val="none" w:sz="0" w:space="0" w:color="auto"/>
                    <w:right w:val="none" w:sz="0" w:space="0" w:color="auto"/>
                  </w:divBdr>
                  <w:divsChild>
                    <w:div w:id="1585262372">
                      <w:marLeft w:val="0"/>
                      <w:marRight w:val="0"/>
                      <w:marTop w:val="0"/>
                      <w:marBottom w:val="0"/>
                      <w:divBdr>
                        <w:top w:val="none" w:sz="0" w:space="0" w:color="auto"/>
                        <w:left w:val="none" w:sz="0" w:space="0" w:color="auto"/>
                        <w:bottom w:val="none" w:sz="0" w:space="0" w:color="auto"/>
                        <w:right w:val="none" w:sz="0" w:space="0" w:color="auto"/>
                      </w:divBdr>
                      <w:divsChild>
                        <w:div w:id="929774825">
                          <w:marLeft w:val="0"/>
                          <w:marRight w:val="0"/>
                          <w:marTop w:val="0"/>
                          <w:marBottom w:val="0"/>
                          <w:divBdr>
                            <w:top w:val="none" w:sz="0" w:space="0" w:color="auto"/>
                            <w:left w:val="none" w:sz="0" w:space="0" w:color="auto"/>
                            <w:bottom w:val="none" w:sz="0" w:space="0" w:color="auto"/>
                            <w:right w:val="none" w:sz="0" w:space="0" w:color="auto"/>
                          </w:divBdr>
                          <w:divsChild>
                            <w:div w:id="756562929">
                              <w:marLeft w:val="0"/>
                              <w:marRight w:val="0"/>
                              <w:marTop w:val="120"/>
                              <w:marBottom w:val="360"/>
                              <w:divBdr>
                                <w:top w:val="none" w:sz="0" w:space="0" w:color="auto"/>
                                <w:left w:val="none" w:sz="0" w:space="0" w:color="auto"/>
                                <w:bottom w:val="none" w:sz="0" w:space="0" w:color="auto"/>
                                <w:right w:val="none" w:sz="0" w:space="0" w:color="auto"/>
                              </w:divBdr>
                              <w:divsChild>
                                <w:div w:id="138688557">
                                  <w:marLeft w:val="420"/>
                                  <w:marRight w:val="0"/>
                                  <w:marTop w:val="0"/>
                                  <w:marBottom w:val="0"/>
                                  <w:divBdr>
                                    <w:top w:val="none" w:sz="0" w:space="0" w:color="auto"/>
                                    <w:left w:val="none" w:sz="0" w:space="0" w:color="auto"/>
                                    <w:bottom w:val="none" w:sz="0" w:space="0" w:color="auto"/>
                                    <w:right w:val="none" w:sz="0" w:space="0" w:color="auto"/>
                                  </w:divBdr>
                                  <w:divsChild>
                                    <w:div w:id="104039934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9356024">
      <w:bodyDiv w:val="1"/>
      <w:marLeft w:val="0"/>
      <w:marRight w:val="0"/>
      <w:marTop w:val="0"/>
      <w:marBottom w:val="0"/>
      <w:divBdr>
        <w:top w:val="none" w:sz="0" w:space="0" w:color="auto"/>
        <w:left w:val="none" w:sz="0" w:space="0" w:color="auto"/>
        <w:bottom w:val="none" w:sz="0" w:space="0" w:color="auto"/>
        <w:right w:val="none" w:sz="0" w:space="0" w:color="auto"/>
      </w:divBdr>
      <w:divsChild>
        <w:div w:id="171377648">
          <w:marLeft w:val="0"/>
          <w:marRight w:val="1"/>
          <w:marTop w:val="0"/>
          <w:marBottom w:val="0"/>
          <w:divBdr>
            <w:top w:val="none" w:sz="0" w:space="0" w:color="auto"/>
            <w:left w:val="none" w:sz="0" w:space="0" w:color="auto"/>
            <w:bottom w:val="none" w:sz="0" w:space="0" w:color="auto"/>
            <w:right w:val="none" w:sz="0" w:space="0" w:color="auto"/>
          </w:divBdr>
          <w:divsChild>
            <w:div w:id="2104065236">
              <w:marLeft w:val="0"/>
              <w:marRight w:val="0"/>
              <w:marTop w:val="0"/>
              <w:marBottom w:val="0"/>
              <w:divBdr>
                <w:top w:val="none" w:sz="0" w:space="0" w:color="auto"/>
                <w:left w:val="none" w:sz="0" w:space="0" w:color="auto"/>
                <w:bottom w:val="none" w:sz="0" w:space="0" w:color="auto"/>
                <w:right w:val="none" w:sz="0" w:space="0" w:color="auto"/>
              </w:divBdr>
              <w:divsChild>
                <w:div w:id="1783765787">
                  <w:marLeft w:val="0"/>
                  <w:marRight w:val="1"/>
                  <w:marTop w:val="0"/>
                  <w:marBottom w:val="0"/>
                  <w:divBdr>
                    <w:top w:val="none" w:sz="0" w:space="0" w:color="auto"/>
                    <w:left w:val="none" w:sz="0" w:space="0" w:color="auto"/>
                    <w:bottom w:val="none" w:sz="0" w:space="0" w:color="auto"/>
                    <w:right w:val="none" w:sz="0" w:space="0" w:color="auto"/>
                  </w:divBdr>
                  <w:divsChild>
                    <w:div w:id="2060669393">
                      <w:marLeft w:val="0"/>
                      <w:marRight w:val="0"/>
                      <w:marTop w:val="0"/>
                      <w:marBottom w:val="0"/>
                      <w:divBdr>
                        <w:top w:val="none" w:sz="0" w:space="0" w:color="auto"/>
                        <w:left w:val="none" w:sz="0" w:space="0" w:color="auto"/>
                        <w:bottom w:val="none" w:sz="0" w:space="0" w:color="auto"/>
                        <w:right w:val="none" w:sz="0" w:space="0" w:color="auto"/>
                      </w:divBdr>
                      <w:divsChild>
                        <w:div w:id="1217401020">
                          <w:marLeft w:val="0"/>
                          <w:marRight w:val="0"/>
                          <w:marTop w:val="0"/>
                          <w:marBottom w:val="0"/>
                          <w:divBdr>
                            <w:top w:val="none" w:sz="0" w:space="0" w:color="auto"/>
                            <w:left w:val="none" w:sz="0" w:space="0" w:color="auto"/>
                            <w:bottom w:val="none" w:sz="0" w:space="0" w:color="auto"/>
                            <w:right w:val="none" w:sz="0" w:space="0" w:color="auto"/>
                          </w:divBdr>
                          <w:divsChild>
                            <w:div w:id="2024941763">
                              <w:marLeft w:val="0"/>
                              <w:marRight w:val="0"/>
                              <w:marTop w:val="120"/>
                              <w:marBottom w:val="360"/>
                              <w:divBdr>
                                <w:top w:val="none" w:sz="0" w:space="0" w:color="auto"/>
                                <w:left w:val="none" w:sz="0" w:space="0" w:color="auto"/>
                                <w:bottom w:val="none" w:sz="0" w:space="0" w:color="auto"/>
                                <w:right w:val="none" w:sz="0" w:space="0" w:color="auto"/>
                              </w:divBdr>
                              <w:divsChild>
                                <w:div w:id="1726372947">
                                  <w:marLeft w:val="420"/>
                                  <w:marRight w:val="0"/>
                                  <w:marTop w:val="0"/>
                                  <w:marBottom w:val="0"/>
                                  <w:divBdr>
                                    <w:top w:val="none" w:sz="0" w:space="0" w:color="auto"/>
                                    <w:left w:val="none" w:sz="0" w:space="0" w:color="auto"/>
                                    <w:bottom w:val="none" w:sz="0" w:space="0" w:color="auto"/>
                                    <w:right w:val="none" w:sz="0" w:space="0" w:color="auto"/>
                                  </w:divBdr>
                                  <w:divsChild>
                                    <w:div w:id="128885275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8408901">
      <w:bodyDiv w:val="1"/>
      <w:marLeft w:val="0"/>
      <w:marRight w:val="0"/>
      <w:marTop w:val="0"/>
      <w:marBottom w:val="0"/>
      <w:divBdr>
        <w:top w:val="none" w:sz="0" w:space="0" w:color="auto"/>
        <w:left w:val="none" w:sz="0" w:space="0" w:color="auto"/>
        <w:bottom w:val="none" w:sz="0" w:space="0" w:color="auto"/>
        <w:right w:val="none" w:sz="0" w:space="0" w:color="auto"/>
      </w:divBdr>
      <w:divsChild>
        <w:div w:id="1112894863">
          <w:marLeft w:val="0"/>
          <w:marRight w:val="0"/>
          <w:marTop w:val="34"/>
          <w:marBottom w:val="34"/>
          <w:divBdr>
            <w:top w:val="none" w:sz="0" w:space="0" w:color="auto"/>
            <w:left w:val="none" w:sz="0" w:space="0" w:color="auto"/>
            <w:bottom w:val="none" w:sz="0" w:space="0" w:color="auto"/>
            <w:right w:val="none" w:sz="0" w:space="0" w:color="auto"/>
          </w:divBdr>
        </w:div>
      </w:divsChild>
    </w:div>
    <w:div w:id="730270319">
      <w:bodyDiv w:val="1"/>
      <w:marLeft w:val="0"/>
      <w:marRight w:val="0"/>
      <w:marTop w:val="0"/>
      <w:marBottom w:val="0"/>
      <w:divBdr>
        <w:top w:val="none" w:sz="0" w:space="0" w:color="auto"/>
        <w:left w:val="none" w:sz="0" w:space="0" w:color="auto"/>
        <w:bottom w:val="none" w:sz="0" w:space="0" w:color="auto"/>
        <w:right w:val="none" w:sz="0" w:space="0" w:color="auto"/>
      </w:divBdr>
      <w:divsChild>
        <w:div w:id="1913805461">
          <w:marLeft w:val="0"/>
          <w:marRight w:val="0"/>
          <w:marTop w:val="0"/>
          <w:marBottom w:val="0"/>
          <w:divBdr>
            <w:top w:val="none" w:sz="0" w:space="0" w:color="auto"/>
            <w:left w:val="none" w:sz="0" w:space="0" w:color="auto"/>
            <w:bottom w:val="none" w:sz="0" w:space="0" w:color="auto"/>
            <w:right w:val="none" w:sz="0" w:space="0" w:color="auto"/>
          </w:divBdr>
          <w:divsChild>
            <w:div w:id="1323119225">
              <w:marLeft w:val="0"/>
              <w:marRight w:val="0"/>
              <w:marTop w:val="0"/>
              <w:marBottom w:val="0"/>
              <w:divBdr>
                <w:top w:val="none" w:sz="0" w:space="0" w:color="auto"/>
                <w:left w:val="single" w:sz="48" w:space="0" w:color="FFFFFF"/>
                <w:bottom w:val="none" w:sz="0" w:space="0" w:color="auto"/>
                <w:right w:val="single" w:sz="48" w:space="0" w:color="FFFFFF"/>
              </w:divBdr>
              <w:divsChild>
                <w:div w:id="106090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89950">
      <w:bodyDiv w:val="1"/>
      <w:marLeft w:val="0"/>
      <w:marRight w:val="0"/>
      <w:marTop w:val="0"/>
      <w:marBottom w:val="0"/>
      <w:divBdr>
        <w:top w:val="none" w:sz="0" w:space="0" w:color="auto"/>
        <w:left w:val="none" w:sz="0" w:space="0" w:color="auto"/>
        <w:bottom w:val="none" w:sz="0" w:space="0" w:color="auto"/>
        <w:right w:val="none" w:sz="0" w:space="0" w:color="auto"/>
      </w:divBdr>
      <w:divsChild>
        <w:div w:id="341667852">
          <w:marLeft w:val="0"/>
          <w:marRight w:val="1"/>
          <w:marTop w:val="0"/>
          <w:marBottom w:val="0"/>
          <w:divBdr>
            <w:top w:val="none" w:sz="0" w:space="0" w:color="auto"/>
            <w:left w:val="none" w:sz="0" w:space="0" w:color="auto"/>
            <w:bottom w:val="none" w:sz="0" w:space="0" w:color="auto"/>
            <w:right w:val="none" w:sz="0" w:space="0" w:color="auto"/>
          </w:divBdr>
          <w:divsChild>
            <w:div w:id="134958259">
              <w:marLeft w:val="0"/>
              <w:marRight w:val="0"/>
              <w:marTop w:val="0"/>
              <w:marBottom w:val="0"/>
              <w:divBdr>
                <w:top w:val="none" w:sz="0" w:space="0" w:color="auto"/>
                <w:left w:val="none" w:sz="0" w:space="0" w:color="auto"/>
                <w:bottom w:val="none" w:sz="0" w:space="0" w:color="auto"/>
                <w:right w:val="none" w:sz="0" w:space="0" w:color="auto"/>
              </w:divBdr>
              <w:divsChild>
                <w:div w:id="1948392377">
                  <w:marLeft w:val="0"/>
                  <w:marRight w:val="1"/>
                  <w:marTop w:val="0"/>
                  <w:marBottom w:val="0"/>
                  <w:divBdr>
                    <w:top w:val="none" w:sz="0" w:space="0" w:color="auto"/>
                    <w:left w:val="none" w:sz="0" w:space="0" w:color="auto"/>
                    <w:bottom w:val="none" w:sz="0" w:space="0" w:color="auto"/>
                    <w:right w:val="none" w:sz="0" w:space="0" w:color="auto"/>
                  </w:divBdr>
                  <w:divsChild>
                    <w:div w:id="290478660">
                      <w:marLeft w:val="0"/>
                      <w:marRight w:val="0"/>
                      <w:marTop w:val="0"/>
                      <w:marBottom w:val="0"/>
                      <w:divBdr>
                        <w:top w:val="none" w:sz="0" w:space="0" w:color="auto"/>
                        <w:left w:val="none" w:sz="0" w:space="0" w:color="auto"/>
                        <w:bottom w:val="none" w:sz="0" w:space="0" w:color="auto"/>
                        <w:right w:val="none" w:sz="0" w:space="0" w:color="auto"/>
                      </w:divBdr>
                      <w:divsChild>
                        <w:div w:id="173737061">
                          <w:marLeft w:val="0"/>
                          <w:marRight w:val="0"/>
                          <w:marTop w:val="0"/>
                          <w:marBottom w:val="0"/>
                          <w:divBdr>
                            <w:top w:val="none" w:sz="0" w:space="0" w:color="auto"/>
                            <w:left w:val="none" w:sz="0" w:space="0" w:color="auto"/>
                            <w:bottom w:val="none" w:sz="0" w:space="0" w:color="auto"/>
                            <w:right w:val="none" w:sz="0" w:space="0" w:color="auto"/>
                          </w:divBdr>
                          <w:divsChild>
                            <w:div w:id="1730111899">
                              <w:marLeft w:val="0"/>
                              <w:marRight w:val="0"/>
                              <w:marTop w:val="120"/>
                              <w:marBottom w:val="360"/>
                              <w:divBdr>
                                <w:top w:val="none" w:sz="0" w:space="0" w:color="auto"/>
                                <w:left w:val="none" w:sz="0" w:space="0" w:color="auto"/>
                                <w:bottom w:val="none" w:sz="0" w:space="0" w:color="auto"/>
                                <w:right w:val="none" w:sz="0" w:space="0" w:color="auto"/>
                              </w:divBdr>
                              <w:divsChild>
                                <w:div w:id="110247119">
                                  <w:marLeft w:val="420"/>
                                  <w:marRight w:val="0"/>
                                  <w:marTop w:val="0"/>
                                  <w:marBottom w:val="0"/>
                                  <w:divBdr>
                                    <w:top w:val="none" w:sz="0" w:space="0" w:color="auto"/>
                                    <w:left w:val="none" w:sz="0" w:space="0" w:color="auto"/>
                                    <w:bottom w:val="none" w:sz="0" w:space="0" w:color="auto"/>
                                    <w:right w:val="none" w:sz="0" w:space="0" w:color="auto"/>
                                  </w:divBdr>
                                  <w:divsChild>
                                    <w:div w:id="101445465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6171189">
      <w:bodyDiv w:val="1"/>
      <w:marLeft w:val="0"/>
      <w:marRight w:val="0"/>
      <w:marTop w:val="0"/>
      <w:marBottom w:val="0"/>
      <w:divBdr>
        <w:top w:val="none" w:sz="0" w:space="0" w:color="auto"/>
        <w:left w:val="none" w:sz="0" w:space="0" w:color="auto"/>
        <w:bottom w:val="none" w:sz="0" w:space="0" w:color="auto"/>
        <w:right w:val="none" w:sz="0" w:space="0" w:color="auto"/>
      </w:divBdr>
      <w:divsChild>
        <w:div w:id="1192691560">
          <w:marLeft w:val="0"/>
          <w:marRight w:val="0"/>
          <w:marTop w:val="34"/>
          <w:marBottom w:val="34"/>
          <w:divBdr>
            <w:top w:val="none" w:sz="0" w:space="0" w:color="auto"/>
            <w:left w:val="none" w:sz="0" w:space="0" w:color="auto"/>
            <w:bottom w:val="none" w:sz="0" w:space="0" w:color="auto"/>
            <w:right w:val="none" w:sz="0" w:space="0" w:color="auto"/>
          </w:divBdr>
        </w:div>
      </w:divsChild>
    </w:div>
    <w:div w:id="841354536">
      <w:bodyDiv w:val="1"/>
      <w:marLeft w:val="0"/>
      <w:marRight w:val="0"/>
      <w:marTop w:val="0"/>
      <w:marBottom w:val="0"/>
      <w:divBdr>
        <w:top w:val="none" w:sz="0" w:space="0" w:color="auto"/>
        <w:left w:val="none" w:sz="0" w:space="0" w:color="auto"/>
        <w:bottom w:val="none" w:sz="0" w:space="0" w:color="auto"/>
        <w:right w:val="none" w:sz="0" w:space="0" w:color="auto"/>
      </w:divBdr>
      <w:divsChild>
        <w:div w:id="544608345">
          <w:marLeft w:val="0"/>
          <w:marRight w:val="1"/>
          <w:marTop w:val="0"/>
          <w:marBottom w:val="0"/>
          <w:divBdr>
            <w:top w:val="none" w:sz="0" w:space="0" w:color="auto"/>
            <w:left w:val="none" w:sz="0" w:space="0" w:color="auto"/>
            <w:bottom w:val="none" w:sz="0" w:space="0" w:color="auto"/>
            <w:right w:val="none" w:sz="0" w:space="0" w:color="auto"/>
          </w:divBdr>
          <w:divsChild>
            <w:div w:id="1957255522">
              <w:marLeft w:val="0"/>
              <w:marRight w:val="0"/>
              <w:marTop w:val="0"/>
              <w:marBottom w:val="0"/>
              <w:divBdr>
                <w:top w:val="none" w:sz="0" w:space="0" w:color="auto"/>
                <w:left w:val="none" w:sz="0" w:space="0" w:color="auto"/>
                <w:bottom w:val="none" w:sz="0" w:space="0" w:color="auto"/>
                <w:right w:val="none" w:sz="0" w:space="0" w:color="auto"/>
              </w:divBdr>
              <w:divsChild>
                <w:div w:id="189799989">
                  <w:marLeft w:val="0"/>
                  <w:marRight w:val="1"/>
                  <w:marTop w:val="0"/>
                  <w:marBottom w:val="0"/>
                  <w:divBdr>
                    <w:top w:val="none" w:sz="0" w:space="0" w:color="auto"/>
                    <w:left w:val="none" w:sz="0" w:space="0" w:color="auto"/>
                    <w:bottom w:val="none" w:sz="0" w:space="0" w:color="auto"/>
                    <w:right w:val="none" w:sz="0" w:space="0" w:color="auto"/>
                  </w:divBdr>
                  <w:divsChild>
                    <w:div w:id="2121562578">
                      <w:marLeft w:val="0"/>
                      <w:marRight w:val="0"/>
                      <w:marTop w:val="0"/>
                      <w:marBottom w:val="0"/>
                      <w:divBdr>
                        <w:top w:val="none" w:sz="0" w:space="0" w:color="auto"/>
                        <w:left w:val="none" w:sz="0" w:space="0" w:color="auto"/>
                        <w:bottom w:val="none" w:sz="0" w:space="0" w:color="auto"/>
                        <w:right w:val="none" w:sz="0" w:space="0" w:color="auto"/>
                      </w:divBdr>
                      <w:divsChild>
                        <w:div w:id="844056461">
                          <w:marLeft w:val="0"/>
                          <w:marRight w:val="0"/>
                          <w:marTop w:val="0"/>
                          <w:marBottom w:val="0"/>
                          <w:divBdr>
                            <w:top w:val="none" w:sz="0" w:space="0" w:color="auto"/>
                            <w:left w:val="none" w:sz="0" w:space="0" w:color="auto"/>
                            <w:bottom w:val="none" w:sz="0" w:space="0" w:color="auto"/>
                            <w:right w:val="none" w:sz="0" w:space="0" w:color="auto"/>
                          </w:divBdr>
                          <w:divsChild>
                            <w:div w:id="1732579500">
                              <w:marLeft w:val="0"/>
                              <w:marRight w:val="0"/>
                              <w:marTop w:val="120"/>
                              <w:marBottom w:val="360"/>
                              <w:divBdr>
                                <w:top w:val="none" w:sz="0" w:space="0" w:color="auto"/>
                                <w:left w:val="none" w:sz="0" w:space="0" w:color="auto"/>
                                <w:bottom w:val="none" w:sz="0" w:space="0" w:color="auto"/>
                                <w:right w:val="none" w:sz="0" w:space="0" w:color="auto"/>
                              </w:divBdr>
                              <w:divsChild>
                                <w:div w:id="918367454">
                                  <w:marLeft w:val="420"/>
                                  <w:marRight w:val="0"/>
                                  <w:marTop w:val="0"/>
                                  <w:marBottom w:val="0"/>
                                  <w:divBdr>
                                    <w:top w:val="none" w:sz="0" w:space="0" w:color="auto"/>
                                    <w:left w:val="none" w:sz="0" w:space="0" w:color="auto"/>
                                    <w:bottom w:val="none" w:sz="0" w:space="0" w:color="auto"/>
                                    <w:right w:val="none" w:sz="0" w:space="0" w:color="auto"/>
                                  </w:divBdr>
                                  <w:divsChild>
                                    <w:div w:id="197567848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806321">
      <w:bodyDiv w:val="1"/>
      <w:marLeft w:val="0"/>
      <w:marRight w:val="0"/>
      <w:marTop w:val="0"/>
      <w:marBottom w:val="0"/>
      <w:divBdr>
        <w:top w:val="none" w:sz="0" w:space="0" w:color="auto"/>
        <w:left w:val="none" w:sz="0" w:space="0" w:color="auto"/>
        <w:bottom w:val="none" w:sz="0" w:space="0" w:color="auto"/>
        <w:right w:val="none" w:sz="0" w:space="0" w:color="auto"/>
      </w:divBdr>
      <w:divsChild>
        <w:div w:id="1761944917">
          <w:marLeft w:val="0"/>
          <w:marRight w:val="1"/>
          <w:marTop w:val="0"/>
          <w:marBottom w:val="0"/>
          <w:divBdr>
            <w:top w:val="none" w:sz="0" w:space="0" w:color="auto"/>
            <w:left w:val="none" w:sz="0" w:space="0" w:color="auto"/>
            <w:bottom w:val="none" w:sz="0" w:space="0" w:color="auto"/>
            <w:right w:val="none" w:sz="0" w:space="0" w:color="auto"/>
          </w:divBdr>
          <w:divsChild>
            <w:div w:id="1747528049">
              <w:marLeft w:val="0"/>
              <w:marRight w:val="0"/>
              <w:marTop w:val="0"/>
              <w:marBottom w:val="0"/>
              <w:divBdr>
                <w:top w:val="none" w:sz="0" w:space="0" w:color="auto"/>
                <w:left w:val="none" w:sz="0" w:space="0" w:color="auto"/>
                <w:bottom w:val="none" w:sz="0" w:space="0" w:color="auto"/>
                <w:right w:val="none" w:sz="0" w:space="0" w:color="auto"/>
              </w:divBdr>
              <w:divsChild>
                <w:div w:id="764115969">
                  <w:marLeft w:val="0"/>
                  <w:marRight w:val="1"/>
                  <w:marTop w:val="0"/>
                  <w:marBottom w:val="0"/>
                  <w:divBdr>
                    <w:top w:val="none" w:sz="0" w:space="0" w:color="auto"/>
                    <w:left w:val="none" w:sz="0" w:space="0" w:color="auto"/>
                    <w:bottom w:val="none" w:sz="0" w:space="0" w:color="auto"/>
                    <w:right w:val="none" w:sz="0" w:space="0" w:color="auto"/>
                  </w:divBdr>
                  <w:divsChild>
                    <w:div w:id="1358196705">
                      <w:marLeft w:val="0"/>
                      <w:marRight w:val="0"/>
                      <w:marTop w:val="0"/>
                      <w:marBottom w:val="0"/>
                      <w:divBdr>
                        <w:top w:val="none" w:sz="0" w:space="0" w:color="auto"/>
                        <w:left w:val="none" w:sz="0" w:space="0" w:color="auto"/>
                        <w:bottom w:val="none" w:sz="0" w:space="0" w:color="auto"/>
                        <w:right w:val="none" w:sz="0" w:space="0" w:color="auto"/>
                      </w:divBdr>
                      <w:divsChild>
                        <w:div w:id="2088263372">
                          <w:marLeft w:val="0"/>
                          <w:marRight w:val="0"/>
                          <w:marTop w:val="0"/>
                          <w:marBottom w:val="0"/>
                          <w:divBdr>
                            <w:top w:val="none" w:sz="0" w:space="0" w:color="auto"/>
                            <w:left w:val="none" w:sz="0" w:space="0" w:color="auto"/>
                            <w:bottom w:val="none" w:sz="0" w:space="0" w:color="auto"/>
                            <w:right w:val="none" w:sz="0" w:space="0" w:color="auto"/>
                          </w:divBdr>
                          <w:divsChild>
                            <w:div w:id="1165821215">
                              <w:marLeft w:val="0"/>
                              <w:marRight w:val="0"/>
                              <w:marTop w:val="120"/>
                              <w:marBottom w:val="360"/>
                              <w:divBdr>
                                <w:top w:val="none" w:sz="0" w:space="0" w:color="auto"/>
                                <w:left w:val="none" w:sz="0" w:space="0" w:color="auto"/>
                                <w:bottom w:val="none" w:sz="0" w:space="0" w:color="auto"/>
                                <w:right w:val="none" w:sz="0" w:space="0" w:color="auto"/>
                              </w:divBdr>
                              <w:divsChild>
                                <w:div w:id="1876968692">
                                  <w:marLeft w:val="0"/>
                                  <w:marRight w:val="0"/>
                                  <w:marTop w:val="0"/>
                                  <w:marBottom w:val="0"/>
                                  <w:divBdr>
                                    <w:top w:val="none" w:sz="0" w:space="0" w:color="auto"/>
                                    <w:left w:val="none" w:sz="0" w:space="0" w:color="auto"/>
                                    <w:bottom w:val="none" w:sz="0" w:space="0" w:color="auto"/>
                                    <w:right w:val="none" w:sz="0" w:space="0" w:color="auto"/>
                                  </w:divBdr>
                                </w:div>
                                <w:div w:id="1884782528">
                                  <w:marLeft w:val="0"/>
                                  <w:marRight w:val="0"/>
                                  <w:marTop w:val="0"/>
                                  <w:marBottom w:val="0"/>
                                  <w:divBdr>
                                    <w:top w:val="none" w:sz="0" w:space="0" w:color="auto"/>
                                    <w:left w:val="none" w:sz="0" w:space="0" w:color="auto"/>
                                    <w:bottom w:val="none" w:sz="0" w:space="0" w:color="auto"/>
                                    <w:right w:val="none" w:sz="0" w:space="0" w:color="auto"/>
                                  </w:divBdr>
                                </w:div>
                                <w:div w:id="255091514">
                                  <w:marLeft w:val="0"/>
                                  <w:marRight w:val="0"/>
                                  <w:marTop w:val="0"/>
                                  <w:marBottom w:val="0"/>
                                  <w:divBdr>
                                    <w:top w:val="none" w:sz="0" w:space="0" w:color="auto"/>
                                    <w:left w:val="none" w:sz="0" w:space="0" w:color="auto"/>
                                    <w:bottom w:val="none" w:sz="0" w:space="0" w:color="auto"/>
                                    <w:right w:val="none" w:sz="0" w:space="0" w:color="auto"/>
                                  </w:divBdr>
                                  <w:divsChild>
                                    <w:div w:id="62526956">
                                      <w:marLeft w:val="0"/>
                                      <w:marRight w:val="0"/>
                                      <w:marTop w:val="0"/>
                                      <w:marBottom w:val="0"/>
                                      <w:divBdr>
                                        <w:top w:val="none" w:sz="0" w:space="0" w:color="auto"/>
                                        <w:left w:val="none" w:sz="0" w:space="0" w:color="auto"/>
                                        <w:bottom w:val="none" w:sz="0" w:space="0" w:color="auto"/>
                                        <w:right w:val="none" w:sz="0" w:space="0" w:color="auto"/>
                                      </w:divBdr>
                                    </w:div>
                                  </w:divsChild>
                                </w:div>
                                <w:div w:id="1494488411">
                                  <w:marLeft w:val="0"/>
                                  <w:marRight w:val="0"/>
                                  <w:marTop w:val="0"/>
                                  <w:marBottom w:val="0"/>
                                  <w:divBdr>
                                    <w:top w:val="none" w:sz="0" w:space="0" w:color="auto"/>
                                    <w:left w:val="none" w:sz="0" w:space="0" w:color="auto"/>
                                    <w:bottom w:val="none" w:sz="0" w:space="0" w:color="auto"/>
                                    <w:right w:val="none" w:sz="0" w:space="0" w:color="auto"/>
                                  </w:divBdr>
                                  <w:divsChild>
                                    <w:div w:id="112377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2033756">
      <w:bodyDiv w:val="1"/>
      <w:marLeft w:val="0"/>
      <w:marRight w:val="0"/>
      <w:marTop w:val="0"/>
      <w:marBottom w:val="0"/>
      <w:divBdr>
        <w:top w:val="none" w:sz="0" w:space="0" w:color="auto"/>
        <w:left w:val="none" w:sz="0" w:space="0" w:color="auto"/>
        <w:bottom w:val="none" w:sz="0" w:space="0" w:color="auto"/>
        <w:right w:val="none" w:sz="0" w:space="0" w:color="auto"/>
      </w:divBdr>
      <w:divsChild>
        <w:div w:id="803892059">
          <w:marLeft w:val="0"/>
          <w:marRight w:val="1"/>
          <w:marTop w:val="0"/>
          <w:marBottom w:val="0"/>
          <w:divBdr>
            <w:top w:val="none" w:sz="0" w:space="0" w:color="auto"/>
            <w:left w:val="none" w:sz="0" w:space="0" w:color="auto"/>
            <w:bottom w:val="none" w:sz="0" w:space="0" w:color="auto"/>
            <w:right w:val="none" w:sz="0" w:space="0" w:color="auto"/>
          </w:divBdr>
          <w:divsChild>
            <w:div w:id="65618336">
              <w:marLeft w:val="0"/>
              <w:marRight w:val="0"/>
              <w:marTop w:val="0"/>
              <w:marBottom w:val="0"/>
              <w:divBdr>
                <w:top w:val="none" w:sz="0" w:space="0" w:color="auto"/>
                <w:left w:val="none" w:sz="0" w:space="0" w:color="auto"/>
                <w:bottom w:val="none" w:sz="0" w:space="0" w:color="auto"/>
                <w:right w:val="none" w:sz="0" w:space="0" w:color="auto"/>
              </w:divBdr>
              <w:divsChild>
                <w:div w:id="561209741">
                  <w:marLeft w:val="0"/>
                  <w:marRight w:val="1"/>
                  <w:marTop w:val="0"/>
                  <w:marBottom w:val="0"/>
                  <w:divBdr>
                    <w:top w:val="none" w:sz="0" w:space="0" w:color="auto"/>
                    <w:left w:val="none" w:sz="0" w:space="0" w:color="auto"/>
                    <w:bottom w:val="none" w:sz="0" w:space="0" w:color="auto"/>
                    <w:right w:val="none" w:sz="0" w:space="0" w:color="auto"/>
                  </w:divBdr>
                  <w:divsChild>
                    <w:div w:id="1174371774">
                      <w:marLeft w:val="0"/>
                      <w:marRight w:val="0"/>
                      <w:marTop w:val="0"/>
                      <w:marBottom w:val="0"/>
                      <w:divBdr>
                        <w:top w:val="none" w:sz="0" w:space="0" w:color="auto"/>
                        <w:left w:val="none" w:sz="0" w:space="0" w:color="auto"/>
                        <w:bottom w:val="none" w:sz="0" w:space="0" w:color="auto"/>
                        <w:right w:val="none" w:sz="0" w:space="0" w:color="auto"/>
                      </w:divBdr>
                      <w:divsChild>
                        <w:div w:id="1514877430">
                          <w:marLeft w:val="0"/>
                          <w:marRight w:val="0"/>
                          <w:marTop w:val="0"/>
                          <w:marBottom w:val="0"/>
                          <w:divBdr>
                            <w:top w:val="none" w:sz="0" w:space="0" w:color="auto"/>
                            <w:left w:val="none" w:sz="0" w:space="0" w:color="auto"/>
                            <w:bottom w:val="none" w:sz="0" w:space="0" w:color="auto"/>
                            <w:right w:val="none" w:sz="0" w:space="0" w:color="auto"/>
                          </w:divBdr>
                          <w:divsChild>
                            <w:div w:id="1188644127">
                              <w:marLeft w:val="0"/>
                              <w:marRight w:val="0"/>
                              <w:marTop w:val="120"/>
                              <w:marBottom w:val="360"/>
                              <w:divBdr>
                                <w:top w:val="none" w:sz="0" w:space="0" w:color="auto"/>
                                <w:left w:val="none" w:sz="0" w:space="0" w:color="auto"/>
                                <w:bottom w:val="none" w:sz="0" w:space="0" w:color="auto"/>
                                <w:right w:val="none" w:sz="0" w:space="0" w:color="auto"/>
                              </w:divBdr>
                              <w:divsChild>
                                <w:div w:id="2072189172">
                                  <w:marLeft w:val="0"/>
                                  <w:marRight w:val="0"/>
                                  <w:marTop w:val="0"/>
                                  <w:marBottom w:val="0"/>
                                  <w:divBdr>
                                    <w:top w:val="none" w:sz="0" w:space="0" w:color="auto"/>
                                    <w:left w:val="none" w:sz="0" w:space="0" w:color="auto"/>
                                    <w:bottom w:val="none" w:sz="0" w:space="0" w:color="auto"/>
                                    <w:right w:val="none" w:sz="0" w:space="0" w:color="auto"/>
                                  </w:divBdr>
                                </w:div>
                                <w:div w:id="1492328660">
                                  <w:marLeft w:val="0"/>
                                  <w:marRight w:val="0"/>
                                  <w:marTop w:val="0"/>
                                  <w:marBottom w:val="0"/>
                                  <w:divBdr>
                                    <w:top w:val="none" w:sz="0" w:space="0" w:color="auto"/>
                                    <w:left w:val="none" w:sz="0" w:space="0" w:color="auto"/>
                                    <w:bottom w:val="none" w:sz="0" w:space="0" w:color="auto"/>
                                    <w:right w:val="none" w:sz="0" w:space="0" w:color="auto"/>
                                  </w:divBdr>
                                </w:div>
                                <w:div w:id="2905366">
                                  <w:marLeft w:val="0"/>
                                  <w:marRight w:val="0"/>
                                  <w:marTop w:val="0"/>
                                  <w:marBottom w:val="0"/>
                                  <w:divBdr>
                                    <w:top w:val="none" w:sz="0" w:space="0" w:color="auto"/>
                                    <w:left w:val="none" w:sz="0" w:space="0" w:color="auto"/>
                                    <w:bottom w:val="none" w:sz="0" w:space="0" w:color="auto"/>
                                    <w:right w:val="none" w:sz="0" w:space="0" w:color="auto"/>
                                  </w:divBdr>
                                </w:div>
                                <w:div w:id="1909264640">
                                  <w:marLeft w:val="0"/>
                                  <w:marRight w:val="0"/>
                                  <w:marTop w:val="0"/>
                                  <w:marBottom w:val="0"/>
                                  <w:divBdr>
                                    <w:top w:val="none" w:sz="0" w:space="0" w:color="auto"/>
                                    <w:left w:val="none" w:sz="0" w:space="0" w:color="auto"/>
                                    <w:bottom w:val="none" w:sz="0" w:space="0" w:color="auto"/>
                                    <w:right w:val="none" w:sz="0" w:space="0" w:color="auto"/>
                                  </w:divBdr>
                                  <w:divsChild>
                                    <w:div w:id="103423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538968">
      <w:bodyDiv w:val="1"/>
      <w:marLeft w:val="0"/>
      <w:marRight w:val="0"/>
      <w:marTop w:val="0"/>
      <w:marBottom w:val="0"/>
      <w:divBdr>
        <w:top w:val="none" w:sz="0" w:space="0" w:color="auto"/>
        <w:left w:val="none" w:sz="0" w:space="0" w:color="auto"/>
        <w:bottom w:val="none" w:sz="0" w:space="0" w:color="auto"/>
        <w:right w:val="none" w:sz="0" w:space="0" w:color="auto"/>
      </w:divBdr>
      <w:divsChild>
        <w:div w:id="1420251637">
          <w:marLeft w:val="0"/>
          <w:marRight w:val="1"/>
          <w:marTop w:val="0"/>
          <w:marBottom w:val="0"/>
          <w:divBdr>
            <w:top w:val="none" w:sz="0" w:space="0" w:color="auto"/>
            <w:left w:val="none" w:sz="0" w:space="0" w:color="auto"/>
            <w:bottom w:val="none" w:sz="0" w:space="0" w:color="auto"/>
            <w:right w:val="none" w:sz="0" w:space="0" w:color="auto"/>
          </w:divBdr>
          <w:divsChild>
            <w:div w:id="561720725">
              <w:marLeft w:val="0"/>
              <w:marRight w:val="0"/>
              <w:marTop w:val="0"/>
              <w:marBottom w:val="0"/>
              <w:divBdr>
                <w:top w:val="none" w:sz="0" w:space="0" w:color="auto"/>
                <w:left w:val="none" w:sz="0" w:space="0" w:color="auto"/>
                <w:bottom w:val="none" w:sz="0" w:space="0" w:color="auto"/>
                <w:right w:val="none" w:sz="0" w:space="0" w:color="auto"/>
              </w:divBdr>
              <w:divsChild>
                <w:div w:id="1663316422">
                  <w:marLeft w:val="0"/>
                  <w:marRight w:val="1"/>
                  <w:marTop w:val="0"/>
                  <w:marBottom w:val="0"/>
                  <w:divBdr>
                    <w:top w:val="none" w:sz="0" w:space="0" w:color="auto"/>
                    <w:left w:val="none" w:sz="0" w:space="0" w:color="auto"/>
                    <w:bottom w:val="none" w:sz="0" w:space="0" w:color="auto"/>
                    <w:right w:val="none" w:sz="0" w:space="0" w:color="auto"/>
                  </w:divBdr>
                  <w:divsChild>
                    <w:div w:id="1798252079">
                      <w:marLeft w:val="0"/>
                      <w:marRight w:val="0"/>
                      <w:marTop w:val="0"/>
                      <w:marBottom w:val="0"/>
                      <w:divBdr>
                        <w:top w:val="none" w:sz="0" w:space="0" w:color="auto"/>
                        <w:left w:val="none" w:sz="0" w:space="0" w:color="auto"/>
                        <w:bottom w:val="none" w:sz="0" w:space="0" w:color="auto"/>
                        <w:right w:val="none" w:sz="0" w:space="0" w:color="auto"/>
                      </w:divBdr>
                      <w:divsChild>
                        <w:div w:id="1126852601">
                          <w:marLeft w:val="0"/>
                          <w:marRight w:val="0"/>
                          <w:marTop w:val="0"/>
                          <w:marBottom w:val="0"/>
                          <w:divBdr>
                            <w:top w:val="none" w:sz="0" w:space="0" w:color="auto"/>
                            <w:left w:val="none" w:sz="0" w:space="0" w:color="auto"/>
                            <w:bottom w:val="none" w:sz="0" w:space="0" w:color="auto"/>
                            <w:right w:val="none" w:sz="0" w:space="0" w:color="auto"/>
                          </w:divBdr>
                          <w:divsChild>
                            <w:div w:id="377703474">
                              <w:marLeft w:val="0"/>
                              <w:marRight w:val="0"/>
                              <w:marTop w:val="120"/>
                              <w:marBottom w:val="360"/>
                              <w:divBdr>
                                <w:top w:val="none" w:sz="0" w:space="0" w:color="auto"/>
                                <w:left w:val="none" w:sz="0" w:space="0" w:color="auto"/>
                                <w:bottom w:val="none" w:sz="0" w:space="0" w:color="auto"/>
                                <w:right w:val="none" w:sz="0" w:space="0" w:color="auto"/>
                              </w:divBdr>
                              <w:divsChild>
                                <w:div w:id="1015687381">
                                  <w:marLeft w:val="420"/>
                                  <w:marRight w:val="0"/>
                                  <w:marTop w:val="0"/>
                                  <w:marBottom w:val="0"/>
                                  <w:divBdr>
                                    <w:top w:val="none" w:sz="0" w:space="0" w:color="auto"/>
                                    <w:left w:val="none" w:sz="0" w:space="0" w:color="auto"/>
                                    <w:bottom w:val="none" w:sz="0" w:space="0" w:color="auto"/>
                                    <w:right w:val="none" w:sz="0" w:space="0" w:color="auto"/>
                                  </w:divBdr>
                                  <w:divsChild>
                                    <w:div w:id="13349738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6748779">
      <w:bodyDiv w:val="1"/>
      <w:marLeft w:val="0"/>
      <w:marRight w:val="0"/>
      <w:marTop w:val="0"/>
      <w:marBottom w:val="0"/>
      <w:divBdr>
        <w:top w:val="none" w:sz="0" w:space="0" w:color="auto"/>
        <w:left w:val="none" w:sz="0" w:space="0" w:color="auto"/>
        <w:bottom w:val="none" w:sz="0" w:space="0" w:color="auto"/>
        <w:right w:val="none" w:sz="0" w:space="0" w:color="auto"/>
      </w:divBdr>
      <w:divsChild>
        <w:div w:id="2043823304">
          <w:marLeft w:val="0"/>
          <w:marRight w:val="0"/>
          <w:marTop w:val="0"/>
          <w:marBottom w:val="0"/>
          <w:divBdr>
            <w:top w:val="none" w:sz="0" w:space="0" w:color="auto"/>
            <w:left w:val="none" w:sz="0" w:space="0" w:color="auto"/>
            <w:bottom w:val="none" w:sz="0" w:space="0" w:color="auto"/>
            <w:right w:val="none" w:sz="0" w:space="0" w:color="auto"/>
          </w:divBdr>
          <w:divsChild>
            <w:div w:id="563877369">
              <w:marLeft w:val="0"/>
              <w:marRight w:val="0"/>
              <w:marTop w:val="0"/>
              <w:marBottom w:val="0"/>
              <w:divBdr>
                <w:top w:val="none" w:sz="0" w:space="0" w:color="auto"/>
                <w:left w:val="single" w:sz="48" w:space="0" w:color="FFFFFF"/>
                <w:bottom w:val="none" w:sz="0" w:space="0" w:color="auto"/>
                <w:right w:val="single" w:sz="48" w:space="0" w:color="FFFFFF"/>
              </w:divBdr>
              <w:divsChild>
                <w:div w:id="660891309">
                  <w:marLeft w:val="0"/>
                  <w:marRight w:val="0"/>
                  <w:marTop w:val="0"/>
                  <w:marBottom w:val="0"/>
                  <w:divBdr>
                    <w:top w:val="none" w:sz="0" w:space="0" w:color="auto"/>
                    <w:left w:val="none" w:sz="0" w:space="0" w:color="auto"/>
                    <w:bottom w:val="none" w:sz="0" w:space="0" w:color="auto"/>
                    <w:right w:val="none" w:sz="0" w:space="0" w:color="auto"/>
                  </w:divBdr>
                  <w:divsChild>
                    <w:div w:id="1863015048">
                      <w:marLeft w:val="0"/>
                      <w:marRight w:val="0"/>
                      <w:marTop w:val="0"/>
                      <w:marBottom w:val="930"/>
                      <w:divBdr>
                        <w:top w:val="none" w:sz="0" w:space="0" w:color="auto"/>
                        <w:left w:val="none" w:sz="0" w:space="0" w:color="auto"/>
                        <w:bottom w:val="none" w:sz="0" w:space="0" w:color="auto"/>
                        <w:right w:val="none" w:sz="0" w:space="0" w:color="auto"/>
                      </w:divBdr>
                      <w:divsChild>
                        <w:div w:id="1490630920">
                          <w:marLeft w:val="0"/>
                          <w:marRight w:val="0"/>
                          <w:marTop w:val="0"/>
                          <w:marBottom w:val="0"/>
                          <w:divBdr>
                            <w:top w:val="none" w:sz="0" w:space="0" w:color="auto"/>
                            <w:left w:val="none" w:sz="0" w:space="0" w:color="auto"/>
                            <w:bottom w:val="none" w:sz="0" w:space="0" w:color="auto"/>
                            <w:right w:val="none" w:sz="0" w:space="0" w:color="auto"/>
                          </w:divBdr>
                          <w:divsChild>
                            <w:div w:id="1640378420">
                              <w:marLeft w:val="0"/>
                              <w:marRight w:val="0"/>
                              <w:marTop w:val="0"/>
                              <w:marBottom w:val="0"/>
                              <w:divBdr>
                                <w:top w:val="none" w:sz="0" w:space="0" w:color="auto"/>
                                <w:left w:val="none" w:sz="0" w:space="0" w:color="auto"/>
                                <w:bottom w:val="none" w:sz="0" w:space="0" w:color="auto"/>
                                <w:right w:val="none" w:sz="0" w:space="0" w:color="auto"/>
                              </w:divBdr>
                              <w:divsChild>
                                <w:div w:id="2052458415">
                                  <w:marLeft w:val="0"/>
                                  <w:marRight w:val="0"/>
                                  <w:marTop w:val="0"/>
                                  <w:marBottom w:val="0"/>
                                  <w:divBdr>
                                    <w:top w:val="none" w:sz="0" w:space="0" w:color="auto"/>
                                    <w:left w:val="none" w:sz="0" w:space="0" w:color="auto"/>
                                    <w:bottom w:val="none" w:sz="0" w:space="0" w:color="auto"/>
                                    <w:right w:val="none" w:sz="0" w:space="0" w:color="auto"/>
                                  </w:divBdr>
                                  <w:divsChild>
                                    <w:div w:id="1747804216">
                                      <w:marLeft w:val="0"/>
                                      <w:marRight w:val="0"/>
                                      <w:marTop w:val="0"/>
                                      <w:marBottom w:val="0"/>
                                      <w:divBdr>
                                        <w:top w:val="none" w:sz="0" w:space="0" w:color="auto"/>
                                        <w:left w:val="none" w:sz="0" w:space="0" w:color="auto"/>
                                        <w:bottom w:val="none" w:sz="0" w:space="0" w:color="auto"/>
                                        <w:right w:val="none" w:sz="0" w:space="0" w:color="auto"/>
                                      </w:divBdr>
                                      <w:divsChild>
                                        <w:div w:id="372385171">
                                          <w:marLeft w:val="0"/>
                                          <w:marRight w:val="0"/>
                                          <w:marTop w:val="0"/>
                                          <w:marBottom w:val="0"/>
                                          <w:divBdr>
                                            <w:top w:val="none" w:sz="0" w:space="0" w:color="auto"/>
                                            <w:left w:val="none" w:sz="0" w:space="0" w:color="auto"/>
                                            <w:bottom w:val="none" w:sz="0" w:space="0" w:color="auto"/>
                                            <w:right w:val="none" w:sz="0" w:space="0" w:color="auto"/>
                                          </w:divBdr>
                                        </w:div>
                                        <w:div w:id="470565404">
                                          <w:marLeft w:val="0"/>
                                          <w:marRight w:val="0"/>
                                          <w:marTop w:val="0"/>
                                          <w:marBottom w:val="0"/>
                                          <w:divBdr>
                                            <w:top w:val="none" w:sz="0" w:space="0" w:color="auto"/>
                                            <w:left w:val="none" w:sz="0" w:space="0" w:color="auto"/>
                                            <w:bottom w:val="none" w:sz="0" w:space="0" w:color="auto"/>
                                            <w:right w:val="none" w:sz="0" w:space="0" w:color="auto"/>
                                          </w:divBdr>
                                        </w:div>
                                        <w:div w:id="999969338">
                                          <w:marLeft w:val="0"/>
                                          <w:marRight w:val="0"/>
                                          <w:marTop w:val="0"/>
                                          <w:marBottom w:val="0"/>
                                          <w:divBdr>
                                            <w:top w:val="none" w:sz="0" w:space="0" w:color="auto"/>
                                            <w:left w:val="none" w:sz="0" w:space="0" w:color="auto"/>
                                            <w:bottom w:val="none" w:sz="0" w:space="0" w:color="auto"/>
                                            <w:right w:val="none" w:sz="0" w:space="0" w:color="auto"/>
                                          </w:divBdr>
                                        </w:div>
                                        <w:div w:id="51527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8030553">
      <w:bodyDiv w:val="1"/>
      <w:marLeft w:val="0"/>
      <w:marRight w:val="0"/>
      <w:marTop w:val="0"/>
      <w:marBottom w:val="0"/>
      <w:divBdr>
        <w:top w:val="none" w:sz="0" w:space="0" w:color="auto"/>
        <w:left w:val="none" w:sz="0" w:space="0" w:color="auto"/>
        <w:bottom w:val="none" w:sz="0" w:space="0" w:color="auto"/>
        <w:right w:val="none" w:sz="0" w:space="0" w:color="auto"/>
      </w:divBdr>
      <w:divsChild>
        <w:div w:id="1273512157">
          <w:marLeft w:val="0"/>
          <w:marRight w:val="0"/>
          <w:marTop w:val="300"/>
          <w:marBottom w:val="0"/>
          <w:divBdr>
            <w:top w:val="none" w:sz="0" w:space="0" w:color="auto"/>
            <w:left w:val="none" w:sz="0" w:space="0" w:color="auto"/>
            <w:bottom w:val="none" w:sz="0" w:space="0" w:color="auto"/>
            <w:right w:val="none" w:sz="0" w:space="0" w:color="auto"/>
          </w:divBdr>
          <w:divsChild>
            <w:div w:id="687491936">
              <w:marLeft w:val="0"/>
              <w:marRight w:val="0"/>
              <w:marTop w:val="0"/>
              <w:marBottom w:val="0"/>
              <w:divBdr>
                <w:top w:val="none" w:sz="0" w:space="0" w:color="auto"/>
                <w:left w:val="none" w:sz="0" w:space="0" w:color="auto"/>
                <w:bottom w:val="none" w:sz="0" w:space="0" w:color="auto"/>
                <w:right w:val="none" w:sz="0" w:space="0" w:color="auto"/>
              </w:divBdr>
            </w:div>
          </w:divsChild>
        </w:div>
        <w:div w:id="1838184871">
          <w:marLeft w:val="0"/>
          <w:marRight w:val="0"/>
          <w:marTop w:val="0"/>
          <w:marBottom w:val="0"/>
          <w:divBdr>
            <w:top w:val="none" w:sz="0" w:space="0" w:color="auto"/>
            <w:left w:val="none" w:sz="0" w:space="0" w:color="auto"/>
            <w:bottom w:val="none" w:sz="0" w:space="0" w:color="auto"/>
            <w:right w:val="none" w:sz="0" w:space="0" w:color="auto"/>
          </w:divBdr>
          <w:divsChild>
            <w:div w:id="214047835">
              <w:marLeft w:val="0"/>
              <w:marRight w:val="0"/>
              <w:marTop w:val="0"/>
              <w:marBottom w:val="0"/>
              <w:divBdr>
                <w:top w:val="single" w:sz="6" w:space="15" w:color="FFFFFF"/>
                <w:left w:val="none" w:sz="0" w:space="0" w:color="auto"/>
                <w:bottom w:val="none" w:sz="0" w:space="0" w:color="auto"/>
                <w:right w:val="none" w:sz="0" w:space="0" w:color="auto"/>
              </w:divBdr>
              <w:divsChild>
                <w:div w:id="203063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847389">
      <w:bodyDiv w:val="1"/>
      <w:marLeft w:val="0"/>
      <w:marRight w:val="0"/>
      <w:marTop w:val="0"/>
      <w:marBottom w:val="0"/>
      <w:divBdr>
        <w:top w:val="none" w:sz="0" w:space="0" w:color="auto"/>
        <w:left w:val="none" w:sz="0" w:space="0" w:color="auto"/>
        <w:bottom w:val="none" w:sz="0" w:space="0" w:color="auto"/>
        <w:right w:val="none" w:sz="0" w:space="0" w:color="auto"/>
      </w:divBdr>
      <w:divsChild>
        <w:div w:id="1761372093">
          <w:marLeft w:val="0"/>
          <w:marRight w:val="0"/>
          <w:marTop w:val="0"/>
          <w:marBottom w:val="0"/>
          <w:divBdr>
            <w:top w:val="none" w:sz="0" w:space="0" w:color="auto"/>
            <w:left w:val="none" w:sz="0" w:space="0" w:color="auto"/>
            <w:bottom w:val="none" w:sz="0" w:space="0" w:color="auto"/>
            <w:right w:val="none" w:sz="0" w:space="0" w:color="auto"/>
          </w:divBdr>
          <w:divsChild>
            <w:div w:id="1429161041">
              <w:marLeft w:val="0"/>
              <w:marRight w:val="0"/>
              <w:marTop w:val="0"/>
              <w:marBottom w:val="0"/>
              <w:divBdr>
                <w:top w:val="none" w:sz="0" w:space="0" w:color="auto"/>
                <w:left w:val="none" w:sz="0" w:space="0" w:color="auto"/>
                <w:bottom w:val="none" w:sz="0" w:space="0" w:color="auto"/>
                <w:right w:val="none" w:sz="0" w:space="0" w:color="auto"/>
              </w:divBdr>
              <w:divsChild>
                <w:div w:id="49499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64169">
          <w:marLeft w:val="0"/>
          <w:marRight w:val="0"/>
          <w:marTop w:val="0"/>
          <w:marBottom w:val="0"/>
          <w:divBdr>
            <w:top w:val="none" w:sz="0" w:space="0" w:color="auto"/>
            <w:left w:val="none" w:sz="0" w:space="0" w:color="auto"/>
            <w:bottom w:val="none" w:sz="0" w:space="0" w:color="auto"/>
            <w:right w:val="none" w:sz="0" w:space="0" w:color="auto"/>
          </w:divBdr>
          <w:divsChild>
            <w:div w:id="917059775">
              <w:marLeft w:val="0"/>
              <w:marRight w:val="0"/>
              <w:marTop w:val="0"/>
              <w:marBottom w:val="0"/>
              <w:divBdr>
                <w:top w:val="none" w:sz="0" w:space="0" w:color="auto"/>
                <w:left w:val="none" w:sz="0" w:space="0" w:color="auto"/>
                <w:bottom w:val="none" w:sz="0" w:space="0" w:color="auto"/>
                <w:right w:val="none" w:sz="0" w:space="0" w:color="auto"/>
              </w:divBdr>
              <w:divsChild>
                <w:div w:id="167611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273807">
      <w:bodyDiv w:val="1"/>
      <w:marLeft w:val="0"/>
      <w:marRight w:val="0"/>
      <w:marTop w:val="0"/>
      <w:marBottom w:val="0"/>
      <w:divBdr>
        <w:top w:val="none" w:sz="0" w:space="0" w:color="auto"/>
        <w:left w:val="none" w:sz="0" w:space="0" w:color="auto"/>
        <w:bottom w:val="none" w:sz="0" w:space="0" w:color="auto"/>
        <w:right w:val="none" w:sz="0" w:space="0" w:color="auto"/>
      </w:divBdr>
      <w:divsChild>
        <w:div w:id="1212226887">
          <w:marLeft w:val="0"/>
          <w:marRight w:val="1"/>
          <w:marTop w:val="0"/>
          <w:marBottom w:val="0"/>
          <w:divBdr>
            <w:top w:val="none" w:sz="0" w:space="0" w:color="auto"/>
            <w:left w:val="none" w:sz="0" w:space="0" w:color="auto"/>
            <w:bottom w:val="none" w:sz="0" w:space="0" w:color="auto"/>
            <w:right w:val="none" w:sz="0" w:space="0" w:color="auto"/>
          </w:divBdr>
          <w:divsChild>
            <w:div w:id="1085885824">
              <w:marLeft w:val="0"/>
              <w:marRight w:val="0"/>
              <w:marTop w:val="0"/>
              <w:marBottom w:val="0"/>
              <w:divBdr>
                <w:top w:val="none" w:sz="0" w:space="0" w:color="auto"/>
                <w:left w:val="none" w:sz="0" w:space="0" w:color="auto"/>
                <w:bottom w:val="none" w:sz="0" w:space="0" w:color="auto"/>
                <w:right w:val="none" w:sz="0" w:space="0" w:color="auto"/>
              </w:divBdr>
              <w:divsChild>
                <w:div w:id="1385254032">
                  <w:marLeft w:val="0"/>
                  <w:marRight w:val="1"/>
                  <w:marTop w:val="0"/>
                  <w:marBottom w:val="0"/>
                  <w:divBdr>
                    <w:top w:val="none" w:sz="0" w:space="0" w:color="auto"/>
                    <w:left w:val="none" w:sz="0" w:space="0" w:color="auto"/>
                    <w:bottom w:val="none" w:sz="0" w:space="0" w:color="auto"/>
                    <w:right w:val="none" w:sz="0" w:space="0" w:color="auto"/>
                  </w:divBdr>
                  <w:divsChild>
                    <w:div w:id="278076460">
                      <w:marLeft w:val="0"/>
                      <w:marRight w:val="0"/>
                      <w:marTop w:val="0"/>
                      <w:marBottom w:val="0"/>
                      <w:divBdr>
                        <w:top w:val="none" w:sz="0" w:space="0" w:color="auto"/>
                        <w:left w:val="none" w:sz="0" w:space="0" w:color="auto"/>
                        <w:bottom w:val="none" w:sz="0" w:space="0" w:color="auto"/>
                        <w:right w:val="none" w:sz="0" w:space="0" w:color="auto"/>
                      </w:divBdr>
                      <w:divsChild>
                        <w:div w:id="718406777">
                          <w:marLeft w:val="0"/>
                          <w:marRight w:val="0"/>
                          <w:marTop w:val="0"/>
                          <w:marBottom w:val="0"/>
                          <w:divBdr>
                            <w:top w:val="none" w:sz="0" w:space="0" w:color="auto"/>
                            <w:left w:val="none" w:sz="0" w:space="0" w:color="auto"/>
                            <w:bottom w:val="none" w:sz="0" w:space="0" w:color="auto"/>
                            <w:right w:val="none" w:sz="0" w:space="0" w:color="auto"/>
                          </w:divBdr>
                          <w:divsChild>
                            <w:div w:id="399139504">
                              <w:marLeft w:val="0"/>
                              <w:marRight w:val="0"/>
                              <w:marTop w:val="120"/>
                              <w:marBottom w:val="360"/>
                              <w:divBdr>
                                <w:top w:val="none" w:sz="0" w:space="0" w:color="auto"/>
                                <w:left w:val="none" w:sz="0" w:space="0" w:color="auto"/>
                                <w:bottom w:val="none" w:sz="0" w:space="0" w:color="auto"/>
                                <w:right w:val="none" w:sz="0" w:space="0" w:color="auto"/>
                              </w:divBdr>
                              <w:divsChild>
                                <w:div w:id="688213248">
                                  <w:marLeft w:val="420"/>
                                  <w:marRight w:val="0"/>
                                  <w:marTop w:val="0"/>
                                  <w:marBottom w:val="0"/>
                                  <w:divBdr>
                                    <w:top w:val="none" w:sz="0" w:space="0" w:color="auto"/>
                                    <w:left w:val="none" w:sz="0" w:space="0" w:color="auto"/>
                                    <w:bottom w:val="none" w:sz="0" w:space="0" w:color="auto"/>
                                    <w:right w:val="none" w:sz="0" w:space="0" w:color="auto"/>
                                  </w:divBdr>
                                  <w:divsChild>
                                    <w:div w:id="32061840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2544549">
      <w:bodyDiv w:val="1"/>
      <w:marLeft w:val="0"/>
      <w:marRight w:val="0"/>
      <w:marTop w:val="0"/>
      <w:marBottom w:val="0"/>
      <w:divBdr>
        <w:top w:val="none" w:sz="0" w:space="0" w:color="auto"/>
        <w:left w:val="none" w:sz="0" w:space="0" w:color="auto"/>
        <w:bottom w:val="none" w:sz="0" w:space="0" w:color="auto"/>
        <w:right w:val="none" w:sz="0" w:space="0" w:color="auto"/>
      </w:divBdr>
      <w:divsChild>
        <w:div w:id="232204536">
          <w:marLeft w:val="0"/>
          <w:marRight w:val="1"/>
          <w:marTop w:val="0"/>
          <w:marBottom w:val="0"/>
          <w:divBdr>
            <w:top w:val="none" w:sz="0" w:space="0" w:color="auto"/>
            <w:left w:val="none" w:sz="0" w:space="0" w:color="auto"/>
            <w:bottom w:val="none" w:sz="0" w:space="0" w:color="auto"/>
            <w:right w:val="none" w:sz="0" w:space="0" w:color="auto"/>
          </w:divBdr>
          <w:divsChild>
            <w:div w:id="1713965627">
              <w:marLeft w:val="0"/>
              <w:marRight w:val="0"/>
              <w:marTop w:val="0"/>
              <w:marBottom w:val="0"/>
              <w:divBdr>
                <w:top w:val="none" w:sz="0" w:space="0" w:color="auto"/>
                <w:left w:val="none" w:sz="0" w:space="0" w:color="auto"/>
                <w:bottom w:val="none" w:sz="0" w:space="0" w:color="auto"/>
                <w:right w:val="none" w:sz="0" w:space="0" w:color="auto"/>
              </w:divBdr>
              <w:divsChild>
                <w:div w:id="437606976">
                  <w:marLeft w:val="0"/>
                  <w:marRight w:val="1"/>
                  <w:marTop w:val="0"/>
                  <w:marBottom w:val="0"/>
                  <w:divBdr>
                    <w:top w:val="none" w:sz="0" w:space="0" w:color="auto"/>
                    <w:left w:val="none" w:sz="0" w:space="0" w:color="auto"/>
                    <w:bottom w:val="none" w:sz="0" w:space="0" w:color="auto"/>
                    <w:right w:val="none" w:sz="0" w:space="0" w:color="auto"/>
                  </w:divBdr>
                  <w:divsChild>
                    <w:div w:id="578828332">
                      <w:marLeft w:val="0"/>
                      <w:marRight w:val="0"/>
                      <w:marTop w:val="0"/>
                      <w:marBottom w:val="0"/>
                      <w:divBdr>
                        <w:top w:val="none" w:sz="0" w:space="0" w:color="auto"/>
                        <w:left w:val="none" w:sz="0" w:space="0" w:color="auto"/>
                        <w:bottom w:val="none" w:sz="0" w:space="0" w:color="auto"/>
                        <w:right w:val="none" w:sz="0" w:space="0" w:color="auto"/>
                      </w:divBdr>
                      <w:divsChild>
                        <w:div w:id="1797478947">
                          <w:marLeft w:val="0"/>
                          <w:marRight w:val="0"/>
                          <w:marTop w:val="0"/>
                          <w:marBottom w:val="0"/>
                          <w:divBdr>
                            <w:top w:val="none" w:sz="0" w:space="0" w:color="auto"/>
                            <w:left w:val="none" w:sz="0" w:space="0" w:color="auto"/>
                            <w:bottom w:val="none" w:sz="0" w:space="0" w:color="auto"/>
                            <w:right w:val="none" w:sz="0" w:space="0" w:color="auto"/>
                          </w:divBdr>
                          <w:divsChild>
                            <w:div w:id="1476416257">
                              <w:marLeft w:val="0"/>
                              <w:marRight w:val="0"/>
                              <w:marTop w:val="120"/>
                              <w:marBottom w:val="360"/>
                              <w:divBdr>
                                <w:top w:val="none" w:sz="0" w:space="0" w:color="auto"/>
                                <w:left w:val="none" w:sz="0" w:space="0" w:color="auto"/>
                                <w:bottom w:val="none" w:sz="0" w:space="0" w:color="auto"/>
                                <w:right w:val="none" w:sz="0" w:space="0" w:color="auto"/>
                              </w:divBdr>
                              <w:divsChild>
                                <w:div w:id="410587249">
                                  <w:marLeft w:val="420"/>
                                  <w:marRight w:val="0"/>
                                  <w:marTop w:val="0"/>
                                  <w:marBottom w:val="0"/>
                                  <w:divBdr>
                                    <w:top w:val="none" w:sz="0" w:space="0" w:color="auto"/>
                                    <w:left w:val="none" w:sz="0" w:space="0" w:color="auto"/>
                                    <w:bottom w:val="none" w:sz="0" w:space="0" w:color="auto"/>
                                    <w:right w:val="none" w:sz="0" w:space="0" w:color="auto"/>
                                  </w:divBdr>
                                  <w:divsChild>
                                    <w:div w:id="12565944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4654875">
      <w:bodyDiv w:val="1"/>
      <w:marLeft w:val="0"/>
      <w:marRight w:val="0"/>
      <w:marTop w:val="0"/>
      <w:marBottom w:val="0"/>
      <w:divBdr>
        <w:top w:val="none" w:sz="0" w:space="0" w:color="auto"/>
        <w:left w:val="none" w:sz="0" w:space="0" w:color="auto"/>
        <w:bottom w:val="none" w:sz="0" w:space="0" w:color="auto"/>
        <w:right w:val="none" w:sz="0" w:space="0" w:color="auto"/>
      </w:divBdr>
      <w:divsChild>
        <w:div w:id="790519229">
          <w:marLeft w:val="0"/>
          <w:marRight w:val="0"/>
          <w:marTop w:val="0"/>
          <w:marBottom w:val="0"/>
          <w:divBdr>
            <w:top w:val="none" w:sz="0" w:space="0" w:color="auto"/>
            <w:left w:val="none" w:sz="0" w:space="0" w:color="auto"/>
            <w:bottom w:val="none" w:sz="0" w:space="0" w:color="auto"/>
            <w:right w:val="none" w:sz="0" w:space="0" w:color="auto"/>
          </w:divBdr>
          <w:divsChild>
            <w:div w:id="1778913409">
              <w:marLeft w:val="0"/>
              <w:marRight w:val="0"/>
              <w:marTop w:val="0"/>
              <w:marBottom w:val="0"/>
              <w:divBdr>
                <w:top w:val="none" w:sz="0" w:space="0" w:color="auto"/>
                <w:left w:val="single" w:sz="48" w:space="0" w:color="FFFFFF"/>
                <w:bottom w:val="none" w:sz="0" w:space="0" w:color="auto"/>
                <w:right w:val="single" w:sz="48" w:space="0" w:color="FFFFFF"/>
              </w:divBdr>
              <w:divsChild>
                <w:div w:id="139755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063633">
      <w:bodyDiv w:val="1"/>
      <w:marLeft w:val="0"/>
      <w:marRight w:val="0"/>
      <w:marTop w:val="0"/>
      <w:marBottom w:val="0"/>
      <w:divBdr>
        <w:top w:val="none" w:sz="0" w:space="0" w:color="auto"/>
        <w:left w:val="none" w:sz="0" w:space="0" w:color="auto"/>
        <w:bottom w:val="none" w:sz="0" w:space="0" w:color="auto"/>
        <w:right w:val="none" w:sz="0" w:space="0" w:color="auto"/>
      </w:divBdr>
      <w:divsChild>
        <w:div w:id="433130220">
          <w:marLeft w:val="0"/>
          <w:marRight w:val="0"/>
          <w:marTop w:val="0"/>
          <w:marBottom w:val="0"/>
          <w:divBdr>
            <w:top w:val="none" w:sz="0" w:space="0" w:color="auto"/>
            <w:left w:val="none" w:sz="0" w:space="0" w:color="auto"/>
            <w:bottom w:val="none" w:sz="0" w:space="0" w:color="auto"/>
            <w:right w:val="none" w:sz="0" w:space="0" w:color="auto"/>
          </w:divBdr>
          <w:divsChild>
            <w:div w:id="529027852">
              <w:marLeft w:val="0"/>
              <w:marRight w:val="0"/>
              <w:marTop w:val="0"/>
              <w:marBottom w:val="0"/>
              <w:divBdr>
                <w:top w:val="none" w:sz="0" w:space="0" w:color="auto"/>
                <w:left w:val="none" w:sz="0" w:space="0" w:color="auto"/>
                <w:bottom w:val="none" w:sz="0" w:space="0" w:color="auto"/>
                <w:right w:val="none" w:sz="0" w:space="0" w:color="auto"/>
              </w:divBdr>
              <w:divsChild>
                <w:div w:id="9990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177859">
          <w:marLeft w:val="0"/>
          <w:marRight w:val="0"/>
          <w:marTop w:val="0"/>
          <w:marBottom w:val="0"/>
          <w:divBdr>
            <w:top w:val="none" w:sz="0" w:space="0" w:color="auto"/>
            <w:left w:val="none" w:sz="0" w:space="0" w:color="auto"/>
            <w:bottom w:val="none" w:sz="0" w:space="0" w:color="auto"/>
            <w:right w:val="none" w:sz="0" w:space="0" w:color="auto"/>
          </w:divBdr>
          <w:divsChild>
            <w:div w:id="2140416695">
              <w:marLeft w:val="0"/>
              <w:marRight w:val="0"/>
              <w:marTop w:val="0"/>
              <w:marBottom w:val="0"/>
              <w:divBdr>
                <w:top w:val="none" w:sz="0" w:space="0" w:color="auto"/>
                <w:left w:val="none" w:sz="0" w:space="0" w:color="auto"/>
                <w:bottom w:val="none" w:sz="0" w:space="0" w:color="auto"/>
                <w:right w:val="none" w:sz="0" w:space="0" w:color="auto"/>
              </w:divBdr>
              <w:divsChild>
                <w:div w:id="13475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183558">
          <w:marLeft w:val="0"/>
          <w:marRight w:val="0"/>
          <w:marTop w:val="0"/>
          <w:marBottom w:val="0"/>
          <w:divBdr>
            <w:top w:val="none" w:sz="0" w:space="0" w:color="auto"/>
            <w:left w:val="none" w:sz="0" w:space="0" w:color="auto"/>
            <w:bottom w:val="none" w:sz="0" w:space="0" w:color="auto"/>
            <w:right w:val="none" w:sz="0" w:space="0" w:color="auto"/>
          </w:divBdr>
          <w:divsChild>
            <w:div w:id="1989087352">
              <w:marLeft w:val="0"/>
              <w:marRight w:val="0"/>
              <w:marTop w:val="0"/>
              <w:marBottom w:val="0"/>
              <w:divBdr>
                <w:top w:val="none" w:sz="0" w:space="0" w:color="auto"/>
                <w:left w:val="none" w:sz="0" w:space="0" w:color="auto"/>
                <w:bottom w:val="none" w:sz="0" w:space="0" w:color="auto"/>
                <w:right w:val="none" w:sz="0" w:space="0" w:color="auto"/>
              </w:divBdr>
              <w:divsChild>
                <w:div w:id="37397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492824">
      <w:bodyDiv w:val="1"/>
      <w:marLeft w:val="0"/>
      <w:marRight w:val="0"/>
      <w:marTop w:val="0"/>
      <w:marBottom w:val="0"/>
      <w:divBdr>
        <w:top w:val="none" w:sz="0" w:space="0" w:color="auto"/>
        <w:left w:val="none" w:sz="0" w:space="0" w:color="auto"/>
        <w:bottom w:val="none" w:sz="0" w:space="0" w:color="auto"/>
        <w:right w:val="none" w:sz="0" w:space="0" w:color="auto"/>
      </w:divBdr>
      <w:divsChild>
        <w:div w:id="1306082820">
          <w:marLeft w:val="0"/>
          <w:marRight w:val="1"/>
          <w:marTop w:val="0"/>
          <w:marBottom w:val="0"/>
          <w:divBdr>
            <w:top w:val="none" w:sz="0" w:space="0" w:color="auto"/>
            <w:left w:val="none" w:sz="0" w:space="0" w:color="auto"/>
            <w:bottom w:val="none" w:sz="0" w:space="0" w:color="auto"/>
            <w:right w:val="none" w:sz="0" w:space="0" w:color="auto"/>
          </w:divBdr>
          <w:divsChild>
            <w:div w:id="1123884473">
              <w:marLeft w:val="0"/>
              <w:marRight w:val="0"/>
              <w:marTop w:val="0"/>
              <w:marBottom w:val="0"/>
              <w:divBdr>
                <w:top w:val="none" w:sz="0" w:space="0" w:color="auto"/>
                <w:left w:val="none" w:sz="0" w:space="0" w:color="auto"/>
                <w:bottom w:val="none" w:sz="0" w:space="0" w:color="auto"/>
                <w:right w:val="none" w:sz="0" w:space="0" w:color="auto"/>
              </w:divBdr>
              <w:divsChild>
                <w:div w:id="850145472">
                  <w:marLeft w:val="0"/>
                  <w:marRight w:val="1"/>
                  <w:marTop w:val="0"/>
                  <w:marBottom w:val="0"/>
                  <w:divBdr>
                    <w:top w:val="none" w:sz="0" w:space="0" w:color="auto"/>
                    <w:left w:val="none" w:sz="0" w:space="0" w:color="auto"/>
                    <w:bottom w:val="none" w:sz="0" w:space="0" w:color="auto"/>
                    <w:right w:val="none" w:sz="0" w:space="0" w:color="auto"/>
                  </w:divBdr>
                  <w:divsChild>
                    <w:div w:id="908004200">
                      <w:marLeft w:val="0"/>
                      <w:marRight w:val="0"/>
                      <w:marTop w:val="0"/>
                      <w:marBottom w:val="0"/>
                      <w:divBdr>
                        <w:top w:val="none" w:sz="0" w:space="0" w:color="auto"/>
                        <w:left w:val="none" w:sz="0" w:space="0" w:color="auto"/>
                        <w:bottom w:val="none" w:sz="0" w:space="0" w:color="auto"/>
                        <w:right w:val="none" w:sz="0" w:space="0" w:color="auto"/>
                      </w:divBdr>
                      <w:divsChild>
                        <w:div w:id="597566788">
                          <w:marLeft w:val="0"/>
                          <w:marRight w:val="0"/>
                          <w:marTop w:val="0"/>
                          <w:marBottom w:val="0"/>
                          <w:divBdr>
                            <w:top w:val="none" w:sz="0" w:space="0" w:color="auto"/>
                            <w:left w:val="none" w:sz="0" w:space="0" w:color="auto"/>
                            <w:bottom w:val="none" w:sz="0" w:space="0" w:color="auto"/>
                            <w:right w:val="none" w:sz="0" w:space="0" w:color="auto"/>
                          </w:divBdr>
                          <w:divsChild>
                            <w:div w:id="193008479">
                              <w:marLeft w:val="0"/>
                              <w:marRight w:val="0"/>
                              <w:marTop w:val="120"/>
                              <w:marBottom w:val="360"/>
                              <w:divBdr>
                                <w:top w:val="none" w:sz="0" w:space="0" w:color="auto"/>
                                <w:left w:val="none" w:sz="0" w:space="0" w:color="auto"/>
                                <w:bottom w:val="none" w:sz="0" w:space="0" w:color="auto"/>
                                <w:right w:val="none" w:sz="0" w:space="0" w:color="auto"/>
                              </w:divBdr>
                              <w:divsChild>
                                <w:div w:id="1546329867">
                                  <w:marLeft w:val="420"/>
                                  <w:marRight w:val="0"/>
                                  <w:marTop w:val="0"/>
                                  <w:marBottom w:val="0"/>
                                  <w:divBdr>
                                    <w:top w:val="none" w:sz="0" w:space="0" w:color="auto"/>
                                    <w:left w:val="none" w:sz="0" w:space="0" w:color="auto"/>
                                    <w:bottom w:val="none" w:sz="0" w:space="0" w:color="auto"/>
                                    <w:right w:val="none" w:sz="0" w:space="0" w:color="auto"/>
                                  </w:divBdr>
                                  <w:divsChild>
                                    <w:div w:id="115306328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515501">
      <w:bodyDiv w:val="1"/>
      <w:marLeft w:val="0"/>
      <w:marRight w:val="0"/>
      <w:marTop w:val="0"/>
      <w:marBottom w:val="0"/>
      <w:divBdr>
        <w:top w:val="none" w:sz="0" w:space="0" w:color="auto"/>
        <w:left w:val="none" w:sz="0" w:space="0" w:color="auto"/>
        <w:bottom w:val="none" w:sz="0" w:space="0" w:color="auto"/>
        <w:right w:val="none" w:sz="0" w:space="0" w:color="auto"/>
      </w:divBdr>
      <w:divsChild>
        <w:div w:id="111630520">
          <w:marLeft w:val="0"/>
          <w:marRight w:val="1"/>
          <w:marTop w:val="0"/>
          <w:marBottom w:val="0"/>
          <w:divBdr>
            <w:top w:val="none" w:sz="0" w:space="0" w:color="auto"/>
            <w:left w:val="none" w:sz="0" w:space="0" w:color="auto"/>
            <w:bottom w:val="none" w:sz="0" w:space="0" w:color="auto"/>
            <w:right w:val="none" w:sz="0" w:space="0" w:color="auto"/>
          </w:divBdr>
          <w:divsChild>
            <w:div w:id="355888039">
              <w:marLeft w:val="0"/>
              <w:marRight w:val="0"/>
              <w:marTop w:val="0"/>
              <w:marBottom w:val="0"/>
              <w:divBdr>
                <w:top w:val="none" w:sz="0" w:space="0" w:color="auto"/>
                <w:left w:val="none" w:sz="0" w:space="0" w:color="auto"/>
                <w:bottom w:val="none" w:sz="0" w:space="0" w:color="auto"/>
                <w:right w:val="none" w:sz="0" w:space="0" w:color="auto"/>
              </w:divBdr>
              <w:divsChild>
                <w:div w:id="592471938">
                  <w:marLeft w:val="0"/>
                  <w:marRight w:val="1"/>
                  <w:marTop w:val="0"/>
                  <w:marBottom w:val="0"/>
                  <w:divBdr>
                    <w:top w:val="none" w:sz="0" w:space="0" w:color="auto"/>
                    <w:left w:val="none" w:sz="0" w:space="0" w:color="auto"/>
                    <w:bottom w:val="none" w:sz="0" w:space="0" w:color="auto"/>
                    <w:right w:val="none" w:sz="0" w:space="0" w:color="auto"/>
                  </w:divBdr>
                  <w:divsChild>
                    <w:div w:id="763960446">
                      <w:marLeft w:val="0"/>
                      <w:marRight w:val="0"/>
                      <w:marTop w:val="0"/>
                      <w:marBottom w:val="0"/>
                      <w:divBdr>
                        <w:top w:val="none" w:sz="0" w:space="0" w:color="auto"/>
                        <w:left w:val="none" w:sz="0" w:space="0" w:color="auto"/>
                        <w:bottom w:val="none" w:sz="0" w:space="0" w:color="auto"/>
                        <w:right w:val="none" w:sz="0" w:space="0" w:color="auto"/>
                      </w:divBdr>
                      <w:divsChild>
                        <w:div w:id="351498706">
                          <w:marLeft w:val="0"/>
                          <w:marRight w:val="0"/>
                          <w:marTop w:val="0"/>
                          <w:marBottom w:val="0"/>
                          <w:divBdr>
                            <w:top w:val="none" w:sz="0" w:space="0" w:color="auto"/>
                            <w:left w:val="none" w:sz="0" w:space="0" w:color="auto"/>
                            <w:bottom w:val="none" w:sz="0" w:space="0" w:color="auto"/>
                            <w:right w:val="none" w:sz="0" w:space="0" w:color="auto"/>
                          </w:divBdr>
                          <w:divsChild>
                            <w:div w:id="613440542">
                              <w:marLeft w:val="0"/>
                              <w:marRight w:val="0"/>
                              <w:marTop w:val="120"/>
                              <w:marBottom w:val="360"/>
                              <w:divBdr>
                                <w:top w:val="none" w:sz="0" w:space="0" w:color="auto"/>
                                <w:left w:val="none" w:sz="0" w:space="0" w:color="auto"/>
                                <w:bottom w:val="none" w:sz="0" w:space="0" w:color="auto"/>
                                <w:right w:val="none" w:sz="0" w:space="0" w:color="auto"/>
                              </w:divBdr>
                              <w:divsChild>
                                <w:div w:id="1578393195">
                                  <w:marLeft w:val="0"/>
                                  <w:marRight w:val="0"/>
                                  <w:marTop w:val="0"/>
                                  <w:marBottom w:val="0"/>
                                  <w:divBdr>
                                    <w:top w:val="none" w:sz="0" w:space="0" w:color="auto"/>
                                    <w:left w:val="none" w:sz="0" w:space="0" w:color="auto"/>
                                    <w:bottom w:val="none" w:sz="0" w:space="0" w:color="auto"/>
                                    <w:right w:val="none" w:sz="0" w:space="0" w:color="auto"/>
                                  </w:divBdr>
                                </w:div>
                                <w:div w:id="1413702408">
                                  <w:marLeft w:val="0"/>
                                  <w:marRight w:val="0"/>
                                  <w:marTop w:val="0"/>
                                  <w:marBottom w:val="0"/>
                                  <w:divBdr>
                                    <w:top w:val="none" w:sz="0" w:space="0" w:color="auto"/>
                                    <w:left w:val="none" w:sz="0" w:space="0" w:color="auto"/>
                                    <w:bottom w:val="none" w:sz="0" w:space="0" w:color="auto"/>
                                    <w:right w:val="none" w:sz="0" w:space="0" w:color="auto"/>
                                  </w:divBdr>
                                </w:div>
                                <w:div w:id="2132741240">
                                  <w:marLeft w:val="0"/>
                                  <w:marRight w:val="0"/>
                                  <w:marTop w:val="0"/>
                                  <w:marBottom w:val="0"/>
                                  <w:divBdr>
                                    <w:top w:val="none" w:sz="0" w:space="0" w:color="auto"/>
                                    <w:left w:val="none" w:sz="0" w:space="0" w:color="auto"/>
                                    <w:bottom w:val="none" w:sz="0" w:space="0" w:color="auto"/>
                                    <w:right w:val="none" w:sz="0" w:space="0" w:color="auto"/>
                                  </w:divBdr>
                                  <w:divsChild>
                                    <w:div w:id="165562376">
                                      <w:marLeft w:val="0"/>
                                      <w:marRight w:val="0"/>
                                      <w:marTop w:val="0"/>
                                      <w:marBottom w:val="0"/>
                                      <w:divBdr>
                                        <w:top w:val="none" w:sz="0" w:space="0" w:color="auto"/>
                                        <w:left w:val="none" w:sz="0" w:space="0" w:color="auto"/>
                                        <w:bottom w:val="none" w:sz="0" w:space="0" w:color="auto"/>
                                        <w:right w:val="none" w:sz="0" w:space="0" w:color="auto"/>
                                      </w:divBdr>
                                    </w:div>
                                  </w:divsChild>
                                </w:div>
                                <w:div w:id="20204483">
                                  <w:marLeft w:val="0"/>
                                  <w:marRight w:val="0"/>
                                  <w:marTop w:val="0"/>
                                  <w:marBottom w:val="0"/>
                                  <w:divBdr>
                                    <w:top w:val="none" w:sz="0" w:space="0" w:color="auto"/>
                                    <w:left w:val="none" w:sz="0" w:space="0" w:color="auto"/>
                                    <w:bottom w:val="none" w:sz="0" w:space="0" w:color="auto"/>
                                    <w:right w:val="none" w:sz="0" w:space="0" w:color="auto"/>
                                  </w:divBdr>
                                  <w:divsChild>
                                    <w:div w:id="173107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1524169">
      <w:bodyDiv w:val="1"/>
      <w:marLeft w:val="0"/>
      <w:marRight w:val="0"/>
      <w:marTop w:val="0"/>
      <w:marBottom w:val="0"/>
      <w:divBdr>
        <w:top w:val="none" w:sz="0" w:space="0" w:color="auto"/>
        <w:left w:val="none" w:sz="0" w:space="0" w:color="auto"/>
        <w:bottom w:val="none" w:sz="0" w:space="0" w:color="auto"/>
        <w:right w:val="none" w:sz="0" w:space="0" w:color="auto"/>
      </w:divBdr>
      <w:divsChild>
        <w:div w:id="1777213027">
          <w:marLeft w:val="0"/>
          <w:marRight w:val="0"/>
          <w:marTop w:val="0"/>
          <w:marBottom w:val="0"/>
          <w:divBdr>
            <w:top w:val="none" w:sz="0" w:space="0" w:color="auto"/>
            <w:left w:val="none" w:sz="0" w:space="0" w:color="auto"/>
            <w:bottom w:val="none" w:sz="0" w:space="0" w:color="auto"/>
            <w:right w:val="none" w:sz="0" w:space="0" w:color="auto"/>
          </w:divBdr>
          <w:divsChild>
            <w:div w:id="122239109">
              <w:marLeft w:val="0"/>
              <w:marRight w:val="0"/>
              <w:marTop w:val="0"/>
              <w:marBottom w:val="0"/>
              <w:divBdr>
                <w:top w:val="none" w:sz="0" w:space="0" w:color="auto"/>
                <w:left w:val="single" w:sz="48" w:space="0" w:color="FFFFFF"/>
                <w:bottom w:val="none" w:sz="0" w:space="0" w:color="auto"/>
                <w:right w:val="single" w:sz="48" w:space="0" w:color="FFFFFF"/>
              </w:divBdr>
              <w:divsChild>
                <w:div w:id="1364556685">
                  <w:marLeft w:val="0"/>
                  <w:marRight w:val="0"/>
                  <w:marTop w:val="0"/>
                  <w:marBottom w:val="0"/>
                  <w:divBdr>
                    <w:top w:val="none" w:sz="0" w:space="0" w:color="auto"/>
                    <w:left w:val="none" w:sz="0" w:space="0" w:color="auto"/>
                    <w:bottom w:val="none" w:sz="0" w:space="0" w:color="auto"/>
                    <w:right w:val="none" w:sz="0" w:space="0" w:color="auto"/>
                  </w:divBdr>
                  <w:divsChild>
                    <w:div w:id="2119373507">
                      <w:marLeft w:val="0"/>
                      <w:marRight w:val="0"/>
                      <w:marTop w:val="0"/>
                      <w:marBottom w:val="930"/>
                      <w:divBdr>
                        <w:top w:val="none" w:sz="0" w:space="0" w:color="auto"/>
                        <w:left w:val="none" w:sz="0" w:space="0" w:color="auto"/>
                        <w:bottom w:val="none" w:sz="0" w:space="0" w:color="auto"/>
                        <w:right w:val="none" w:sz="0" w:space="0" w:color="auto"/>
                      </w:divBdr>
                      <w:divsChild>
                        <w:div w:id="249510249">
                          <w:marLeft w:val="0"/>
                          <w:marRight w:val="0"/>
                          <w:marTop w:val="0"/>
                          <w:marBottom w:val="0"/>
                          <w:divBdr>
                            <w:top w:val="none" w:sz="0" w:space="0" w:color="auto"/>
                            <w:left w:val="none" w:sz="0" w:space="0" w:color="auto"/>
                            <w:bottom w:val="none" w:sz="0" w:space="0" w:color="auto"/>
                            <w:right w:val="none" w:sz="0" w:space="0" w:color="auto"/>
                          </w:divBdr>
                          <w:divsChild>
                            <w:div w:id="1904755880">
                              <w:marLeft w:val="0"/>
                              <w:marRight w:val="0"/>
                              <w:marTop w:val="0"/>
                              <w:marBottom w:val="0"/>
                              <w:divBdr>
                                <w:top w:val="none" w:sz="0" w:space="0" w:color="auto"/>
                                <w:left w:val="none" w:sz="0" w:space="0" w:color="auto"/>
                                <w:bottom w:val="none" w:sz="0" w:space="0" w:color="auto"/>
                                <w:right w:val="none" w:sz="0" w:space="0" w:color="auto"/>
                              </w:divBdr>
                              <w:divsChild>
                                <w:div w:id="1819109857">
                                  <w:marLeft w:val="0"/>
                                  <w:marRight w:val="0"/>
                                  <w:marTop w:val="0"/>
                                  <w:marBottom w:val="0"/>
                                  <w:divBdr>
                                    <w:top w:val="none" w:sz="0" w:space="0" w:color="auto"/>
                                    <w:left w:val="none" w:sz="0" w:space="0" w:color="auto"/>
                                    <w:bottom w:val="none" w:sz="0" w:space="0" w:color="auto"/>
                                    <w:right w:val="none" w:sz="0" w:space="0" w:color="auto"/>
                                  </w:divBdr>
                                  <w:divsChild>
                                    <w:div w:id="674259621">
                                      <w:marLeft w:val="0"/>
                                      <w:marRight w:val="0"/>
                                      <w:marTop w:val="0"/>
                                      <w:marBottom w:val="0"/>
                                      <w:divBdr>
                                        <w:top w:val="none" w:sz="0" w:space="0" w:color="auto"/>
                                        <w:left w:val="none" w:sz="0" w:space="0" w:color="auto"/>
                                        <w:bottom w:val="none" w:sz="0" w:space="0" w:color="auto"/>
                                        <w:right w:val="none" w:sz="0" w:space="0" w:color="auto"/>
                                      </w:divBdr>
                                      <w:divsChild>
                                        <w:div w:id="1235048922">
                                          <w:marLeft w:val="0"/>
                                          <w:marRight w:val="0"/>
                                          <w:marTop w:val="0"/>
                                          <w:marBottom w:val="0"/>
                                          <w:divBdr>
                                            <w:top w:val="none" w:sz="0" w:space="0" w:color="auto"/>
                                            <w:left w:val="none" w:sz="0" w:space="0" w:color="auto"/>
                                            <w:bottom w:val="none" w:sz="0" w:space="0" w:color="auto"/>
                                            <w:right w:val="none" w:sz="0" w:space="0" w:color="auto"/>
                                          </w:divBdr>
                                        </w:div>
                                        <w:div w:id="413860914">
                                          <w:marLeft w:val="0"/>
                                          <w:marRight w:val="0"/>
                                          <w:marTop w:val="0"/>
                                          <w:marBottom w:val="0"/>
                                          <w:divBdr>
                                            <w:top w:val="none" w:sz="0" w:space="0" w:color="auto"/>
                                            <w:left w:val="none" w:sz="0" w:space="0" w:color="auto"/>
                                            <w:bottom w:val="none" w:sz="0" w:space="0" w:color="auto"/>
                                            <w:right w:val="none" w:sz="0" w:space="0" w:color="auto"/>
                                          </w:divBdr>
                                        </w:div>
                                        <w:div w:id="1969431495">
                                          <w:marLeft w:val="0"/>
                                          <w:marRight w:val="0"/>
                                          <w:marTop w:val="0"/>
                                          <w:marBottom w:val="0"/>
                                          <w:divBdr>
                                            <w:top w:val="none" w:sz="0" w:space="0" w:color="auto"/>
                                            <w:left w:val="none" w:sz="0" w:space="0" w:color="auto"/>
                                            <w:bottom w:val="none" w:sz="0" w:space="0" w:color="auto"/>
                                            <w:right w:val="none" w:sz="0" w:space="0" w:color="auto"/>
                                          </w:divBdr>
                                        </w:div>
                                        <w:div w:id="655039854">
                                          <w:marLeft w:val="0"/>
                                          <w:marRight w:val="0"/>
                                          <w:marTop w:val="0"/>
                                          <w:marBottom w:val="0"/>
                                          <w:divBdr>
                                            <w:top w:val="none" w:sz="0" w:space="0" w:color="auto"/>
                                            <w:left w:val="none" w:sz="0" w:space="0" w:color="auto"/>
                                            <w:bottom w:val="none" w:sz="0" w:space="0" w:color="auto"/>
                                            <w:right w:val="none" w:sz="0" w:space="0" w:color="auto"/>
                                          </w:divBdr>
                                        </w:div>
                                        <w:div w:id="201332701">
                                          <w:marLeft w:val="0"/>
                                          <w:marRight w:val="0"/>
                                          <w:marTop w:val="0"/>
                                          <w:marBottom w:val="0"/>
                                          <w:divBdr>
                                            <w:top w:val="none" w:sz="0" w:space="0" w:color="auto"/>
                                            <w:left w:val="none" w:sz="0" w:space="0" w:color="auto"/>
                                            <w:bottom w:val="none" w:sz="0" w:space="0" w:color="auto"/>
                                            <w:right w:val="none" w:sz="0" w:space="0" w:color="auto"/>
                                          </w:divBdr>
                                        </w:div>
                                        <w:div w:id="283657144">
                                          <w:marLeft w:val="0"/>
                                          <w:marRight w:val="0"/>
                                          <w:marTop w:val="0"/>
                                          <w:marBottom w:val="0"/>
                                          <w:divBdr>
                                            <w:top w:val="none" w:sz="0" w:space="0" w:color="auto"/>
                                            <w:left w:val="none" w:sz="0" w:space="0" w:color="auto"/>
                                            <w:bottom w:val="none" w:sz="0" w:space="0" w:color="auto"/>
                                            <w:right w:val="none" w:sz="0" w:space="0" w:color="auto"/>
                                          </w:divBdr>
                                        </w:div>
                                        <w:div w:id="319893506">
                                          <w:marLeft w:val="0"/>
                                          <w:marRight w:val="0"/>
                                          <w:marTop w:val="0"/>
                                          <w:marBottom w:val="0"/>
                                          <w:divBdr>
                                            <w:top w:val="none" w:sz="0" w:space="0" w:color="auto"/>
                                            <w:left w:val="none" w:sz="0" w:space="0" w:color="auto"/>
                                            <w:bottom w:val="none" w:sz="0" w:space="0" w:color="auto"/>
                                            <w:right w:val="none" w:sz="0" w:space="0" w:color="auto"/>
                                          </w:divBdr>
                                        </w:div>
                                        <w:div w:id="1589733205">
                                          <w:marLeft w:val="0"/>
                                          <w:marRight w:val="0"/>
                                          <w:marTop w:val="0"/>
                                          <w:marBottom w:val="0"/>
                                          <w:divBdr>
                                            <w:top w:val="none" w:sz="0" w:space="0" w:color="auto"/>
                                            <w:left w:val="none" w:sz="0" w:space="0" w:color="auto"/>
                                            <w:bottom w:val="none" w:sz="0" w:space="0" w:color="auto"/>
                                            <w:right w:val="none" w:sz="0" w:space="0" w:color="auto"/>
                                          </w:divBdr>
                                        </w:div>
                                        <w:div w:id="1198930638">
                                          <w:marLeft w:val="0"/>
                                          <w:marRight w:val="0"/>
                                          <w:marTop w:val="0"/>
                                          <w:marBottom w:val="0"/>
                                          <w:divBdr>
                                            <w:top w:val="none" w:sz="0" w:space="0" w:color="auto"/>
                                            <w:left w:val="none" w:sz="0" w:space="0" w:color="auto"/>
                                            <w:bottom w:val="none" w:sz="0" w:space="0" w:color="auto"/>
                                            <w:right w:val="none" w:sz="0" w:space="0" w:color="auto"/>
                                          </w:divBdr>
                                        </w:div>
                                        <w:div w:id="362679009">
                                          <w:marLeft w:val="0"/>
                                          <w:marRight w:val="0"/>
                                          <w:marTop w:val="0"/>
                                          <w:marBottom w:val="0"/>
                                          <w:divBdr>
                                            <w:top w:val="none" w:sz="0" w:space="0" w:color="auto"/>
                                            <w:left w:val="none" w:sz="0" w:space="0" w:color="auto"/>
                                            <w:bottom w:val="none" w:sz="0" w:space="0" w:color="auto"/>
                                            <w:right w:val="none" w:sz="0" w:space="0" w:color="auto"/>
                                          </w:divBdr>
                                        </w:div>
                                        <w:div w:id="1897859612">
                                          <w:marLeft w:val="0"/>
                                          <w:marRight w:val="0"/>
                                          <w:marTop w:val="0"/>
                                          <w:marBottom w:val="0"/>
                                          <w:divBdr>
                                            <w:top w:val="none" w:sz="0" w:space="0" w:color="auto"/>
                                            <w:left w:val="none" w:sz="0" w:space="0" w:color="auto"/>
                                            <w:bottom w:val="none" w:sz="0" w:space="0" w:color="auto"/>
                                            <w:right w:val="none" w:sz="0" w:space="0" w:color="auto"/>
                                          </w:divBdr>
                                        </w:div>
                                        <w:div w:id="160026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779400">
                              <w:marLeft w:val="0"/>
                              <w:marRight w:val="0"/>
                              <w:marTop w:val="0"/>
                              <w:marBottom w:val="0"/>
                              <w:divBdr>
                                <w:top w:val="none" w:sz="0" w:space="0" w:color="auto"/>
                                <w:left w:val="none" w:sz="0" w:space="0" w:color="auto"/>
                                <w:bottom w:val="none" w:sz="0" w:space="0" w:color="auto"/>
                                <w:right w:val="none" w:sz="0" w:space="0" w:color="auto"/>
                              </w:divBdr>
                              <w:divsChild>
                                <w:div w:id="1762481100">
                                  <w:marLeft w:val="0"/>
                                  <w:marRight w:val="0"/>
                                  <w:marTop w:val="0"/>
                                  <w:marBottom w:val="0"/>
                                  <w:divBdr>
                                    <w:top w:val="none" w:sz="0" w:space="0" w:color="auto"/>
                                    <w:left w:val="none" w:sz="0" w:space="0" w:color="auto"/>
                                    <w:bottom w:val="none" w:sz="0" w:space="0" w:color="auto"/>
                                    <w:right w:val="none" w:sz="0" w:space="0" w:color="auto"/>
                                  </w:divBdr>
                                  <w:divsChild>
                                    <w:div w:id="1338770745">
                                      <w:marLeft w:val="0"/>
                                      <w:marRight w:val="0"/>
                                      <w:marTop w:val="0"/>
                                      <w:marBottom w:val="0"/>
                                      <w:divBdr>
                                        <w:top w:val="none" w:sz="0" w:space="0" w:color="auto"/>
                                        <w:left w:val="none" w:sz="0" w:space="0" w:color="auto"/>
                                        <w:bottom w:val="none" w:sz="0" w:space="0" w:color="auto"/>
                                        <w:right w:val="none" w:sz="0" w:space="0" w:color="auto"/>
                                      </w:divBdr>
                                      <w:divsChild>
                                        <w:div w:id="8415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945880">
                              <w:marLeft w:val="0"/>
                              <w:marRight w:val="0"/>
                              <w:marTop w:val="0"/>
                              <w:marBottom w:val="0"/>
                              <w:divBdr>
                                <w:top w:val="none" w:sz="0" w:space="0" w:color="auto"/>
                                <w:left w:val="none" w:sz="0" w:space="0" w:color="auto"/>
                                <w:bottom w:val="none" w:sz="0" w:space="0" w:color="auto"/>
                                <w:right w:val="none" w:sz="0" w:space="0" w:color="auto"/>
                              </w:divBdr>
                              <w:divsChild>
                                <w:div w:id="1337267290">
                                  <w:marLeft w:val="0"/>
                                  <w:marRight w:val="0"/>
                                  <w:marTop w:val="0"/>
                                  <w:marBottom w:val="0"/>
                                  <w:divBdr>
                                    <w:top w:val="none" w:sz="0" w:space="0" w:color="auto"/>
                                    <w:left w:val="none" w:sz="0" w:space="0" w:color="auto"/>
                                    <w:bottom w:val="none" w:sz="0" w:space="0" w:color="auto"/>
                                    <w:right w:val="none" w:sz="0" w:space="0" w:color="auto"/>
                                  </w:divBdr>
                                  <w:divsChild>
                                    <w:div w:id="159666410">
                                      <w:marLeft w:val="0"/>
                                      <w:marRight w:val="0"/>
                                      <w:marTop w:val="0"/>
                                      <w:marBottom w:val="0"/>
                                      <w:divBdr>
                                        <w:top w:val="none" w:sz="0" w:space="0" w:color="auto"/>
                                        <w:left w:val="none" w:sz="0" w:space="0" w:color="auto"/>
                                        <w:bottom w:val="none" w:sz="0" w:space="0" w:color="auto"/>
                                        <w:right w:val="none" w:sz="0" w:space="0" w:color="auto"/>
                                      </w:divBdr>
                                      <w:divsChild>
                                        <w:div w:id="115599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8315031">
      <w:bodyDiv w:val="1"/>
      <w:marLeft w:val="0"/>
      <w:marRight w:val="0"/>
      <w:marTop w:val="0"/>
      <w:marBottom w:val="0"/>
      <w:divBdr>
        <w:top w:val="none" w:sz="0" w:space="0" w:color="auto"/>
        <w:left w:val="none" w:sz="0" w:space="0" w:color="auto"/>
        <w:bottom w:val="none" w:sz="0" w:space="0" w:color="auto"/>
        <w:right w:val="none" w:sz="0" w:space="0" w:color="auto"/>
      </w:divBdr>
      <w:divsChild>
        <w:div w:id="558563740">
          <w:marLeft w:val="0"/>
          <w:marRight w:val="1"/>
          <w:marTop w:val="0"/>
          <w:marBottom w:val="0"/>
          <w:divBdr>
            <w:top w:val="none" w:sz="0" w:space="0" w:color="auto"/>
            <w:left w:val="none" w:sz="0" w:space="0" w:color="auto"/>
            <w:bottom w:val="none" w:sz="0" w:space="0" w:color="auto"/>
            <w:right w:val="none" w:sz="0" w:space="0" w:color="auto"/>
          </w:divBdr>
          <w:divsChild>
            <w:div w:id="918758120">
              <w:marLeft w:val="0"/>
              <w:marRight w:val="0"/>
              <w:marTop w:val="0"/>
              <w:marBottom w:val="0"/>
              <w:divBdr>
                <w:top w:val="none" w:sz="0" w:space="0" w:color="auto"/>
                <w:left w:val="none" w:sz="0" w:space="0" w:color="auto"/>
                <w:bottom w:val="none" w:sz="0" w:space="0" w:color="auto"/>
                <w:right w:val="none" w:sz="0" w:space="0" w:color="auto"/>
              </w:divBdr>
              <w:divsChild>
                <w:div w:id="1460999828">
                  <w:marLeft w:val="0"/>
                  <w:marRight w:val="1"/>
                  <w:marTop w:val="0"/>
                  <w:marBottom w:val="0"/>
                  <w:divBdr>
                    <w:top w:val="none" w:sz="0" w:space="0" w:color="auto"/>
                    <w:left w:val="none" w:sz="0" w:space="0" w:color="auto"/>
                    <w:bottom w:val="none" w:sz="0" w:space="0" w:color="auto"/>
                    <w:right w:val="none" w:sz="0" w:space="0" w:color="auto"/>
                  </w:divBdr>
                  <w:divsChild>
                    <w:div w:id="1892842300">
                      <w:marLeft w:val="0"/>
                      <w:marRight w:val="0"/>
                      <w:marTop w:val="0"/>
                      <w:marBottom w:val="0"/>
                      <w:divBdr>
                        <w:top w:val="none" w:sz="0" w:space="0" w:color="auto"/>
                        <w:left w:val="none" w:sz="0" w:space="0" w:color="auto"/>
                        <w:bottom w:val="none" w:sz="0" w:space="0" w:color="auto"/>
                        <w:right w:val="none" w:sz="0" w:space="0" w:color="auto"/>
                      </w:divBdr>
                      <w:divsChild>
                        <w:div w:id="1214388395">
                          <w:marLeft w:val="0"/>
                          <w:marRight w:val="0"/>
                          <w:marTop w:val="0"/>
                          <w:marBottom w:val="0"/>
                          <w:divBdr>
                            <w:top w:val="none" w:sz="0" w:space="0" w:color="auto"/>
                            <w:left w:val="none" w:sz="0" w:space="0" w:color="auto"/>
                            <w:bottom w:val="none" w:sz="0" w:space="0" w:color="auto"/>
                            <w:right w:val="none" w:sz="0" w:space="0" w:color="auto"/>
                          </w:divBdr>
                          <w:divsChild>
                            <w:div w:id="1090659509">
                              <w:marLeft w:val="0"/>
                              <w:marRight w:val="0"/>
                              <w:marTop w:val="120"/>
                              <w:marBottom w:val="360"/>
                              <w:divBdr>
                                <w:top w:val="none" w:sz="0" w:space="0" w:color="auto"/>
                                <w:left w:val="none" w:sz="0" w:space="0" w:color="auto"/>
                                <w:bottom w:val="none" w:sz="0" w:space="0" w:color="auto"/>
                                <w:right w:val="none" w:sz="0" w:space="0" w:color="auto"/>
                              </w:divBdr>
                              <w:divsChild>
                                <w:div w:id="86849815">
                                  <w:marLeft w:val="420"/>
                                  <w:marRight w:val="0"/>
                                  <w:marTop w:val="0"/>
                                  <w:marBottom w:val="0"/>
                                  <w:divBdr>
                                    <w:top w:val="none" w:sz="0" w:space="0" w:color="auto"/>
                                    <w:left w:val="none" w:sz="0" w:space="0" w:color="auto"/>
                                    <w:bottom w:val="none" w:sz="0" w:space="0" w:color="auto"/>
                                    <w:right w:val="none" w:sz="0" w:space="0" w:color="auto"/>
                                  </w:divBdr>
                                  <w:divsChild>
                                    <w:div w:id="185822552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5836338">
      <w:bodyDiv w:val="1"/>
      <w:marLeft w:val="0"/>
      <w:marRight w:val="0"/>
      <w:marTop w:val="0"/>
      <w:marBottom w:val="0"/>
      <w:divBdr>
        <w:top w:val="none" w:sz="0" w:space="0" w:color="auto"/>
        <w:left w:val="none" w:sz="0" w:space="0" w:color="auto"/>
        <w:bottom w:val="none" w:sz="0" w:space="0" w:color="auto"/>
        <w:right w:val="none" w:sz="0" w:space="0" w:color="auto"/>
      </w:divBdr>
      <w:divsChild>
        <w:div w:id="1609922193">
          <w:marLeft w:val="0"/>
          <w:marRight w:val="1"/>
          <w:marTop w:val="0"/>
          <w:marBottom w:val="0"/>
          <w:divBdr>
            <w:top w:val="none" w:sz="0" w:space="0" w:color="auto"/>
            <w:left w:val="none" w:sz="0" w:space="0" w:color="auto"/>
            <w:bottom w:val="none" w:sz="0" w:space="0" w:color="auto"/>
            <w:right w:val="none" w:sz="0" w:space="0" w:color="auto"/>
          </w:divBdr>
          <w:divsChild>
            <w:div w:id="711420447">
              <w:marLeft w:val="0"/>
              <w:marRight w:val="0"/>
              <w:marTop w:val="0"/>
              <w:marBottom w:val="0"/>
              <w:divBdr>
                <w:top w:val="none" w:sz="0" w:space="0" w:color="auto"/>
                <w:left w:val="none" w:sz="0" w:space="0" w:color="auto"/>
                <w:bottom w:val="none" w:sz="0" w:space="0" w:color="auto"/>
                <w:right w:val="none" w:sz="0" w:space="0" w:color="auto"/>
              </w:divBdr>
              <w:divsChild>
                <w:div w:id="2075470188">
                  <w:marLeft w:val="0"/>
                  <w:marRight w:val="1"/>
                  <w:marTop w:val="0"/>
                  <w:marBottom w:val="0"/>
                  <w:divBdr>
                    <w:top w:val="none" w:sz="0" w:space="0" w:color="auto"/>
                    <w:left w:val="none" w:sz="0" w:space="0" w:color="auto"/>
                    <w:bottom w:val="none" w:sz="0" w:space="0" w:color="auto"/>
                    <w:right w:val="none" w:sz="0" w:space="0" w:color="auto"/>
                  </w:divBdr>
                  <w:divsChild>
                    <w:div w:id="515385637">
                      <w:marLeft w:val="0"/>
                      <w:marRight w:val="0"/>
                      <w:marTop w:val="0"/>
                      <w:marBottom w:val="0"/>
                      <w:divBdr>
                        <w:top w:val="none" w:sz="0" w:space="0" w:color="auto"/>
                        <w:left w:val="none" w:sz="0" w:space="0" w:color="auto"/>
                        <w:bottom w:val="none" w:sz="0" w:space="0" w:color="auto"/>
                        <w:right w:val="none" w:sz="0" w:space="0" w:color="auto"/>
                      </w:divBdr>
                      <w:divsChild>
                        <w:div w:id="1526216382">
                          <w:marLeft w:val="0"/>
                          <w:marRight w:val="0"/>
                          <w:marTop w:val="0"/>
                          <w:marBottom w:val="0"/>
                          <w:divBdr>
                            <w:top w:val="none" w:sz="0" w:space="0" w:color="auto"/>
                            <w:left w:val="none" w:sz="0" w:space="0" w:color="auto"/>
                            <w:bottom w:val="none" w:sz="0" w:space="0" w:color="auto"/>
                            <w:right w:val="none" w:sz="0" w:space="0" w:color="auto"/>
                          </w:divBdr>
                          <w:divsChild>
                            <w:div w:id="143358506">
                              <w:marLeft w:val="0"/>
                              <w:marRight w:val="0"/>
                              <w:marTop w:val="120"/>
                              <w:marBottom w:val="360"/>
                              <w:divBdr>
                                <w:top w:val="none" w:sz="0" w:space="0" w:color="auto"/>
                                <w:left w:val="none" w:sz="0" w:space="0" w:color="auto"/>
                                <w:bottom w:val="none" w:sz="0" w:space="0" w:color="auto"/>
                                <w:right w:val="none" w:sz="0" w:space="0" w:color="auto"/>
                              </w:divBdr>
                              <w:divsChild>
                                <w:div w:id="211618935">
                                  <w:marLeft w:val="0"/>
                                  <w:marRight w:val="0"/>
                                  <w:marTop w:val="0"/>
                                  <w:marBottom w:val="0"/>
                                  <w:divBdr>
                                    <w:top w:val="none" w:sz="0" w:space="0" w:color="auto"/>
                                    <w:left w:val="none" w:sz="0" w:space="0" w:color="auto"/>
                                    <w:bottom w:val="none" w:sz="0" w:space="0" w:color="auto"/>
                                    <w:right w:val="none" w:sz="0" w:space="0" w:color="auto"/>
                                  </w:divBdr>
                                </w:div>
                                <w:div w:id="1265380183">
                                  <w:marLeft w:val="0"/>
                                  <w:marRight w:val="0"/>
                                  <w:marTop w:val="0"/>
                                  <w:marBottom w:val="0"/>
                                  <w:divBdr>
                                    <w:top w:val="none" w:sz="0" w:space="0" w:color="auto"/>
                                    <w:left w:val="none" w:sz="0" w:space="0" w:color="auto"/>
                                    <w:bottom w:val="none" w:sz="0" w:space="0" w:color="auto"/>
                                    <w:right w:val="none" w:sz="0" w:space="0" w:color="auto"/>
                                  </w:divBdr>
                                </w:div>
                                <w:div w:id="845285705">
                                  <w:marLeft w:val="0"/>
                                  <w:marRight w:val="0"/>
                                  <w:marTop w:val="0"/>
                                  <w:marBottom w:val="0"/>
                                  <w:divBdr>
                                    <w:top w:val="none" w:sz="0" w:space="0" w:color="auto"/>
                                    <w:left w:val="none" w:sz="0" w:space="0" w:color="auto"/>
                                    <w:bottom w:val="none" w:sz="0" w:space="0" w:color="auto"/>
                                    <w:right w:val="none" w:sz="0" w:space="0" w:color="auto"/>
                                  </w:divBdr>
                                </w:div>
                                <w:div w:id="653416454">
                                  <w:marLeft w:val="0"/>
                                  <w:marRight w:val="0"/>
                                  <w:marTop w:val="0"/>
                                  <w:marBottom w:val="0"/>
                                  <w:divBdr>
                                    <w:top w:val="none" w:sz="0" w:space="0" w:color="auto"/>
                                    <w:left w:val="none" w:sz="0" w:space="0" w:color="auto"/>
                                    <w:bottom w:val="none" w:sz="0" w:space="0" w:color="auto"/>
                                    <w:right w:val="none" w:sz="0" w:space="0" w:color="auto"/>
                                  </w:divBdr>
                                  <w:divsChild>
                                    <w:div w:id="105304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1658354">
      <w:bodyDiv w:val="1"/>
      <w:marLeft w:val="0"/>
      <w:marRight w:val="0"/>
      <w:marTop w:val="0"/>
      <w:marBottom w:val="0"/>
      <w:divBdr>
        <w:top w:val="none" w:sz="0" w:space="0" w:color="auto"/>
        <w:left w:val="none" w:sz="0" w:space="0" w:color="auto"/>
        <w:bottom w:val="none" w:sz="0" w:space="0" w:color="auto"/>
        <w:right w:val="none" w:sz="0" w:space="0" w:color="auto"/>
      </w:divBdr>
      <w:divsChild>
        <w:div w:id="1715230874">
          <w:marLeft w:val="0"/>
          <w:marRight w:val="0"/>
          <w:marTop w:val="0"/>
          <w:marBottom w:val="0"/>
          <w:divBdr>
            <w:top w:val="none" w:sz="0" w:space="0" w:color="auto"/>
            <w:left w:val="none" w:sz="0" w:space="0" w:color="auto"/>
            <w:bottom w:val="none" w:sz="0" w:space="0" w:color="auto"/>
            <w:right w:val="none" w:sz="0" w:space="0" w:color="auto"/>
          </w:divBdr>
          <w:divsChild>
            <w:div w:id="296643534">
              <w:marLeft w:val="0"/>
              <w:marRight w:val="0"/>
              <w:marTop w:val="0"/>
              <w:marBottom w:val="0"/>
              <w:divBdr>
                <w:top w:val="none" w:sz="0" w:space="0" w:color="auto"/>
                <w:left w:val="single" w:sz="48" w:space="0" w:color="FFFFFF"/>
                <w:bottom w:val="none" w:sz="0" w:space="0" w:color="auto"/>
                <w:right w:val="single" w:sz="48" w:space="0" w:color="FFFFFF"/>
              </w:divBdr>
              <w:divsChild>
                <w:div w:id="554312917">
                  <w:marLeft w:val="0"/>
                  <w:marRight w:val="0"/>
                  <w:marTop w:val="0"/>
                  <w:marBottom w:val="0"/>
                  <w:divBdr>
                    <w:top w:val="none" w:sz="0" w:space="0" w:color="auto"/>
                    <w:left w:val="none" w:sz="0" w:space="0" w:color="auto"/>
                    <w:bottom w:val="none" w:sz="0" w:space="0" w:color="auto"/>
                    <w:right w:val="none" w:sz="0" w:space="0" w:color="auto"/>
                  </w:divBdr>
                  <w:divsChild>
                    <w:div w:id="1802458162">
                      <w:marLeft w:val="0"/>
                      <w:marRight w:val="0"/>
                      <w:marTop w:val="0"/>
                      <w:marBottom w:val="0"/>
                      <w:divBdr>
                        <w:top w:val="none" w:sz="0" w:space="0" w:color="auto"/>
                        <w:left w:val="none" w:sz="0" w:space="0" w:color="auto"/>
                        <w:bottom w:val="none" w:sz="0" w:space="0" w:color="auto"/>
                        <w:right w:val="none" w:sz="0" w:space="0" w:color="auto"/>
                      </w:divBdr>
                      <w:divsChild>
                        <w:div w:id="824321052">
                          <w:marLeft w:val="0"/>
                          <w:marRight w:val="0"/>
                          <w:marTop w:val="0"/>
                          <w:marBottom w:val="0"/>
                          <w:divBdr>
                            <w:top w:val="none" w:sz="0" w:space="0" w:color="auto"/>
                            <w:left w:val="none" w:sz="0" w:space="0" w:color="auto"/>
                            <w:bottom w:val="none" w:sz="0" w:space="0" w:color="auto"/>
                            <w:right w:val="none" w:sz="0" w:space="0" w:color="auto"/>
                          </w:divBdr>
                          <w:divsChild>
                            <w:div w:id="22846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044229">
      <w:bodyDiv w:val="1"/>
      <w:marLeft w:val="0"/>
      <w:marRight w:val="0"/>
      <w:marTop w:val="0"/>
      <w:marBottom w:val="0"/>
      <w:divBdr>
        <w:top w:val="none" w:sz="0" w:space="0" w:color="auto"/>
        <w:left w:val="none" w:sz="0" w:space="0" w:color="auto"/>
        <w:bottom w:val="none" w:sz="0" w:space="0" w:color="auto"/>
        <w:right w:val="none" w:sz="0" w:space="0" w:color="auto"/>
      </w:divBdr>
      <w:divsChild>
        <w:div w:id="2065978529">
          <w:marLeft w:val="0"/>
          <w:marRight w:val="1"/>
          <w:marTop w:val="0"/>
          <w:marBottom w:val="0"/>
          <w:divBdr>
            <w:top w:val="none" w:sz="0" w:space="0" w:color="auto"/>
            <w:left w:val="none" w:sz="0" w:space="0" w:color="auto"/>
            <w:bottom w:val="none" w:sz="0" w:space="0" w:color="auto"/>
            <w:right w:val="none" w:sz="0" w:space="0" w:color="auto"/>
          </w:divBdr>
          <w:divsChild>
            <w:div w:id="1830437075">
              <w:marLeft w:val="0"/>
              <w:marRight w:val="0"/>
              <w:marTop w:val="0"/>
              <w:marBottom w:val="0"/>
              <w:divBdr>
                <w:top w:val="none" w:sz="0" w:space="0" w:color="auto"/>
                <w:left w:val="none" w:sz="0" w:space="0" w:color="auto"/>
                <w:bottom w:val="none" w:sz="0" w:space="0" w:color="auto"/>
                <w:right w:val="none" w:sz="0" w:space="0" w:color="auto"/>
              </w:divBdr>
              <w:divsChild>
                <w:div w:id="496579901">
                  <w:marLeft w:val="0"/>
                  <w:marRight w:val="1"/>
                  <w:marTop w:val="0"/>
                  <w:marBottom w:val="0"/>
                  <w:divBdr>
                    <w:top w:val="none" w:sz="0" w:space="0" w:color="auto"/>
                    <w:left w:val="none" w:sz="0" w:space="0" w:color="auto"/>
                    <w:bottom w:val="none" w:sz="0" w:space="0" w:color="auto"/>
                    <w:right w:val="none" w:sz="0" w:space="0" w:color="auto"/>
                  </w:divBdr>
                  <w:divsChild>
                    <w:div w:id="1438721468">
                      <w:marLeft w:val="0"/>
                      <w:marRight w:val="0"/>
                      <w:marTop w:val="0"/>
                      <w:marBottom w:val="0"/>
                      <w:divBdr>
                        <w:top w:val="none" w:sz="0" w:space="0" w:color="auto"/>
                        <w:left w:val="none" w:sz="0" w:space="0" w:color="auto"/>
                        <w:bottom w:val="none" w:sz="0" w:space="0" w:color="auto"/>
                        <w:right w:val="none" w:sz="0" w:space="0" w:color="auto"/>
                      </w:divBdr>
                      <w:divsChild>
                        <w:div w:id="1863545122">
                          <w:marLeft w:val="0"/>
                          <w:marRight w:val="0"/>
                          <w:marTop w:val="0"/>
                          <w:marBottom w:val="0"/>
                          <w:divBdr>
                            <w:top w:val="none" w:sz="0" w:space="0" w:color="auto"/>
                            <w:left w:val="none" w:sz="0" w:space="0" w:color="auto"/>
                            <w:bottom w:val="none" w:sz="0" w:space="0" w:color="auto"/>
                            <w:right w:val="none" w:sz="0" w:space="0" w:color="auto"/>
                          </w:divBdr>
                          <w:divsChild>
                            <w:div w:id="1543443974">
                              <w:marLeft w:val="0"/>
                              <w:marRight w:val="0"/>
                              <w:marTop w:val="120"/>
                              <w:marBottom w:val="360"/>
                              <w:divBdr>
                                <w:top w:val="none" w:sz="0" w:space="0" w:color="auto"/>
                                <w:left w:val="none" w:sz="0" w:space="0" w:color="auto"/>
                                <w:bottom w:val="none" w:sz="0" w:space="0" w:color="auto"/>
                                <w:right w:val="none" w:sz="0" w:space="0" w:color="auto"/>
                              </w:divBdr>
                              <w:divsChild>
                                <w:div w:id="1794863855">
                                  <w:marLeft w:val="420"/>
                                  <w:marRight w:val="0"/>
                                  <w:marTop w:val="0"/>
                                  <w:marBottom w:val="0"/>
                                  <w:divBdr>
                                    <w:top w:val="none" w:sz="0" w:space="0" w:color="auto"/>
                                    <w:left w:val="none" w:sz="0" w:space="0" w:color="auto"/>
                                    <w:bottom w:val="none" w:sz="0" w:space="0" w:color="auto"/>
                                    <w:right w:val="none" w:sz="0" w:space="0" w:color="auto"/>
                                  </w:divBdr>
                                  <w:divsChild>
                                    <w:div w:id="96647130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9595836">
      <w:bodyDiv w:val="1"/>
      <w:marLeft w:val="0"/>
      <w:marRight w:val="0"/>
      <w:marTop w:val="0"/>
      <w:marBottom w:val="0"/>
      <w:divBdr>
        <w:top w:val="none" w:sz="0" w:space="0" w:color="auto"/>
        <w:left w:val="none" w:sz="0" w:space="0" w:color="auto"/>
        <w:bottom w:val="none" w:sz="0" w:space="0" w:color="auto"/>
        <w:right w:val="none" w:sz="0" w:space="0" w:color="auto"/>
      </w:divBdr>
      <w:divsChild>
        <w:div w:id="549340730">
          <w:marLeft w:val="0"/>
          <w:marRight w:val="1"/>
          <w:marTop w:val="0"/>
          <w:marBottom w:val="0"/>
          <w:divBdr>
            <w:top w:val="none" w:sz="0" w:space="0" w:color="auto"/>
            <w:left w:val="none" w:sz="0" w:space="0" w:color="auto"/>
            <w:bottom w:val="none" w:sz="0" w:space="0" w:color="auto"/>
            <w:right w:val="none" w:sz="0" w:space="0" w:color="auto"/>
          </w:divBdr>
          <w:divsChild>
            <w:div w:id="132335472">
              <w:marLeft w:val="0"/>
              <w:marRight w:val="0"/>
              <w:marTop w:val="0"/>
              <w:marBottom w:val="0"/>
              <w:divBdr>
                <w:top w:val="none" w:sz="0" w:space="0" w:color="auto"/>
                <w:left w:val="none" w:sz="0" w:space="0" w:color="auto"/>
                <w:bottom w:val="none" w:sz="0" w:space="0" w:color="auto"/>
                <w:right w:val="none" w:sz="0" w:space="0" w:color="auto"/>
              </w:divBdr>
              <w:divsChild>
                <w:div w:id="1457681316">
                  <w:marLeft w:val="0"/>
                  <w:marRight w:val="1"/>
                  <w:marTop w:val="0"/>
                  <w:marBottom w:val="0"/>
                  <w:divBdr>
                    <w:top w:val="none" w:sz="0" w:space="0" w:color="auto"/>
                    <w:left w:val="none" w:sz="0" w:space="0" w:color="auto"/>
                    <w:bottom w:val="none" w:sz="0" w:space="0" w:color="auto"/>
                    <w:right w:val="none" w:sz="0" w:space="0" w:color="auto"/>
                  </w:divBdr>
                  <w:divsChild>
                    <w:div w:id="546600173">
                      <w:marLeft w:val="0"/>
                      <w:marRight w:val="0"/>
                      <w:marTop w:val="0"/>
                      <w:marBottom w:val="0"/>
                      <w:divBdr>
                        <w:top w:val="none" w:sz="0" w:space="0" w:color="auto"/>
                        <w:left w:val="none" w:sz="0" w:space="0" w:color="auto"/>
                        <w:bottom w:val="none" w:sz="0" w:space="0" w:color="auto"/>
                        <w:right w:val="none" w:sz="0" w:space="0" w:color="auto"/>
                      </w:divBdr>
                      <w:divsChild>
                        <w:div w:id="14233127">
                          <w:marLeft w:val="0"/>
                          <w:marRight w:val="0"/>
                          <w:marTop w:val="0"/>
                          <w:marBottom w:val="0"/>
                          <w:divBdr>
                            <w:top w:val="none" w:sz="0" w:space="0" w:color="auto"/>
                            <w:left w:val="none" w:sz="0" w:space="0" w:color="auto"/>
                            <w:bottom w:val="none" w:sz="0" w:space="0" w:color="auto"/>
                            <w:right w:val="none" w:sz="0" w:space="0" w:color="auto"/>
                          </w:divBdr>
                          <w:divsChild>
                            <w:div w:id="1664818251">
                              <w:marLeft w:val="0"/>
                              <w:marRight w:val="0"/>
                              <w:marTop w:val="120"/>
                              <w:marBottom w:val="360"/>
                              <w:divBdr>
                                <w:top w:val="none" w:sz="0" w:space="0" w:color="auto"/>
                                <w:left w:val="none" w:sz="0" w:space="0" w:color="auto"/>
                                <w:bottom w:val="none" w:sz="0" w:space="0" w:color="auto"/>
                                <w:right w:val="none" w:sz="0" w:space="0" w:color="auto"/>
                              </w:divBdr>
                              <w:divsChild>
                                <w:div w:id="1908487755">
                                  <w:marLeft w:val="420"/>
                                  <w:marRight w:val="0"/>
                                  <w:marTop w:val="0"/>
                                  <w:marBottom w:val="0"/>
                                  <w:divBdr>
                                    <w:top w:val="none" w:sz="0" w:space="0" w:color="auto"/>
                                    <w:left w:val="none" w:sz="0" w:space="0" w:color="auto"/>
                                    <w:bottom w:val="none" w:sz="0" w:space="0" w:color="auto"/>
                                    <w:right w:val="none" w:sz="0" w:space="0" w:color="auto"/>
                                  </w:divBdr>
                                  <w:divsChild>
                                    <w:div w:id="1156409845">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5899144">
      <w:bodyDiv w:val="1"/>
      <w:marLeft w:val="0"/>
      <w:marRight w:val="0"/>
      <w:marTop w:val="0"/>
      <w:marBottom w:val="0"/>
      <w:divBdr>
        <w:top w:val="none" w:sz="0" w:space="0" w:color="auto"/>
        <w:left w:val="none" w:sz="0" w:space="0" w:color="auto"/>
        <w:bottom w:val="none" w:sz="0" w:space="0" w:color="auto"/>
        <w:right w:val="none" w:sz="0" w:space="0" w:color="auto"/>
      </w:divBdr>
      <w:divsChild>
        <w:div w:id="888999865">
          <w:marLeft w:val="0"/>
          <w:marRight w:val="1"/>
          <w:marTop w:val="0"/>
          <w:marBottom w:val="0"/>
          <w:divBdr>
            <w:top w:val="none" w:sz="0" w:space="0" w:color="auto"/>
            <w:left w:val="none" w:sz="0" w:space="0" w:color="auto"/>
            <w:bottom w:val="none" w:sz="0" w:space="0" w:color="auto"/>
            <w:right w:val="none" w:sz="0" w:space="0" w:color="auto"/>
          </w:divBdr>
          <w:divsChild>
            <w:div w:id="1339965703">
              <w:marLeft w:val="0"/>
              <w:marRight w:val="0"/>
              <w:marTop w:val="0"/>
              <w:marBottom w:val="0"/>
              <w:divBdr>
                <w:top w:val="none" w:sz="0" w:space="0" w:color="auto"/>
                <w:left w:val="none" w:sz="0" w:space="0" w:color="auto"/>
                <w:bottom w:val="none" w:sz="0" w:space="0" w:color="auto"/>
                <w:right w:val="none" w:sz="0" w:space="0" w:color="auto"/>
              </w:divBdr>
              <w:divsChild>
                <w:div w:id="902252825">
                  <w:marLeft w:val="0"/>
                  <w:marRight w:val="1"/>
                  <w:marTop w:val="0"/>
                  <w:marBottom w:val="0"/>
                  <w:divBdr>
                    <w:top w:val="none" w:sz="0" w:space="0" w:color="auto"/>
                    <w:left w:val="none" w:sz="0" w:space="0" w:color="auto"/>
                    <w:bottom w:val="none" w:sz="0" w:space="0" w:color="auto"/>
                    <w:right w:val="none" w:sz="0" w:space="0" w:color="auto"/>
                  </w:divBdr>
                  <w:divsChild>
                    <w:div w:id="978456358">
                      <w:marLeft w:val="0"/>
                      <w:marRight w:val="0"/>
                      <w:marTop w:val="0"/>
                      <w:marBottom w:val="0"/>
                      <w:divBdr>
                        <w:top w:val="none" w:sz="0" w:space="0" w:color="auto"/>
                        <w:left w:val="none" w:sz="0" w:space="0" w:color="auto"/>
                        <w:bottom w:val="none" w:sz="0" w:space="0" w:color="auto"/>
                        <w:right w:val="none" w:sz="0" w:space="0" w:color="auto"/>
                      </w:divBdr>
                      <w:divsChild>
                        <w:div w:id="1068072406">
                          <w:marLeft w:val="0"/>
                          <w:marRight w:val="0"/>
                          <w:marTop w:val="0"/>
                          <w:marBottom w:val="0"/>
                          <w:divBdr>
                            <w:top w:val="none" w:sz="0" w:space="0" w:color="auto"/>
                            <w:left w:val="none" w:sz="0" w:space="0" w:color="auto"/>
                            <w:bottom w:val="none" w:sz="0" w:space="0" w:color="auto"/>
                            <w:right w:val="none" w:sz="0" w:space="0" w:color="auto"/>
                          </w:divBdr>
                          <w:divsChild>
                            <w:div w:id="1503397056">
                              <w:marLeft w:val="0"/>
                              <w:marRight w:val="0"/>
                              <w:marTop w:val="120"/>
                              <w:marBottom w:val="360"/>
                              <w:divBdr>
                                <w:top w:val="none" w:sz="0" w:space="0" w:color="auto"/>
                                <w:left w:val="none" w:sz="0" w:space="0" w:color="auto"/>
                                <w:bottom w:val="none" w:sz="0" w:space="0" w:color="auto"/>
                                <w:right w:val="none" w:sz="0" w:space="0" w:color="auto"/>
                              </w:divBdr>
                              <w:divsChild>
                                <w:div w:id="10839586">
                                  <w:marLeft w:val="420"/>
                                  <w:marRight w:val="0"/>
                                  <w:marTop w:val="0"/>
                                  <w:marBottom w:val="0"/>
                                  <w:divBdr>
                                    <w:top w:val="none" w:sz="0" w:space="0" w:color="auto"/>
                                    <w:left w:val="none" w:sz="0" w:space="0" w:color="auto"/>
                                    <w:bottom w:val="none" w:sz="0" w:space="0" w:color="auto"/>
                                    <w:right w:val="none" w:sz="0" w:space="0" w:color="auto"/>
                                  </w:divBdr>
                                  <w:divsChild>
                                    <w:div w:id="150223552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8542959">
      <w:bodyDiv w:val="1"/>
      <w:marLeft w:val="0"/>
      <w:marRight w:val="0"/>
      <w:marTop w:val="0"/>
      <w:marBottom w:val="0"/>
      <w:divBdr>
        <w:top w:val="none" w:sz="0" w:space="0" w:color="auto"/>
        <w:left w:val="none" w:sz="0" w:space="0" w:color="auto"/>
        <w:bottom w:val="none" w:sz="0" w:space="0" w:color="auto"/>
        <w:right w:val="none" w:sz="0" w:space="0" w:color="auto"/>
      </w:divBdr>
      <w:divsChild>
        <w:div w:id="1788423396">
          <w:marLeft w:val="0"/>
          <w:marRight w:val="0"/>
          <w:marTop w:val="0"/>
          <w:marBottom w:val="0"/>
          <w:divBdr>
            <w:top w:val="none" w:sz="0" w:space="0" w:color="auto"/>
            <w:left w:val="none" w:sz="0" w:space="0" w:color="auto"/>
            <w:bottom w:val="none" w:sz="0" w:space="0" w:color="auto"/>
            <w:right w:val="none" w:sz="0" w:space="0" w:color="auto"/>
          </w:divBdr>
          <w:divsChild>
            <w:div w:id="1259603571">
              <w:marLeft w:val="0"/>
              <w:marRight w:val="0"/>
              <w:marTop w:val="0"/>
              <w:marBottom w:val="0"/>
              <w:divBdr>
                <w:top w:val="none" w:sz="0" w:space="0" w:color="auto"/>
                <w:left w:val="single" w:sz="48" w:space="0" w:color="FFFFFF"/>
                <w:bottom w:val="none" w:sz="0" w:space="0" w:color="auto"/>
                <w:right w:val="single" w:sz="48" w:space="0" w:color="FFFFFF"/>
              </w:divBdr>
              <w:divsChild>
                <w:div w:id="51356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673990">
      <w:bodyDiv w:val="1"/>
      <w:marLeft w:val="0"/>
      <w:marRight w:val="0"/>
      <w:marTop w:val="0"/>
      <w:marBottom w:val="0"/>
      <w:divBdr>
        <w:top w:val="none" w:sz="0" w:space="0" w:color="auto"/>
        <w:left w:val="none" w:sz="0" w:space="0" w:color="auto"/>
        <w:bottom w:val="none" w:sz="0" w:space="0" w:color="auto"/>
        <w:right w:val="none" w:sz="0" w:space="0" w:color="auto"/>
      </w:divBdr>
      <w:divsChild>
        <w:div w:id="1031762470">
          <w:marLeft w:val="0"/>
          <w:marRight w:val="1"/>
          <w:marTop w:val="0"/>
          <w:marBottom w:val="0"/>
          <w:divBdr>
            <w:top w:val="none" w:sz="0" w:space="0" w:color="auto"/>
            <w:left w:val="none" w:sz="0" w:space="0" w:color="auto"/>
            <w:bottom w:val="none" w:sz="0" w:space="0" w:color="auto"/>
            <w:right w:val="none" w:sz="0" w:space="0" w:color="auto"/>
          </w:divBdr>
          <w:divsChild>
            <w:div w:id="2048332169">
              <w:marLeft w:val="0"/>
              <w:marRight w:val="0"/>
              <w:marTop w:val="0"/>
              <w:marBottom w:val="0"/>
              <w:divBdr>
                <w:top w:val="none" w:sz="0" w:space="0" w:color="auto"/>
                <w:left w:val="none" w:sz="0" w:space="0" w:color="auto"/>
                <w:bottom w:val="none" w:sz="0" w:space="0" w:color="auto"/>
                <w:right w:val="none" w:sz="0" w:space="0" w:color="auto"/>
              </w:divBdr>
              <w:divsChild>
                <w:div w:id="93939262">
                  <w:marLeft w:val="0"/>
                  <w:marRight w:val="1"/>
                  <w:marTop w:val="0"/>
                  <w:marBottom w:val="0"/>
                  <w:divBdr>
                    <w:top w:val="none" w:sz="0" w:space="0" w:color="auto"/>
                    <w:left w:val="none" w:sz="0" w:space="0" w:color="auto"/>
                    <w:bottom w:val="none" w:sz="0" w:space="0" w:color="auto"/>
                    <w:right w:val="none" w:sz="0" w:space="0" w:color="auto"/>
                  </w:divBdr>
                  <w:divsChild>
                    <w:div w:id="1472359492">
                      <w:marLeft w:val="0"/>
                      <w:marRight w:val="0"/>
                      <w:marTop w:val="0"/>
                      <w:marBottom w:val="0"/>
                      <w:divBdr>
                        <w:top w:val="none" w:sz="0" w:space="0" w:color="auto"/>
                        <w:left w:val="none" w:sz="0" w:space="0" w:color="auto"/>
                        <w:bottom w:val="none" w:sz="0" w:space="0" w:color="auto"/>
                        <w:right w:val="none" w:sz="0" w:space="0" w:color="auto"/>
                      </w:divBdr>
                      <w:divsChild>
                        <w:div w:id="1340162255">
                          <w:marLeft w:val="0"/>
                          <w:marRight w:val="0"/>
                          <w:marTop w:val="0"/>
                          <w:marBottom w:val="0"/>
                          <w:divBdr>
                            <w:top w:val="none" w:sz="0" w:space="0" w:color="auto"/>
                            <w:left w:val="none" w:sz="0" w:space="0" w:color="auto"/>
                            <w:bottom w:val="none" w:sz="0" w:space="0" w:color="auto"/>
                            <w:right w:val="none" w:sz="0" w:space="0" w:color="auto"/>
                          </w:divBdr>
                          <w:divsChild>
                            <w:div w:id="585530639">
                              <w:marLeft w:val="0"/>
                              <w:marRight w:val="0"/>
                              <w:marTop w:val="120"/>
                              <w:marBottom w:val="360"/>
                              <w:divBdr>
                                <w:top w:val="none" w:sz="0" w:space="0" w:color="auto"/>
                                <w:left w:val="none" w:sz="0" w:space="0" w:color="auto"/>
                                <w:bottom w:val="none" w:sz="0" w:space="0" w:color="auto"/>
                                <w:right w:val="none" w:sz="0" w:space="0" w:color="auto"/>
                              </w:divBdr>
                              <w:divsChild>
                                <w:div w:id="1146043147">
                                  <w:marLeft w:val="420"/>
                                  <w:marRight w:val="0"/>
                                  <w:marTop w:val="0"/>
                                  <w:marBottom w:val="0"/>
                                  <w:divBdr>
                                    <w:top w:val="none" w:sz="0" w:space="0" w:color="auto"/>
                                    <w:left w:val="none" w:sz="0" w:space="0" w:color="auto"/>
                                    <w:bottom w:val="none" w:sz="0" w:space="0" w:color="auto"/>
                                    <w:right w:val="none" w:sz="0" w:space="0" w:color="auto"/>
                                  </w:divBdr>
                                  <w:divsChild>
                                    <w:div w:id="49519255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0415152">
      <w:bodyDiv w:val="1"/>
      <w:marLeft w:val="0"/>
      <w:marRight w:val="0"/>
      <w:marTop w:val="0"/>
      <w:marBottom w:val="0"/>
      <w:divBdr>
        <w:top w:val="none" w:sz="0" w:space="0" w:color="auto"/>
        <w:left w:val="none" w:sz="0" w:space="0" w:color="auto"/>
        <w:bottom w:val="none" w:sz="0" w:space="0" w:color="auto"/>
        <w:right w:val="none" w:sz="0" w:space="0" w:color="auto"/>
      </w:divBdr>
      <w:divsChild>
        <w:div w:id="693920450">
          <w:marLeft w:val="0"/>
          <w:marRight w:val="1"/>
          <w:marTop w:val="0"/>
          <w:marBottom w:val="0"/>
          <w:divBdr>
            <w:top w:val="none" w:sz="0" w:space="0" w:color="auto"/>
            <w:left w:val="none" w:sz="0" w:space="0" w:color="auto"/>
            <w:bottom w:val="none" w:sz="0" w:space="0" w:color="auto"/>
            <w:right w:val="none" w:sz="0" w:space="0" w:color="auto"/>
          </w:divBdr>
          <w:divsChild>
            <w:div w:id="1543977475">
              <w:marLeft w:val="0"/>
              <w:marRight w:val="0"/>
              <w:marTop w:val="0"/>
              <w:marBottom w:val="0"/>
              <w:divBdr>
                <w:top w:val="none" w:sz="0" w:space="0" w:color="auto"/>
                <w:left w:val="none" w:sz="0" w:space="0" w:color="auto"/>
                <w:bottom w:val="none" w:sz="0" w:space="0" w:color="auto"/>
                <w:right w:val="none" w:sz="0" w:space="0" w:color="auto"/>
              </w:divBdr>
              <w:divsChild>
                <w:div w:id="1750615474">
                  <w:marLeft w:val="0"/>
                  <w:marRight w:val="1"/>
                  <w:marTop w:val="0"/>
                  <w:marBottom w:val="0"/>
                  <w:divBdr>
                    <w:top w:val="none" w:sz="0" w:space="0" w:color="auto"/>
                    <w:left w:val="none" w:sz="0" w:space="0" w:color="auto"/>
                    <w:bottom w:val="none" w:sz="0" w:space="0" w:color="auto"/>
                    <w:right w:val="none" w:sz="0" w:space="0" w:color="auto"/>
                  </w:divBdr>
                  <w:divsChild>
                    <w:div w:id="486945081">
                      <w:marLeft w:val="0"/>
                      <w:marRight w:val="0"/>
                      <w:marTop w:val="0"/>
                      <w:marBottom w:val="0"/>
                      <w:divBdr>
                        <w:top w:val="none" w:sz="0" w:space="0" w:color="auto"/>
                        <w:left w:val="none" w:sz="0" w:space="0" w:color="auto"/>
                        <w:bottom w:val="none" w:sz="0" w:space="0" w:color="auto"/>
                        <w:right w:val="none" w:sz="0" w:space="0" w:color="auto"/>
                      </w:divBdr>
                      <w:divsChild>
                        <w:div w:id="2007895462">
                          <w:marLeft w:val="0"/>
                          <w:marRight w:val="0"/>
                          <w:marTop w:val="0"/>
                          <w:marBottom w:val="0"/>
                          <w:divBdr>
                            <w:top w:val="none" w:sz="0" w:space="0" w:color="auto"/>
                            <w:left w:val="none" w:sz="0" w:space="0" w:color="auto"/>
                            <w:bottom w:val="none" w:sz="0" w:space="0" w:color="auto"/>
                            <w:right w:val="none" w:sz="0" w:space="0" w:color="auto"/>
                          </w:divBdr>
                          <w:divsChild>
                            <w:div w:id="857230675">
                              <w:marLeft w:val="0"/>
                              <w:marRight w:val="0"/>
                              <w:marTop w:val="120"/>
                              <w:marBottom w:val="360"/>
                              <w:divBdr>
                                <w:top w:val="none" w:sz="0" w:space="0" w:color="auto"/>
                                <w:left w:val="none" w:sz="0" w:space="0" w:color="auto"/>
                                <w:bottom w:val="none" w:sz="0" w:space="0" w:color="auto"/>
                                <w:right w:val="none" w:sz="0" w:space="0" w:color="auto"/>
                              </w:divBdr>
                              <w:divsChild>
                                <w:div w:id="476801827">
                                  <w:marLeft w:val="420"/>
                                  <w:marRight w:val="0"/>
                                  <w:marTop w:val="0"/>
                                  <w:marBottom w:val="0"/>
                                  <w:divBdr>
                                    <w:top w:val="none" w:sz="0" w:space="0" w:color="auto"/>
                                    <w:left w:val="none" w:sz="0" w:space="0" w:color="auto"/>
                                    <w:bottom w:val="none" w:sz="0" w:space="0" w:color="auto"/>
                                    <w:right w:val="none" w:sz="0" w:space="0" w:color="auto"/>
                                  </w:divBdr>
                                  <w:divsChild>
                                    <w:div w:id="156552898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0293651">
      <w:bodyDiv w:val="1"/>
      <w:marLeft w:val="0"/>
      <w:marRight w:val="0"/>
      <w:marTop w:val="0"/>
      <w:marBottom w:val="0"/>
      <w:divBdr>
        <w:top w:val="none" w:sz="0" w:space="0" w:color="auto"/>
        <w:left w:val="none" w:sz="0" w:space="0" w:color="auto"/>
        <w:bottom w:val="none" w:sz="0" w:space="0" w:color="auto"/>
        <w:right w:val="none" w:sz="0" w:space="0" w:color="auto"/>
      </w:divBdr>
      <w:divsChild>
        <w:div w:id="951396653">
          <w:marLeft w:val="0"/>
          <w:marRight w:val="1"/>
          <w:marTop w:val="0"/>
          <w:marBottom w:val="0"/>
          <w:divBdr>
            <w:top w:val="none" w:sz="0" w:space="0" w:color="auto"/>
            <w:left w:val="none" w:sz="0" w:space="0" w:color="auto"/>
            <w:bottom w:val="none" w:sz="0" w:space="0" w:color="auto"/>
            <w:right w:val="none" w:sz="0" w:space="0" w:color="auto"/>
          </w:divBdr>
          <w:divsChild>
            <w:div w:id="538516450">
              <w:marLeft w:val="0"/>
              <w:marRight w:val="0"/>
              <w:marTop w:val="0"/>
              <w:marBottom w:val="0"/>
              <w:divBdr>
                <w:top w:val="none" w:sz="0" w:space="0" w:color="auto"/>
                <w:left w:val="none" w:sz="0" w:space="0" w:color="auto"/>
                <w:bottom w:val="none" w:sz="0" w:space="0" w:color="auto"/>
                <w:right w:val="none" w:sz="0" w:space="0" w:color="auto"/>
              </w:divBdr>
              <w:divsChild>
                <w:div w:id="2088069418">
                  <w:marLeft w:val="0"/>
                  <w:marRight w:val="1"/>
                  <w:marTop w:val="0"/>
                  <w:marBottom w:val="0"/>
                  <w:divBdr>
                    <w:top w:val="none" w:sz="0" w:space="0" w:color="auto"/>
                    <w:left w:val="none" w:sz="0" w:space="0" w:color="auto"/>
                    <w:bottom w:val="none" w:sz="0" w:space="0" w:color="auto"/>
                    <w:right w:val="none" w:sz="0" w:space="0" w:color="auto"/>
                  </w:divBdr>
                  <w:divsChild>
                    <w:div w:id="82378792">
                      <w:marLeft w:val="0"/>
                      <w:marRight w:val="0"/>
                      <w:marTop w:val="0"/>
                      <w:marBottom w:val="0"/>
                      <w:divBdr>
                        <w:top w:val="none" w:sz="0" w:space="0" w:color="auto"/>
                        <w:left w:val="none" w:sz="0" w:space="0" w:color="auto"/>
                        <w:bottom w:val="none" w:sz="0" w:space="0" w:color="auto"/>
                        <w:right w:val="none" w:sz="0" w:space="0" w:color="auto"/>
                      </w:divBdr>
                      <w:divsChild>
                        <w:div w:id="1033723771">
                          <w:marLeft w:val="0"/>
                          <w:marRight w:val="0"/>
                          <w:marTop w:val="0"/>
                          <w:marBottom w:val="0"/>
                          <w:divBdr>
                            <w:top w:val="none" w:sz="0" w:space="0" w:color="auto"/>
                            <w:left w:val="none" w:sz="0" w:space="0" w:color="auto"/>
                            <w:bottom w:val="none" w:sz="0" w:space="0" w:color="auto"/>
                            <w:right w:val="none" w:sz="0" w:space="0" w:color="auto"/>
                          </w:divBdr>
                          <w:divsChild>
                            <w:div w:id="1626349211">
                              <w:marLeft w:val="0"/>
                              <w:marRight w:val="0"/>
                              <w:marTop w:val="120"/>
                              <w:marBottom w:val="360"/>
                              <w:divBdr>
                                <w:top w:val="none" w:sz="0" w:space="0" w:color="auto"/>
                                <w:left w:val="none" w:sz="0" w:space="0" w:color="auto"/>
                                <w:bottom w:val="none" w:sz="0" w:space="0" w:color="auto"/>
                                <w:right w:val="none" w:sz="0" w:space="0" w:color="auto"/>
                              </w:divBdr>
                              <w:divsChild>
                                <w:div w:id="1096095261">
                                  <w:marLeft w:val="420"/>
                                  <w:marRight w:val="0"/>
                                  <w:marTop w:val="0"/>
                                  <w:marBottom w:val="0"/>
                                  <w:divBdr>
                                    <w:top w:val="none" w:sz="0" w:space="0" w:color="auto"/>
                                    <w:left w:val="none" w:sz="0" w:space="0" w:color="auto"/>
                                    <w:bottom w:val="none" w:sz="0" w:space="0" w:color="auto"/>
                                    <w:right w:val="none" w:sz="0" w:space="0" w:color="auto"/>
                                  </w:divBdr>
                                  <w:divsChild>
                                    <w:div w:id="99210655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3298559">
      <w:bodyDiv w:val="1"/>
      <w:marLeft w:val="0"/>
      <w:marRight w:val="0"/>
      <w:marTop w:val="0"/>
      <w:marBottom w:val="0"/>
      <w:divBdr>
        <w:top w:val="none" w:sz="0" w:space="0" w:color="auto"/>
        <w:left w:val="none" w:sz="0" w:space="0" w:color="auto"/>
        <w:bottom w:val="none" w:sz="0" w:space="0" w:color="auto"/>
        <w:right w:val="none" w:sz="0" w:space="0" w:color="auto"/>
      </w:divBdr>
      <w:divsChild>
        <w:div w:id="782577159">
          <w:marLeft w:val="0"/>
          <w:marRight w:val="1"/>
          <w:marTop w:val="0"/>
          <w:marBottom w:val="0"/>
          <w:divBdr>
            <w:top w:val="none" w:sz="0" w:space="0" w:color="auto"/>
            <w:left w:val="none" w:sz="0" w:space="0" w:color="auto"/>
            <w:bottom w:val="none" w:sz="0" w:space="0" w:color="auto"/>
            <w:right w:val="none" w:sz="0" w:space="0" w:color="auto"/>
          </w:divBdr>
          <w:divsChild>
            <w:div w:id="1637637434">
              <w:marLeft w:val="0"/>
              <w:marRight w:val="0"/>
              <w:marTop w:val="0"/>
              <w:marBottom w:val="0"/>
              <w:divBdr>
                <w:top w:val="none" w:sz="0" w:space="0" w:color="auto"/>
                <w:left w:val="none" w:sz="0" w:space="0" w:color="auto"/>
                <w:bottom w:val="none" w:sz="0" w:space="0" w:color="auto"/>
                <w:right w:val="none" w:sz="0" w:space="0" w:color="auto"/>
              </w:divBdr>
              <w:divsChild>
                <w:div w:id="1888569458">
                  <w:marLeft w:val="0"/>
                  <w:marRight w:val="1"/>
                  <w:marTop w:val="0"/>
                  <w:marBottom w:val="0"/>
                  <w:divBdr>
                    <w:top w:val="none" w:sz="0" w:space="0" w:color="auto"/>
                    <w:left w:val="none" w:sz="0" w:space="0" w:color="auto"/>
                    <w:bottom w:val="none" w:sz="0" w:space="0" w:color="auto"/>
                    <w:right w:val="none" w:sz="0" w:space="0" w:color="auto"/>
                  </w:divBdr>
                  <w:divsChild>
                    <w:div w:id="268901451">
                      <w:marLeft w:val="0"/>
                      <w:marRight w:val="0"/>
                      <w:marTop w:val="0"/>
                      <w:marBottom w:val="0"/>
                      <w:divBdr>
                        <w:top w:val="none" w:sz="0" w:space="0" w:color="auto"/>
                        <w:left w:val="none" w:sz="0" w:space="0" w:color="auto"/>
                        <w:bottom w:val="none" w:sz="0" w:space="0" w:color="auto"/>
                        <w:right w:val="none" w:sz="0" w:space="0" w:color="auto"/>
                      </w:divBdr>
                      <w:divsChild>
                        <w:div w:id="151651105">
                          <w:marLeft w:val="0"/>
                          <w:marRight w:val="0"/>
                          <w:marTop w:val="0"/>
                          <w:marBottom w:val="0"/>
                          <w:divBdr>
                            <w:top w:val="none" w:sz="0" w:space="0" w:color="auto"/>
                            <w:left w:val="none" w:sz="0" w:space="0" w:color="auto"/>
                            <w:bottom w:val="none" w:sz="0" w:space="0" w:color="auto"/>
                            <w:right w:val="none" w:sz="0" w:space="0" w:color="auto"/>
                          </w:divBdr>
                          <w:divsChild>
                            <w:div w:id="1220358127">
                              <w:marLeft w:val="0"/>
                              <w:marRight w:val="0"/>
                              <w:marTop w:val="120"/>
                              <w:marBottom w:val="360"/>
                              <w:divBdr>
                                <w:top w:val="none" w:sz="0" w:space="0" w:color="auto"/>
                                <w:left w:val="none" w:sz="0" w:space="0" w:color="auto"/>
                                <w:bottom w:val="none" w:sz="0" w:space="0" w:color="auto"/>
                                <w:right w:val="none" w:sz="0" w:space="0" w:color="auto"/>
                              </w:divBdr>
                              <w:divsChild>
                                <w:div w:id="980769927">
                                  <w:marLeft w:val="420"/>
                                  <w:marRight w:val="0"/>
                                  <w:marTop w:val="0"/>
                                  <w:marBottom w:val="0"/>
                                  <w:divBdr>
                                    <w:top w:val="none" w:sz="0" w:space="0" w:color="auto"/>
                                    <w:left w:val="none" w:sz="0" w:space="0" w:color="auto"/>
                                    <w:bottom w:val="none" w:sz="0" w:space="0" w:color="auto"/>
                                    <w:right w:val="none" w:sz="0" w:space="0" w:color="auto"/>
                                  </w:divBdr>
                                  <w:divsChild>
                                    <w:div w:id="33260799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9657963">
      <w:bodyDiv w:val="1"/>
      <w:marLeft w:val="0"/>
      <w:marRight w:val="0"/>
      <w:marTop w:val="0"/>
      <w:marBottom w:val="0"/>
      <w:divBdr>
        <w:top w:val="none" w:sz="0" w:space="0" w:color="auto"/>
        <w:left w:val="none" w:sz="0" w:space="0" w:color="auto"/>
        <w:bottom w:val="none" w:sz="0" w:space="0" w:color="auto"/>
        <w:right w:val="none" w:sz="0" w:space="0" w:color="auto"/>
      </w:divBdr>
      <w:divsChild>
        <w:div w:id="2047831079">
          <w:marLeft w:val="0"/>
          <w:marRight w:val="1"/>
          <w:marTop w:val="0"/>
          <w:marBottom w:val="0"/>
          <w:divBdr>
            <w:top w:val="none" w:sz="0" w:space="0" w:color="auto"/>
            <w:left w:val="none" w:sz="0" w:space="0" w:color="auto"/>
            <w:bottom w:val="none" w:sz="0" w:space="0" w:color="auto"/>
            <w:right w:val="none" w:sz="0" w:space="0" w:color="auto"/>
          </w:divBdr>
          <w:divsChild>
            <w:div w:id="636303420">
              <w:marLeft w:val="0"/>
              <w:marRight w:val="0"/>
              <w:marTop w:val="0"/>
              <w:marBottom w:val="0"/>
              <w:divBdr>
                <w:top w:val="none" w:sz="0" w:space="0" w:color="auto"/>
                <w:left w:val="none" w:sz="0" w:space="0" w:color="auto"/>
                <w:bottom w:val="none" w:sz="0" w:space="0" w:color="auto"/>
                <w:right w:val="none" w:sz="0" w:space="0" w:color="auto"/>
              </w:divBdr>
              <w:divsChild>
                <w:div w:id="2015496764">
                  <w:marLeft w:val="0"/>
                  <w:marRight w:val="1"/>
                  <w:marTop w:val="0"/>
                  <w:marBottom w:val="0"/>
                  <w:divBdr>
                    <w:top w:val="none" w:sz="0" w:space="0" w:color="auto"/>
                    <w:left w:val="none" w:sz="0" w:space="0" w:color="auto"/>
                    <w:bottom w:val="none" w:sz="0" w:space="0" w:color="auto"/>
                    <w:right w:val="none" w:sz="0" w:space="0" w:color="auto"/>
                  </w:divBdr>
                  <w:divsChild>
                    <w:div w:id="1934974872">
                      <w:marLeft w:val="0"/>
                      <w:marRight w:val="0"/>
                      <w:marTop w:val="0"/>
                      <w:marBottom w:val="0"/>
                      <w:divBdr>
                        <w:top w:val="none" w:sz="0" w:space="0" w:color="auto"/>
                        <w:left w:val="none" w:sz="0" w:space="0" w:color="auto"/>
                        <w:bottom w:val="none" w:sz="0" w:space="0" w:color="auto"/>
                        <w:right w:val="none" w:sz="0" w:space="0" w:color="auto"/>
                      </w:divBdr>
                      <w:divsChild>
                        <w:div w:id="720054511">
                          <w:marLeft w:val="0"/>
                          <w:marRight w:val="0"/>
                          <w:marTop w:val="0"/>
                          <w:marBottom w:val="0"/>
                          <w:divBdr>
                            <w:top w:val="none" w:sz="0" w:space="0" w:color="auto"/>
                            <w:left w:val="none" w:sz="0" w:space="0" w:color="auto"/>
                            <w:bottom w:val="none" w:sz="0" w:space="0" w:color="auto"/>
                            <w:right w:val="none" w:sz="0" w:space="0" w:color="auto"/>
                          </w:divBdr>
                          <w:divsChild>
                            <w:div w:id="710226969">
                              <w:marLeft w:val="0"/>
                              <w:marRight w:val="0"/>
                              <w:marTop w:val="120"/>
                              <w:marBottom w:val="360"/>
                              <w:divBdr>
                                <w:top w:val="none" w:sz="0" w:space="0" w:color="auto"/>
                                <w:left w:val="none" w:sz="0" w:space="0" w:color="auto"/>
                                <w:bottom w:val="none" w:sz="0" w:space="0" w:color="auto"/>
                                <w:right w:val="none" w:sz="0" w:space="0" w:color="auto"/>
                              </w:divBdr>
                              <w:divsChild>
                                <w:div w:id="1151604166">
                                  <w:marLeft w:val="0"/>
                                  <w:marRight w:val="0"/>
                                  <w:marTop w:val="0"/>
                                  <w:marBottom w:val="0"/>
                                  <w:divBdr>
                                    <w:top w:val="none" w:sz="0" w:space="0" w:color="auto"/>
                                    <w:left w:val="none" w:sz="0" w:space="0" w:color="auto"/>
                                    <w:bottom w:val="none" w:sz="0" w:space="0" w:color="auto"/>
                                    <w:right w:val="none" w:sz="0" w:space="0" w:color="auto"/>
                                  </w:divBdr>
                                </w:div>
                                <w:div w:id="1758214163">
                                  <w:marLeft w:val="0"/>
                                  <w:marRight w:val="0"/>
                                  <w:marTop w:val="0"/>
                                  <w:marBottom w:val="0"/>
                                  <w:divBdr>
                                    <w:top w:val="none" w:sz="0" w:space="0" w:color="auto"/>
                                    <w:left w:val="none" w:sz="0" w:space="0" w:color="auto"/>
                                    <w:bottom w:val="none" w:sz="0" w:space="0" w:color="auto"/>
                                    <w:right w:val="none" w:sz="0" w:space="0" w:color="auto"/>
                                  </w:divBdr>
                                </w:div>
                                <w:div w:id="221717834">
                                  <w:marLeft w:val="0"/>
                                  <w:marRight w:val="0"/>
                                  <w:marTop w:val="0"/>
                                  <w:marBottom w:val="0"/>
                                  <w:divBdr>
                                    <w:top w:val="none" w:sz="0" w:space="0" w:color="auto"/>
                                    <w:left w:val="none" w:sz="0" w:space="0" w:color="auto"/>
                                    <w:bottom w:val="none" w:sz="0" w:space="0" w:color="auto"/>
                                    <w:right w:val="none" w:sz="0" w:space="0" w:color="auto"/>
                                  </w:divBdr>
                                  <w:divsChild>
                                    <w:div w:id="1202789241">
                                      <w:marLeft w:val="0"/>
                                      <w:marRight w:val="0"/>
                                      <w:marTop w:val="0"/>
                                      <w:marBottom w:val="0"/>
                                      <w:divBdr>
                                        <w:top w:val="none" w:sz="0" w:space="0" w:color="auto"/>
                                        <w:left w:val="none" w:sz="0" w:space="0" w:color="auto"/>
                                        <w:bottom w:val="none" w:sz="0" w:space="0" w:color="auto"/>
                                        <w:right w:val="none" w:sz="0" w:space="0" w:color="auto"/>
                                      </w:divBdr>
                                    </w:div>
                                  </w:divsChild>
                                </w:div>
                                <w:div w:id="1087725262">
                                  <w:marLeft w:val="0"/>
                                  <w:marRight w:val="0"/>
                                  <w:marTop w:val="0"/>
                                  <w:marBottom w:val="0"/>
                                  <w:divBdr>
                                    <w:top w:val="none" w:sz="0" w:space="0" w:color="auto"/>
                                    <w:left w:val="none" w:sz="0" w:space="0" w:color="auto"/>
                                    <w:bottom w:val="none" w:sz="0" w:space="0" w:color="auto"/>
                                    <w:right w:val="none" w:sz="0" w:space="0" w:color="auto"/>
                                  </w:divBdr>
                                  <w:divsChild>
                                    <w:div w:id="69156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347484">
      <w:bodyDiv w:val="1"/>
      <w:marLeft w:val="0"/>
      <w:marRight w:val="0"/>
      <w:marTop w:val="0"/>
      <w:marBottom w:val="0"/>
      <w:divBdr>
        <w:top w:val="none" w:sz="0" w:space="0" w:color="auto"/>
        <w:left w:val="none" w:sz="0" w:space="0" w:color="auto"/>
        <w:bottom w:val="none" w:sz="0" w:space="0" w:color="auto"/>
        <w:right w:val="none" w:sz="0" w:space="0" w:color="auto"/>
      </w:divBdr>
      <w:divsChild>
        <w:div w:id="1086195988">
          <w:marLeft w:val="0"/>
          <w:marRight w:val="0"/>
          <w:marTop w:val="0"/>
          <w:marBottom w:val="0"/>
          <w:divBdr>
            <w:top w:val="none" w:sz="0" w:space="0" w:color="auto"/>
            <w:left w:val="none" w:sz="0" w:space="0" w:color="auto"/>
            <w:bottom w:val="none" w:sz="0" w:space="0" w:color="auto"/>
            <w:right w:val="none" w:sz="0" w:space="0" w:color="auto"/>
          </w:divBdr>
          <w:divsChild>
            <w:div w:id="1668826168">
              <w:marLeft w:val="0"/>
              <w:marRight w:val="0"/>
              <w:marTop w:val="0"/>
              <w:marBottom w:val="0"/>
              <w:divBdr>
                <w:top w:val="none" w:sz="0" w:space="0" w:color="auto"/>
                <w:left w:val="single" w:sz="48" w:space="0" w:color="FFFFFF"/>
                <w:bottom w:val="none" w:sz="0" w:space="0" w:color="auto"/>
                <w:right w:val="single" w:sz="48" w:space="0" w:color="FFFFFF"/>
              </w:divBdr>
              <w:divsChild>
                <w:div w:id="1069428562">
                  <w:marLeft w:val="0"/>
                  <w:marRight w:val="0"/>
                  <w:marTop w:val="0"/>
                  <w:marBottom w:val="0"/>
                  <w:divBdr>
                    <w:top w:val="none" w:sz="0" w:space="0" w:color="auto"/>
                    <w:left w:val="none" w:sz="0" w:space="0" w:color="auto"/>
                    <w:bottom w:val="none" w:sz="0" w:space="0" w:color="auto"/>
                    <w:right w:val="none" w:sz="0" w:space="0" w:color="auto"/>
                  </w:divBdr>
                  <w:divsChild>
                    <w:div w:id="909920142">
                      <w:marLeft w:val="0"/>
                      <w:marRight w:val="0"/>
                      <w:marTop w:val="0"/>
                      <w:marBottom w:val="930"/>
                      <w:divBdr>
                        <w:top w:val="none" w:sz="0" w:space="0" w:color="auto"/>
                        <w:left w:val="none" w:sz="0" w:space="0" w:color="auto"/>
                        <w:bottom w:val="none" w:sz="0" w:space="0" w:color="auto"/>
                        <w:right w:val="none" w:sz="0" w:space="0" w:color="auto"/>
                      </w:divBdr>
                      <w:divsChild>
                        <w:div w:id="130221231">
                          <w:marLeft w:val="0"/>
                          <w:marRight w:val="0"/>
                          <w:marTop w:val="0"/>
                          <w:marBottom w:val="0"/>
                          <w:divBdr>
                            <w:top w:val="none" w:sz="0" w:space="0" w:color="auto"/>
                            <w:left w:val="none" w:sz="0" w:space="0" w:color="auto"/>
                            <w:bottom w:val="none" w:sz="0" w:space="0" w:color="auto"/>
                            <w:right w:val="none" w:sz="0" w:space="0" w:color="auto"/>
                          </w:divBdr>
                          <w:divsChild>
                            <w:div w:id="970600622">
                              <w:marLeft w:val="0"/>
                              <w:marRight w:val="0"/>
                              <w:marTop w:val="0"/>
                              <w:marBottom w:val="0"/>
                              <w:divBdr>
                                <w:top w:val="none" w:sz="0" w:space="0" w:color="auto"/>
                                <w:left w:val="none" w:sz="0" w:space="0" w:color="auto"/>
                                <w:bottom w:val="none" w:sz="0" w:space="0" w:color="auto"/>
                                <w:right w:val="none" w:sz="0" w:space="0" w:color="auto"/>
                              </w:divBdr>
                              <w:divsChild>
                                <w:div w:id="1478449890">
                                  <w:marLeft w:val="0"/>
                                  <w:marRight w:val="0"/>
                                  <w:marTop w:val="0"/>
                                  <w:marBottom w:val="0"/>
                                  <w:divBdr>
                                    <w:top w:val="none" w:sz="0" w:space="0" w:color="auto"/>
                                    <w:left w:val="none" w:sz="0" w:space="0" w:color="auto"/>
                                    <w:bottom w:val="none" w:sz="0" w:space="0" w:color="auto"/>
                                    <w:right w:val="none" w:sz="0" w:space="0" w:color="auto"/>
                                  </w:divBdr>
                                  <w:divsChild>
                                    <w:div w:id="1625651558">
                                      <w:marLeft w:val="0"/>
                                      <w:marRight w:val="0"/>
                                      <w:marTop w:val="0"/>
                                      <w:marBottom w:val="0"/>
                                      <w:divBdr>
                                        <w:top w:val="none" w:sz="0" w:space="0" w:color="auto"/>
                                        <w:left w:val="none" w:sz="0" w:space="0" w:color="auto"/>
                                        <w:bottom w:val="none" w:sz="0" w:space="0" w:color="auto"/>
                                        <w:right w:val="none" w:sz="0" w:space="0" w:color="auto"/>
                                      </w:divBdr>
                                      <w:divsChild>
                                        <w:div w:id="2102556276">
                                          <w:marLeft w:val="0"/>
                                          <w:marRight w:val="0"/>
                                          <w:marTop w:val="0"/>
                                          <w:marBottom w:val="0"/>
                                          <w:divBdr>
                                            <w:top w:val="none" w:sz="0" w:space="0" w:color="auto"/>
                                            <w:left w:val="none" w:sz="0" w:space="0" w:color="auto"/>
                                            <w:bottom w:val="none" w:sz="0" w:space="0" w:color="auto"/>
                                            <w:right w:val="none" w:sz="0" w:space="0" w:color="auto"/>
                                          </w:divBdr>
                                        </w:div>
                                        <w:div w:id="1522668211">
                                          <w:marLeft w:val="0"/>
                                          <w:marRight w:val="0"/>
                                          <w:marTop w:val="0"/>
                                          <w:marBottom w:val="0"/>
                                          <w:divBdr>
                                            <w:top w:val="none" w:sz="0" w:space="0" w:color="auto"/>
                                            <w:left w:val="none" w:sz="0" w:space="0" w:color="auto"/>
                                            <w:bottom w:val="none" w:sz="0" w:space="0" w:color="auto"/>
                                            <w:right w:val="none" w:sz="0" w:space="0" w:color="auto"/>
                                          </w:divBdr>
                                        </w:div>
                                        <w:div w:id="1947812194">
                                          <w:marLeft w:val="0"/>
                                          <w:marRight w:val="0"/>
                                          <w:marTop w:val="0"/>
                                          <w:marBottom w:val="0"/>
                                          <w:divBdr>
                                            <w:top w:val="none" w:sz="0" w:space="0" w:color="auto"/>
                                            <w:left w:val="none" w:sz="0" w:space="0" w:color="auto"/>
                                            <w:bottom w:val="none" w:sz="0" w:space="0" w:color="auto"/>
                                            <w:right w:val="none" w:sz="0" w:space="0" w:color="auto"/>
                                          </w:divBdr>
                                        </w:div>
                                        <w:div w:id="2061663125">
                                          <w:marLeft w:val="0"/>
                                          <w:marRight w:val="0"/>
                                          <w:marTop w:val="0"/>
                                          <w:marBottom w:val="0"/>
                                          <w:divBdr>
                                            <w:top w:val="none" w:sz="0" w:space="0" w:color="auto"/>
                                            <w:left w:val="none" w:sz="0" w:space="0" w:color="auto"/>
                                            <w:bottom w:val="none" w:sz="0" w:space="0" w:color="auto"/>
                                            <w:right w:val="none" w:sz="0" w:space="0" w:color="auto"/>
                                          </w:divBdr>
                                        </w:div>
                                        <w:div w:id="576479583">
                                          <w:marLeft w:val="0"/>
                                          <w:marRight w:val="0"/>
                                          <w:marTop w:val="0"/>
                                          <w:marBottom w:val="0"/>
                                          <w:divBdr>
                                            <w:top w:val="none" w:sz="0" w:space="0" w:color="auto"/>
                                            <w:left w:val="none" w:sz="0" w:space="0" w:color="auto"/>
                                            <w:bottom w:val="none" w:sz="0" w:space="0" w:color="auto"/>
                                            <w:right w:val="none" w:sz="0" w:space="0" w:color="auto"/>
                                          </w:divBdr>
                                        </w:div>
                                        <w:div w:id="813453956">
                                          <w:marLeft w:val="0"/>
                                          <w:marRight w:val="0"/>
                                          <w:marTop w:val="0"/>
                                          <w:marBottom w:val="0"/>
                                          <w:divBdr>
                                            <w:top w:val="none" w:sz="0" w:space="0" w:color="auto"/>
                                            <w:left w:val="none" w:sz="0" w:space="0" w:color="auto"/>
                                            <w:bottom w:val="none" w:sz="0" w:space="0" w:color="auto"/>
                                            <w:right w:val="none" w:sz="0" w:space="0" w:color="auto"/>
                                          </w:divBdr>
                                        </w:div>
                                        <w:div w:id="1112166826">
                                          <w:marLeft w:val="0"/>
                                          <w:marRight w:val="0"/>
                                          <w:marTop w:val="0"/>
                                          <w:marBottom w:val="0"/>
                                          <w:divBdr>
                                            <w:top w:val="none" w:sz="0" w:space="0" w:color="auto"/>
                                            <w:left w:val="none" w:sz="0" w:space="0" w:color="auto"/>
                                            <w:bottom w:val="none" w:sz="0" w:space="0" w:color="auto"/>
                                            <w:right w:val="none" w:sz="0" w:space="0" w:color="auto"/>
                                          </w:divBdr>
                                        </w:div>
                                        <w:div w:id="250352623">
                                          <w:marLeft w:val="0"/>
                                          <w:marRight w:val="0"/>
                                          <w:marTop w:val="0"/>
                                          <w:marBottom w:val="0"/>
                                          <w:divBdr>
                                            <w:top w:val="none" w:sz="0" w:space="0" w:color="auto"/>
                                            <w:left w:val="none" w:sz="0" w:space="0" w:color="auto"/>
                                            <w:bottom w:val="none" w:sz="0" w:space="0" w:color="auto"/>
                                            <w:right w:val="none" w:sz="0" w:space="0" w:color="auto"/>
                                          </w:divBdr>
                                        </w:div>
                                        <w:div w:id="965624671">
                                          <w:marLeft w:val="0"/>
                                          <w:marRight w:val="0"/>
                                          <w:marTop w:val="0"/>
                                          <w:marBottom w:val="0"/>
                                          <w:divBdr>
                                            <w:top w:val="none" w:sz="0" w:space="0" w:color="auto"/>
                                            <w:left w:val="none" w:sz="0" w:space="0" w:color="auto"/>
                                            <w:bottom w:val="none" w:sz="0" w:space="0" w:color="auto"/>
                                            <w:right w:val="none" w:sz="0" w:space="0" w:color="auto"/>
                                          </w:divBdr>
                                        </w:div>
                                        <w:div w:id="1052652205">
                                          <w:marLeft w:val="0"/>
                                          <w:marRight w:val="0"/>
                                          <w:marTop w:val="0"/>
                                          <w:marBottom w:val="0"/>
                                          <w:divBdr>
                                            <w:top w:val="none" w:sz="0" w:space="0" w:color="auto"/>
                                            <w:left w:val="none" w:sz="0" w:space="0" w:color="auto"/>
                                            <w:bottom w:val="none" w:sz="0" w:space="0" w:color="auto"/>
                                            <w:right w:val="none" w:sz="0" w:space="0" w:color="auto"/>
                                          </w:divBdr>
                                        </w:div>
                                        <w:div w:id="874734070">
                                          <w:marLeft w:val="0"/>
                                          <w:marRight w:val="0"/>
                                          <w:marTop w:val="0"/>
                                          <w:marBottom w:val="0"/>
                                          <w:divBdr>
                                            <w:top w:val="none" w:sz="0" w:space="0" w:color="auto"/>
                                            <w:left w:val="none" w:sz="0" w:space="0" w:color="auto"/>
                                            <w:bottom w:val="none" w:sz="0" w:space="0" w:color="auto"/>
                                            <w:right w:val="none" w:sz="0" w:space="0" w:color="auto"/>
                                          </w:divBdr>
                                        </w:div>
                                        <w:div w:id="1130443125">
                                          <w:marLeft w:val="0"/>
                                          <w:marRight w:val="0"/>
                                          <w:marTop w:val="0"/>
                                          <w:marBottom w:val="0"/>
                                          <w:divBdr>
                                            <w:top w:val="none" w:sz="0" w:space="0" w:color="auto"/>
                                            <w:left w:val="none" w:sz="0" w:space="0" w:color="auto"/>
                                            <w:bottom w:val="none" w:sz="0" w:space="0" w:color="auto"/>
                                            <w:right w:val="none" w:sz="0" w:space="0" w:color="auto"/>
                                          </w:divBdr>
                                        </w:div>
                                        <w:div w:id="162673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1478608">
      <w:bodyDiv w:val="1"/>
      <w:marLeft w:val="0"/>
      <w:marRight w:val="0"/>
      <w:marTop w:val="0"/>
      <w:marBottom w:val="0"/>
      <w:divBdr>
        <w:top w:val="none" w:sz="0" w:space="0" w:color="auto"/>
        <w:left w:val="none" w:sz="0" w:space="0" w:color="auto"/>
        <w:bottom w:val="none" w:sz="0" w:space="0" w:color="auto"/>
        <w:right w:val="none" w:sz="0" w:space="0" w:color="auto"/>
      </w:divBdr>
      <w:divsChild>
        <w:div w:id="1636639311">
          <w:marLeft w:val="0"/>
          <w:marRight w:val="1"/>
          <w:marTop w:val="0"/>
          <w:marBottom w:val="0"/>
          <w:divBdr>
            <w:top w:val="none" w:sz="0" w:space="0" w:color="auto"/>
            <w:left w:val="none" w:sz="0" w:space="0" w:color="auto"/>
            <w:bottom w:val="none" w:sz="0" w:space="0" w:color="auto"/>
            <w:right w:val="none" w:sz="0" w:space="0" w:color="auto"/>
          </w:divBdr>
          <w:divsChild>
            <w:div w:id="1104955893">
              <w:marLeft w:val="0"/>
              <w:marRight w:val="0"/>
              <w:marTop w:val="0"/>
              <w:marBottom w:val="0"/>
              <w:divBdr>
                <w:top w:val="none" w:sz="0" w:space="0" w:color="auto"/>
                <w:left w:val="none" w:sz="0" w:space="0" w:color="auto"/>
                <w:bottom w:val="none" w:sz="0" w:space="0" w:color="auto"/>
                <w:right w:val="none" w:sz="0" w:space="0" w:color="auto"/>
              </w:divBdr>
              <w:divsChild>
                <w:div w:id="447893828">
                  <w:marLeft w:val="0"/>
                  <w:marRight w:val="1"/>
                  <w:marTop w:val="0"/>
                  <w:marBottom w:val="0"/>
                  <w:divBdr>
                    <w:top w:val="none" w:sz="0" w:space="0" w:color="auto"/>
                    <w:left w:val="none" w:sz="0" w:space="0" w:color="auto"/>
                    <w:bottom w:val="none" w:sz="0" w:space="0" w:color="auto"/>
                    <w:right w:val="none" w:sz="0" w:space="0" w:color="auto"/>
                  </w:divBdr>
                  <w:divsChild>
                    <w:div w:id="1643920686">
                      <w:marLeft w:val="0"/>
                      <w:marRight w:val="0"/>
                      <w:marTop w:val="0"/>
                      <w:marBottom w:val="0"/>
                      <w:divBdr>
                        <w:top w:val="none" w:sz="0" w:space="0" w:color="auto"/>
                        <w:left w:val="none" w:sz="0" w:space="0" w:color="auto"/>
                        <w:bottom w:val="none" w:sz="0" w:space="0" w:color="auto"/>
                        <w:right w:val="none" w:sz="0" w:space="0" w:color="auto"/>
                      </w:divBdr>
                      <w:divsChild>
                        <w:div w:id="545679426">
                          <w:marLeft w:val="0"/>
                          <w:marRight w:val="0"/>
                          <w:marTop w:val="0"/>
                          <w:marBottom w:val="0"/>
                          <w:divBdr>
                            <w:top w:val="none" w:sz="0" w:space="0" w:color="auto"/>
                            <w:left w:val="none" w:sz="0" w:space="0" w:color="auto"/>
                            <w:bottom w:val="none" w:sz="0" w:space="0" w:color="auto"/>
                            <w:right w:val="none" w:sz="0" w:space="0" w:color="auto"/>
                          </w:divBdr>
                          <w:divsChild>
                            <w:div w:id="487206702">
                              <w:marLeft w:val="0"/>
                              <w:marRight w:val="0"/>
                              <w:marTop w:val="120"/>
                              <w:marBottom w:val="360"/>
                              <w:divBdr>
                                <w:top w:val="none" w:sz="0" w:space="0" w:color="auto"/>
                                <w:left w:val="none" w:sz="0" w:space="0" w:color="auto"/>
                                <w:bottom w:val="none" w:sz="0" w:space="0" w:color="auto"/>
                                <w:right w:val="none" w:sz="0" w:space="0" w:color="auto"/>
                              </w:divBdr>
                              <w:divsChild>
                                <w:div w:id="1980648160">
                                  <w:marLeft w:val="0"/>
                                  <w:marRight w:val="0"/>
                                  <w:marTop w:val="0"/>
                                  <w:marBottom w:val="0"/>
                                  <w:divBdr>
                                    <w:top w:val="none" w:sz="0" w:space="0" w:color="auto"/>
                                    <w:left w:val="none" w:sz="0" w:space="0" w:color="auto"/>
                                    <w:bottom w:val="none" w:sz="0" w:space="0" w:color="auto"/>
                                    <w:right w:val="none" w:sz="0" w:space="0" w:color="auto"/>
                                  </w:divBdr>
                                </w:div>
                                <w:div w:id="228350177">
                                  <w:marLeft w:val="0"/>
                                  <w:marRight w:val="0"/>
                                  <w:marTop w:val="0"/>
                                  <w:marBottom w:val="0"/>
                                  <w:divBdr>
                                    <w:top w:val="none" w:sz="0" w:space="0" w:color="auto"/>
                                    <w:left w:val="none" w:sz="0" w:space="0" w:color="auto"/>
                                    <w:bottom w:val="none" w:sz="0" w:space="0" w:color="auto"/>
                                    <w:right w:val="none" w:sz="0" w:space="0" w:color="auto"/>
                                  </w:divBdr>
                                </w:div>
                                <w:div w:id="1406683426">
                                  <w:marLeft w:val="0"/>
                                  <w:marRight w:val="0"/>
                                  <w:marTop w:val="0"/>
                                  <w:marBottom w:val="0"/>
                                  <w:divBdr>
                                    <w:top w:val="none" w:sz="0" w:space="0" w:color="auto"/>
                                    <w:left w:val="none" w:sz="0" w:space="0" w:color="auto"/>
                                    <w:bottom w:val="none" w:sz="0" w:space="0" w:color="auto"/>
                                    <w:right w:val="none" w:sz="0" w:space="0" w:color="auto"/>
                                  </w:divBdr>
                                  <w:divsChild>
                                    <w:div w:id="1880434383">
                                      <w:marLeft w:val="0"/>
                                      <w:marRight w:val="0"/>
                                      <w:marTop w:val="0"/>
                                      <w:marBottom w:val="0"/>
                                      <w:divBdr>
                                        <w:top w:val="none" w:sz="0" w:space="0" w:color="auto"/>
                                        <w:left w:val="none" w:sz="0" w:space="0" w:color="auto"/>
                                        <w:bottom w:val="none" w:sz="0" w:space="0" w:color="auto"/>
                                        <w:right w:val="none" w:sz="0" w:space="0" w:color="auto"/>
                                      </w:divBdr>
                                    </w:div>
                                  </w:divsChild>
                                </w:div>
                                <w:div w:id="488640307">
                                  <w:marLeft w:val="0"/>
                                  <w:marRight w:val="0"/>
                                  <w:marTop w:val="0"/>
                                  <w:marBottom w:val="0"/>
                                  <w:divBdr>
                                    <w:top w:val="none" w:sz="0" w:space="0" w:color="auto"/>
                                    <w:left w:val="none" w:sz="0" w:space="0" w:color="auto"/>
                                    <w:bottom w:val="none" w:sz="0" w:space="0" w:color="auto"/>
                                    <w:right w:val="none" w:sz="0" w:space="0" w:color="auto"/>
                                  </w:divBdr>
                                  <w:divsChild>
                                    <w:div w:id="95528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552649">
      <w:bodyDiv w:val="1"/>
      <w:marLeft w:val="0"/>
      <w:marRight w:val="0"/>
      <w:marTop w:val="0"/>
      <w:marBottom w:val="0"/>
      <w:divBdr>
        <w:top w:val="none" w:sz="0" w:space="0" w:color="auto"/>
        <w:left w:val="none" w:sz="0" w:space="0" w:color="auto"/>
        <w:bottom w:val="none" w:sz="0" w:space="0" w:color="auto"/>
        <w:right w:val="none" w:sz="0" w:space="0" w:color="auto"/>
      </w:divBdr>
      <w:divsChild>
        <w:div w:id="1858494025">
          <w:marLeft w:val="0"/>
          <w:marRight w:val="1"/>
          <w:marTop w:val="0"/>
          <w:marBottom w:val="0"/>
          <w:divBdr>
            <w:top w:val="none" w:sz="0" w:space="0" w:color="auto"/>
            <w:left w:val="none" w:sz="0" w:space="0" w:color="auto"/>
            <w:bottom w:val="none" w:sz="0" w:space="0" w:color="auto"/>
            <w:right w:val="none" w:sz="0" w:space="0" w:color="auto"/>
          </w:divBdr>
          <w:divsChild>
            <w:div w:id="1884635674">
              <w:marLeft w:val="0"/>
              <w:marRight w:val="0"/>
              <w:marTop w:val="0"/>
              <w:marBottom w:val="0"/>
              <w:divBdr>
                <w:top w:val="none" w:sz="0" w:space="0" w:color="auto"/>
                <w:left w:val="none" w:sz="0" w:space="0" w:color="auto"/>
                <w:bottom w:val="none" w:sz="0" w:space="0" w:color="auto"/>
                <w:right w:val="none" w:sz="0" w:space="0" w:color="auto"/>
              </w:divBdr>
              <w:divsChild>
                <w:div w:id="1740127292">
                  <w:marLeft w:val="0"/>
                  <w:marRight w:val="1"/>
                  <w:marTop w:val="0"/>
                  <w:marBottom w:val="0"/>
                  <w:divBdr>
                    <w:top w:val="none" w:sz="0" w:space="0" w:color="auto"/>
                    <w:left w:val="none" w:sz="0" w:space="0" w:color="auto"/>
                    <w:bottom w:val="none" w:sz="0" w:space="0" w:color="auto"/>
                    <w:right w:val="none" w:sz="0" w:space="0" w:color="auto"/>
                  </w:divBdr>
                  <w:divsChild>
                    <w:div w:id="1252080583">
                      <w:marLeft w:val="0"/>
                      <w:marRight w:val="0"/>
                      <w:marTop w:val="0"/>
                      <w:marBottom w:val="0"/>
                      <w:divBdr>
                        <w:top w:val="none" w:sz="0" w:space="0" w:color="auto"/>
                        <w:left w:val="none" w:sz="0" w:space="0" w:color="auto"/>
                        <w:bottom w:val="none" w:sz="0" w:space="0" w:color="auto"/>
                        <w:right w:val="none" w:sz="0" w:space="0" w:color="auto"/>
                      </w:divBdr>
                      <w:divsChild>
                        <w:div w:id="686517448">
                          <w:marLeft w:val="0"/>
                          <w:marRight w:val="0"/>
                          <w:marTop w:val="0"/>
                          <w:marBottom w:val="0"/>
                          <w:divBdr>
                            <w:top w:val="none" w:sz="0" w:space="0" w:color="auto"/>
                            <w:left w:val="none" w:sz="0" w:space="0" w:color="auto"/>
                            <w:bottom w:val="none" w:sz="0" w:space="0" w:color="auto"/>
                            <w:right w:val="none" w:sz="0" w:space="0" w:color="auto"/>
                          </w:divBdr>
                          <w:divsChild>
                            <w:div w:id="2099252309">
                              <w:marLeft w:val="0"/>
                              <w:marRight w:val="0"/>
                              <w:marTop w:val="120"/>
                              <w:marBottom w:val="360"/>
                              <w:divBdr>
                                <w:top w:val="none" w:sz="0" w:space="0" w:color="auto"/>
                                <w:left w:val="none" w:sz="0" w:space="0" w:color="auto"/>
                                <w:bottom w:val="none" w:sz="0" w:space="0" w:color="auto"/>
                                <w:right w:val="none" w:sz="0" w:space="0" w:color="auto"/>
                              </w:divBdr>
                              <w:divsChild>
                                <w:div w:id="2010717236">
                                  <w:marLeft w:val="420"/>
                                  <w:marRight w:val="0"/>
                                  <w:marTop w:val="0"/>
                                  <w:marBottom w:val="0"/>
                                  <w:divBdr>
                                    <w:top w:val="none" w:sz="0" w:space="0" w:color="auto"/>
                                    <w:left w:val="none" w:sz="0" w:space="0" w:color="auto"/>
                                    <w:bottom w:val="none" w:sz="0" w:space="0" w:color="auto"/>
                                    <w:right w:val="none" w:sz="0" w:space="0" w:color="auto"/>
                                  </w:divBdr>
                                  <w:divsChild>
                                    <w:div w:id="84393353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8786987">
      <w:bodyDiv w:val="1"/>
      <w:marLeft w:val="0"/>
      <w:marRight w:val="0"/>
      <w:marTop w:val="0"/>
      <w:marBottom w:val="0"/>
      <w:divBdr>
        <w:top w:val="none" w:sz="0" w:space="0" w:color="auto"/>
        <w:left w:val="none" w:sz="0" w:space="0" w:color="auto"/>
        <w:bottom w:val="none" w:sz="0" w:space="0" w:color="auto"/>
        <w:right w:val="none" w:sz="0" w:space="0" w:color="auto"/>
      </w:divBdr>
      <w:divsChild>
        <w:div w:id="1302032467">
          <w:marLeft w:val="0"/>
          <w:marRight w:val="1"/>
          <w:marTop w:val="0"/>
          <w:marBottom w:val="0"/>
          <w:divBdr>
            <w:top w:val="none" w:sz="0" w:space="0" w:color="auto"/>
            <w:left w:val="none" w:sz="0" w:space="0" w:color="auto"/>
            <w:bottom w:val="none" w:sz="0" w:space="0" w:color="auto"/>
            <w:right w:val="none" w:sz="0" w:space="0" w:color="auto"/>
          </w:divBdr>
          <w:divsChild>
            <w:div w:id="994257348">
              <w:marLeft w:val="0"/>
              <w:marRight w:val="0"/>
              <w:marTop w:val="0"/>
              <w:marBottom w:val="0"/>
              <w:divBdr>
                <w:top w:val="none" w:sz="0" w:space="0" w:color="auto"/>
                <w:left w:val="none" w:sz="0" w:space="0" w:color="auto"/>
                <w:bottom w:val="none" w:sz="0" w:space="0" w:color="auto"/>
                <w:right w:val="none" w:sz="0" w:space="0" w:color="auto"/>
              </w:divBdr>
              <w:divsChild>
                <w:div w:id="141970062">
                  <w:marLeft w:val="0"/>
                  <w:marRight w:val="1"/>
                  <w:marTop w:val="0"/>
                  <w:marBottom w:val="0"/>
                  <w:divBdr>
                    <w:top w:val="none" w:sz="0" w:space="0" w:color="auto"/>
                    <w:left w:val="none" w:sz="0" w:space="0" w:color="auto"/>
                    <w:bottom w:val="none" w:sz="0" w:space="0" w:color="auto"/>
                    <w:right w:val="none" w:sz="0" w:space="0" w:color="auto"/>
                  </w:divBdr>
                  <w:divsChild>
                    <w:div w:id="486753729">
                      <w:marLeft w:val="0"/>
                      <w:marRight w:val="0"/>
                      <w:marTop w:val="0"/>
                      <w:marBottom w:val="0"/>
                      <w:divBdr>
                        <w:top w:val="none" w:sz="0" w:space="0" w:color="auto"/>
                        <w:left w:val="none" w:sz="0" w:space="0" w:color="auto"/>
                        <w:bottom w:val="none" w:sz="0" w:space="0" w:color="auto"/>
                        <w:right w:val="none" w:sz="0" w:space="0" w:color="auto"/>
                      </w:divBdr>
                      <w:divsChild>
                        <w:div w:id="728579033">
                          <w:marLeft w:val="0"/>
                          <w:marRight w:val="0"/>
                          <w:marTop w:val="0"/>
                          <w:marBottom w:val="0"/>
                          <w:divBdr>
                            <w:top w:val="none" w:sz="0" w:space="0" w:color="auto"/>
                            <w:left w:val="none" w:sz="0" w:space="0" w:color="auto"/>
                            <w:bottom w:val="none" w:sz="0" w:space="0" w:color="auto"/>
                            <w:right w:val="none" w:sz="0" w:space="0" w:color="auto"/>
                          </w:divBdr>
                          <w:divsChild>
                            <w:div w:id="2133471430">
                              <w:marLeft w:val="0"/>
                              <w:marRight w:val="0"/>
                              <w:marTop w:val="120"/>
                              <w:marBottom w:val="360"/>
                              <w:divBdr>
                                <w:top w:val="none" w:sz="0" w:space="0" w:color="auto"/>
                                <w:left w:val="none" w:sz="0" w:space="0" w:color="auto"/>
                                <w:bottom w:val="none" w:sz="0" w:space="0" w:color="auto"/>
                                <w:right w:val="none" w:sz="0" w:space="0" w:color="auto"/>
                              </w:divBdr>
                              <w:divsChild>
                                <w:div w:id="194076739">
                                  <w:marLeft w:val="420"/>
                                  <w:marRight w:val="0"/>
                                  <w:marTop w:val="0"/>
                                  <w:marBottom w:val="0"/>
                                  <w:divBdr>
                                    <w:top w:val="none" w:sz="0" w:space="0" w:color="auto"/>
                                    <w:left w:val="none" w:sz="0" w:space="0" w:color="auto"/>
                                    <w:bottom w:val="none" w:sz="0" w:space="0" w:color="auto"/>
                                    <w:right w:val="none" w:sz="0" w:space="0" w:color="auto"/>
                                  </w:divBdr>
                                  <w:divsChild>
                                    <w:div w:id="82400903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3781805">
      <w:bodyDiv w:val="1"/>
      <w:marLeft w:val="0"/>
      <w:marRight w:val="0"/>
      <w:marTop w:val="0"/>
      <w:marBottom w:val="0"/>
      <w:divBdr>
        <w:top w:val="none" w:sz="0" w:space="0" w:color="auto"/>
        <w:left w:val="none" w:sz="0" w:space="0" w:color="auto"/>
        <w:bottom w:val="none" w:sz="0" w:space="0" w:color="auto"/>
        <w:right w:val="none" w:sz="0" w:space="0" w:color="auto"/>
      </w:divBdr>
      <w:divsChild>
        <w:div w:id="1629435806">
          <w:marLeft w:val="0"/>
          <w:marRight w:val="0"/>
          <w:marTop w:val="0"/>
          <w:marBottom w:val="0"/>
          <w:divBdr>
            <w:top w:val="none" w:sz="0" w:space="0" w:color="auto"/>
            <w:left w:val="none" w:sz="0" w:space="0" w:color="auto"/>
            <w:bottom w:val="none" w:sz="0" w:space="0" w:color="auto"/>
            <w:right w:val="none" w:sz="0" w:space="0" w:color="auto"/>
          </w:divBdr>
          <w:divsChild>
            <w:div w:id="1810972512">
              <w:marLeft w:val="0"/>
              <w:marRight w:val="0"/>
              <w:marTop w:val="0"/>
              <w:marBottom w:val="0"/>
              <w:divBdr>
                <w:top w:val="none" w:sz="0" w:space="0" w:color="auto"/>
                <w:left w:val="single" w:sz="48" w:space="0" w:color="FFFFFF"/>
                <w:bottom w:val="none" w:sz="0" w:space="0" w:color="auto"/>
                <w:right w:val="single" w:sz="48" w:space="0" w:color="FFFFFF"/>
              </w:divBdr>
              <w:divsChild>
                <w:div w:id="57477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53886">
      <w:bodyDiv w:val="1"/>
      <w:marLeft w:val="0"/>
      <w:marRight w:val="0"/>
      <w:marTop w:val="0"/>
      <w:marBottom w:val="0"/>
      <w:divBdr>
        <w:top w:val="none" w:sz="0" w:space="0" w:color="auto"/>
        <w:left w:val="none" w:sz="0" w:space="0" w:color="auto"/>
        <w:bottom w:val="none" w:sz="0" w:space="0" w:color="auto"/>
        <w:right w:val="none" w:sz="0" w:space="0" w:color="auto"/>
      </w:divBdr>
      <w:divsChild>
        <w:div w:id="1955362386">
          <w:marLeft w:val="0"/>
          <w:marRight w:val="0"/>
          <w:marTop w:val="0"/>
          <w:marBottom w:val="0"/>
          <w:divBdr>
            <w:top w:val="none" w:sz="0" w:space="0" w:color="auto"/>
            <w:left w:val="none" w:sz="0" w:space="0" w:color="auto"/>
            <w:bottom w:val="none" w:sz="0" w:space="0" w:color="auto"/>
            <w:right w:val="none" w:sz="0" w:space="0" w:color="auto"/>
          </w:divBdr>
          <w:divsChild>
            <w:div w:id="942883210">
              <w:marLeft w:val="0"/>
              <w:marRight w:val="0"/>
              <w:marTop w:val="0"/>
              <w:marBottom w:val="0"/>
              <w:divBdr>
                <w:top w:val="none" w:sz="0" w:space="0" w:color="auto"/>
                <w:left w:val="single" w:sz="48" w:space="0" w:color="FFFFFF"/>
                <w:bottom w:val="none" w:sz="0" w:space="0" w:color="auto"/>
                <w:right w:val="single" w:sz="48" w:space="0" w:color="FFFFFF"/>
              </w:divBdr>
              <w:divsChild>
                <w:div w:id="144870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227351">
      <w:bodyDiv w:val="1"/>
      <w:marLeft w:val="0"/>
      <w:marRight w:val="0"/>
      <w:marTop w:val="0"/>
      <w:marBottom w:val="0"/>
      <w:divBdr>
        <w:top w:val="none" w:sz="0" w:space="0" w:color="auto"/>
        <w:left w:val="none" w:sz="0" w:space="0" w:color="auto"/>
        <w:bottom w:val="none" w:sz="0" w:space="0" w:color="auto"/>
        <w:right w:val="none" w:sz="0" w:space="0" w:color="auto"/>
      </w:divBdr>
      <w:divsChild>
        <w:div w:id="1735857275">
          <w:marLeft w:val="0"/>
          <w:marRight w:val="1"/>
          <w:marTop w:val="0"/>
          <w:marBottom w:val="0"/>
          <w:divBdr>
            <w:top w:val="none" w:sz="0" w:space="0" w:color="auto"/>
            <w:left w:val="none" w:sz="0" w:space="0" w:color="auto"/>
            <w:bottom w:val="none" w:sz="0" w:space="0" w:color="auto"/>
            <w:right w:val="none" w:sz="0" w:space="0" w:color="auto"/>
          </w:divBdr>
          <w:divsChild>
            <w:div w:id="706179503">
              <w:marLeft w:val="0"/>
              <w:marRight w:val="0"/>
              <w:marTop w:val="0"/>
              <w:marBottom w:val="0"/>
              <w:divBdr>
                <w:top w:val="none" w:sz="0" w:space="0" w:color="auto"/>
                <w:left w:val="none" w:sz="0" w:space="0" w:color="auto"/>
                <w:bottom w:val="none" w:sz="0" w:space="0" w:color="auto"/>
                <w:right w:val="none" w:sz="0" w:space="0" w:color="auto"/>
              </w:divBdr>
              <w:divsChild>
                <w:div w:id="1550722866">
                  <w:marLeft w:val="0"/>
                  <w:marRight w:val="1"/>
                  <w:marTop w:val="0"/>
                  <w:marBottom w:val="0"/>
                  <w:divBdr>
                    <w:top w:val="none" w:sz="0" w:space="0" w:color="auto"/>
                    <w:left w:val="none" w:sz="0" w:space="0" w:color="auto"/>
                    <w:bottom w:val="none" w:sz="0" w:space="0" w:color="auto"/>
                    <w:right w:val="none" w:sz="0" w:space="0" w:color="auto"/>
                  </w:divBdr>
                  <w:divsChild>
                    <w:div w:id="1340618057">
                      <w:marLeft w:val="0"/>
                      <w:marRight w:val="0"/>
                      <w:marTop w:val="0"/>
                      <w:marBottom w:val="0"/>
                      <w:divBdr>
                        <w:top w:val="none" w:sz="0" w:space="0" w:color="auto"/>
                        <w:left w:val="none" w:sz="0" w:space="0" w:color="auto"/>
                        <w:bottom w:val="none" w:sz="0" w:space="0" w:color="auto"/>
                        <w:right w:val="none" w:sz="0" w:space="0" w:color="auto"/>
                      </w:divBdr>
                      <w:divsChild>
                        <w:div w:id="1100099639">
                          <w:marLeft w:val="0"/>
                          <w:marRight w:val="0"/>
                          <w:marTop w:val="0"/>
                          <w:marBottom w:val="0"/>
                          <w:divBdr>
                            <w:top w:val="none" w:sz="0" w:space="0" w:color="auto"/>
                            <w:left w:val="none" w:sz="0" w:space="0" w:color="auto"/>
                            <w:bottom w:val="none" w:sz="0" w:space="0" w:color="auto"/>
                            <w:right w:val="none" w:sz="0" w:space="0" w:color="auto"/>
                          </w:divBdr>
                          <w:divsChild>
                            <w:div w:id="1058167863">
                              <w:marLeft w:val="0"/>
                              <w:marRight w:val="0"/>
                              <w:marTop w:val="120"/>
                              <w:marBottom w:val="360"/>
                              <w:divBdr>
                                <w:top w:val="none" w:sz="0" w:space="0" w:color="auto"/>
                                <w:left w:val="none" w:sz="0" w:space="0" w:color="auto"/>
                                <w:bottom w:val="none" w:sz="0" w:space="0" w:color="auto"/>
                                <w:right w:val="none" w:sz="0" w:space="0" w:color="auto"/>
                              </w:divBdr>
                              <w:divsChild>
                                <w:div w:id="310989360">
                                  <w:marLeft w:val="0"/>
                                  <w:marRight w:val="0"/>
                                  <w:marTop w:val="0"/>
                                  <w:marBottom w:val="0"/>
                                  <w:divBdr>
                                    <w:top w:val="none" w:sz="0" w:space="0" w:color="auto"/>
                                    <w:left w:val="none" w:sz="0" w:space="0" w:color="auto"/>
                                    <w:bottom w:val="none" w:sz="0" w:space="0" w:color="auto"/>
                                    <w:right w:val="none" w:sz="0" w:space="0" w:color="auto"/>
                                  </w:divBdr>
                                </w:div>
                                <w:div w:id="1345791404">
                                  <w:marLeft w:val="420"/>
                                  <w:marRight w:val="0"/>
                                  <w:marTop w:val="0"/>
                                  <w:marBottom w:val="0"/>
                                  <w:divBdr>
                                    <w:top w:val="none" w:sz="0" w:space="0" w:color="auto"/>
                                    <w:left w:val="none" w:sz="0" w:space="0" w:color="auto"/>
                                    <w:bottom w:val="none" w:sz="0" w:space="0" w:color="auto"/>
                                    <w:right w:val="none" w:sz="0" w:space="0" w:color="auto"/>
                                  </w:divBdr>
                                  <w:divsChild>
                                    <w:div w:id="14813821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9255688">
      <w:bodyDiv w:val="1"/>
      <w:marLeft w:val="0"/>
      <w:marRight w:val="0"/>
      <w:marTop w:val="0"/>
      <w:marBottom w:val="0"/>
      <w:divBdr>
        <w:top w:val="none" w:sz="0" w:space="0" w:color="auto"/>
        <w:left w:val="none" w:sz="0" w:space="0" w:color="auto"/>
        <w:bottom w:val="none" w:sz="0" w:space="0" w:color="auto"/>
        <w:right w:val="none" w:sz="0" w:space="0" w:color="auto"/>
      </w:divBdr>
      <w:divsChild>
        <w:div w:id="668753753">
          <w:marLeft w:val="0"/>
          <w:marRight w:val="0"/>
          <w:marTop w:val="300"/>
          <w:marBottom w:val="0"/>
          <w:divBdr>
            <w:top w:val="none" w:sz="0" w:space="0" w:color="auto"/>
            <w:left w:val="none" w:sz="0" w:space="0" w:color="auto"/>
            <w:bottom w:val="none" w:sz="0" w:space="0" w:color="auto"/>
            <w:right w:val="none" w:sz="0" w:space="0" w:color="auto"/>
          </w:divBdr>
          <w:divsChild>
            <w:div w:id="1451851075">
              <w:marLeft w:val="0"/>
              <w:marRight w:val="0"/>
              <w:marTop w:val="0"/>
              <w:marBottom w:val="0"/>
              <w:divBdr>
                <w:top w:val="none" w:sz="0" w:space="0" w:color="auto"/>
                <w:left w:val="none" w:sz="0" w:space="0" w:color="auto"/>
                <w:bottom w:val="none" w:sz="0" w:space="0" w:color="auto"/>
                <w:right w:val="none" w:sz="0" w:space="0" w:color="auto"/>
              </w:divBdr>
            </w:div>
          </w:divsChild>
        </w:div>
        <w:div w:id="534662281">
          <w:marLeft w:val="0"/>
          <w:marRight w:val="0"/>
          <w:marTop w:val="0"/>
          <w:marBottom w:val="0"/>
          <w:divBdr>
            <w:top w:val="none" w:sz="0" w:space="0" w:color="auto"/>
            <w:left w:val="none" w:sz="0" w:space="0" w:color="auto"/>
            <w:bottom w:val="none" w:sz="0" w:space="0" w:color="auto"/>
            <w:right w:val="none" w:sz="0" w:space="0" w:color="auto"/>
          </w:divBdr>
          <w:divsChild>
            <w:div w:id="232013185">
              <w:marLeft w:val="0"/>
              <w:marRight w:val="0"/>
              <w:marTop w:val="0"/>
              <w:marBottom w:val="0"/>
              <w:divBdr>
                <w:top w:val="single" w:sz="6" w:space="15" w:color="FFFFFF"/>
                <w:left w:val="none" w:sz="0" w:space="0" w:color="auto"/>
                <w:bottom w:val="none" w:sz="0" w:space="0" w:color="auto"/>
                <w:right w:val="none" w:sz="0" w:space="0" w:color="auto"/>
              </w:divBdr>
              <w:divsChild>
                <w:div w:id="20311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603875">
      <w:bodyDiv w:val="1"/>
      <w:marLeft w:val="0"/>
      <w:marRight w:val="0"/>
      <w:marTop w:val="0"/>
      <w:marBottom w:val="0"/>
      <w:divBdr>
        <w:top w:val="none" w:sz="0" w:space="0" w:color="auto"/>
        <w:left w:val="none" w:sz="0" w:space="0" w:color="auto"/>
        <w:bottom w:val="none" w:sz="0" w:space="0" w:color="auto"/>
        <w:right w:val="none" w:sz="0" w:space="0" w:color="auto"/>
      </w:divBdr>
      <w:divsChild>
        <w:div w:id="1735616751">
          <w:marLeft w:val="0"/>
          <w:marRight w:val="1"/>
          <w:marTop w:val="0"/>
          <w:marBottom w:val="0"/>
          <w:divBdr>
            <w:top w:val="none" w:sz="0" w:space="0" w:color="auto"/>
            <w:left w:val="none" w:sz="0" w:space="0" w:color="auto"/>
            <w:bottom w:val="none" w:sz="0" w:space="0" w:color="auto"/>
            <w:right w:val="none" w:sz="0" w:space="0" w:color="auto"/>
          </w:divBdr>
          <w:divsChild>
            <w:div w:id="1695502317">
              <w:marLeft w:val="0"/>
              <w:marRight w:val="0"/>
              <w:marTop w:val="0"/>
              <w:marBottom w:val="0"/>
              <w:divBdr>
                <w:top w:val="none" w:sz="0" w:space="0" w:color="auto"/>
                <w:left w:val="none" w:sz="0" w:space="0" w:color="auto"/>
                <w:bottom w:val="none" w:sz="0" w:space="0" w:color="auto"/>
                <w:right w:val="none" w:sz="0" w:space="0" w:color="auto"/>
              </w:divBdr>
              <w:divsChild>
                <w:div w:id="1993481788">
                  <w:marLeft w:val="0"/>
                  <w:marRight w:val="1"/>
                  <w:marTop w:val="0"/>
                  <w:marBottom w:val="0"/>
                  <w:divBdr>
                    <w:top w:val="none" w:sz="0" w:space="0" w:color="auto"/>
                    <w:left w:val="none" w:sz="0" w:space="0" w:color="auto"/>
                    <w:bottom w:val="none" w:sz="0" w:space="0" w:color="auto"/>
                    <w:right w:val="none" w:sz="0" w:space="0" w:color="auto"/>
                  </w:divBdr>
                  <w:divsChild>
                    <w:div w:id="205987488">
                      <w:marLeft w:val="0"/>
                      <w:marRight w:val="0"/>
                      <w:marTop w:val="0"/>
                      <w:marBottom w:val="0"/>
                      <w:divBdr>
                        <w:top w:val="none" w:sz="0" w:space="0" w:color="auto"/>
                        <w:left w:val="none" w:sz="0" w:space="0" w:color="auto"/>
                        <w:bottom w:val="none" w:sz="0" w:space="0" w:color="auto"/>
                        <w:right w:val="none" w:sz="0" w:space="0" w:color="auto"/>
                      </w:divBdr>
                      <w:divsChild>
                        <w:div w:id="1909611767">
                          <w:marLeft w:val="0"/>
                          <w:marRight w:val="0"/>
                          <w:marTop w:val="0"/>
                          <w:marBottom w:val="0"/>
                          <w:divBdr>
                            <w:top w:val="none" w:sz="0" w:space="0" w:color="auto"/>
                            <w:left w:val="none" w:sz="0" w:space="0" w:color="auto"/>
                            <w:bottom w:val="none" w:sz="0" w:space="0" w:color="auto"/>
                            <w:right w:val="none" w:sz="0" w:space="0" w:color="auto"/>
                          </w:divBdr>
                          <w:divsChild>
                            <w:div w:id="576130055">
                              <w:marLeft w:val="0"/>
                              <w:marRight w:val="0"/>
                              <w:marTop w:val="120"/>
                              <w:marBottom w:val="360"/>
                              <w:divBdr>
                                <w:top w:val="none" w:sz="0" w:space="0" w:color="auto"/>
                                <w:left w:val="none" w:sz="0" w:space="0" w:color="auto"/>
                                <w:bottom w:val="none" w:sz="0" w:space="0" w:color="auto"/>
                                <w:right w:val="none" w:sz="0" w:space="0" w:color="auto"/>
                              </w:divBdr>
                              <w:divsChild>
                                <w:div w:id="1222332179">
                                  <w:marLeft w:val="420"/>
                                  <w:marRight w:val="0"/>
                                  <w:marTop w:val="0"/>
                                  <w:marBottom w:val="0"/>
                                  <w:divBdr>
                                    <w:top w:val="none" w:sz="0" w:space="0" w:color="auto"/>
                                    <w:left w:val="none" w:sz="0" w:space="0" w:color="auto"/>
                                    <w:bottom w:val="none" w:sz="0" w:space="0" w:color="auto"/>
                                    <w:right w:val="none" w:sz="0" w:space="0" w:color="auto"/>
                                  </w:divBdr>
                                  <w:divsChild>
                                    <w:div w:id="185148577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5061102">
      <w:bodyDiv w:val="1"/>
      <w:marLeft w:val="0"/>
      <w:marRight w:val="0"/>
      <w:marTop w:val="0"/>
      <w:marBottom w:val="0"/>
      <w:divBdr>
        <w:top w:val="none" w:sz="0" w:space="0" w:color="auto"/>
        <w:left w:val="none" w:sz="0" w:space="0" w:color="auto"/>
        <w:bottom w:val="none" w:sz="0" w:space="0" w:color="auto"/>
        <w:right w:val="none" w:sz="0" w:space="0" w:color="auto"/>
      </w:divBdr>
      <w:divsChild>
        <w:div w:id="719400775">
          <w:marLeft w:val="0"/>
          <w:marRight w:val="0"/>
          <w:marTop w:val="0"/>
          <w:marBottom w:val="0"/>
          <w:divBdr>
            <w:top w:val="none" w:sz="0" w:space="0" w:color="auto"/>
            <w:left w:val="none" w:sz="0" w:space="0" w:color="auto"/>
            <w:bottom w:val="none" w:sz="0" w:space="0" w:color="auto"/>
            <w:right w:val="none" w:sz="0" w:space="0" w:color="auto"/>
          </w:divBdr>
          <w:divsChild>
            <w:div w:id="669412497">
              <w:marLeft w:val="0"/>
              <w:marRight w:val="0"/>
              <w:marTop w:val="0"/>
              <w:marBottom w:val="0"/>
              <w:divBdr>
                <w:top w:val="none" w:sz="0" w:space="0" w:color="auto"/>
                <w:left w:val="single" w:sz="48" w:space="0" w:color="FFFFFF"/>
                <w:bottom w:val="none" w:sz="0" w:space="0" w:color="auto"/>
                <w:right w:val="single" w:sz="48" w:space="0" w:color="FFFFFF"/>
              </w:divBdr>
              <w:divsChild>
                <w:div w:id="168578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297567">
      <w:bodyDiv w:val="1"/>
      <w:marLeft w:val="0"/>
      <w:marRight w:val="0"/>
      <w:marTop w:val="0"/>
      <w:marBottom w:val="0"/>
      <w:divBdr>
        <w:top w:val="none" w:sz="0" w:space="0" w:color="auto"/>
        <w:left w:val="none" w:sz="0" w:space="0" w:color="auto"/>
        <w:bottom w:val="none" w:sz="0" w:space="0" w:color="auto"/>
        <w:right w:val="none" w:sz="0" w:space="0" w:color="auto"/>
      </w:divBdr>
      <w:divsChild>
        <w:div w:id="1861582128">
          <w:marLeft w:val="0"/>
          <w:marRight w:val="1"/>
          <w:marTop w:val="0"/>
          <w:marBottom w:val="0"/>
          <w:divBdr>
            <w:top w:val="none" w:sz="0" w:space="0" w:color="auto"/>
            <w:left w:val="none" w:sz="0" w:space="0" w:color="auto"/>
            <w:bottom w:val="none" w:sz="0" w:space="0" w:color="auto"/>
            <w:right w:val="none" w:sz="0" w:space="0" w:color="auto"/>
          </w:divBdr>
          <w:divsChild>
            <w:div w:id="1652372430">
              <w:marLeft w:val="0"/>
              <w:marRight w:val="0"/>
              <w:marTop w:val="0"/>
              <w:marBottom w:val="0"/>
              <w:divBdr>
                <w:top w:val="none" w:sz="0" w:space="0" w:color="auto"/>
                <w:left w:val="none" w:sz="0" w:space="0" w:color="auto"/>
                <w:bottom w:val="none" w:sz="0" w:space="0" w:color="auto"/>
                <w:right w:val="none" w:sz="0" w:space="0" w:color="auto"/>
              </w:divBdr>
              <w:divsChild>
                <w:div w:id="1482959674">
                  <w:marLeft w:val="0"/>
                  <w:marRight w:val="1"/>
                  <w:marTop w:val="0"/>
                  <w:marBottom w:val="0"/>
                  <w:divBdr>
                    <w:top w:val="none" w:sz="0" w:space="0" w:color="auto"/>
                    <w:left w:val="none" w:sz="0" w:space="0" w:color="auto"/>
                    <w:bottom w:val="none" w:sz="0" w:space="0" w:color="auto"/>
                    <w:right w:val="none" w:sz="0" w:space="0" w:color="auto"/>
                  </w:divBdr>
                  <w:divsChild>
                    <w:div w:id="319314012">
                      <w:marLeft w:val="0"/>
                      <w:marRight w:val="0"/>
                      <w:marTop w:val="0"/>
                      <w:marBottom w:val="0"/>
                      <w:divBdr>
                        <w:top w:val="none" w:sz="0" w:space="0" w:color="auto"/>
                        <w:left w:val="none" w:sz="0" w:space="0" w:color="auto"/>
                        <w:bottom w:val="none" w:sz="0" w:space="0" w:color="auto"/>
                        <w:right w:val="none" w:sz="0" w:space="0" w:color="auto"/>
                      </w:divBdr>
                      <w:divsChild>
                        <w:div w:id="1517229358">
                          <w:marLeft w:val="0"/>
                          <w:marRight w:val="0"/>
                          <w:marTop w:val="0"/>
                          <w:marBottom w:val="0"/>
                          <w:divBdr>
                            <w:top w:val="none" w:sz="0" w:space="0" w:color="auto"/>
                            <w:left w:val="none" w:sz="0" w:space="0" w:color="auto"/>
                            <w:bottom w:val="none" w:sz="0" w:space="0" w:color="auto"/>
                            <w:right w:val="none" w:sz="0" w:space="0" w:color="auto"/>
                          </w:divBdr>
                          <w:divsChild>
                            <w:div w:id="1753627024">
                              <w:marLeft w:val="0"/>
                              <w:marRight w:val="0"/>
                              <w:marTop w:val="120"/>
                              <w:marBottom w:val="360"/>
                              <w:divBdr>
                                <w:top w:val="none" w:sz="0" w:space="0" w:color="auto"/>
                                <w:left w:val="none" w:sz="0" w:space="0" w:color="auto"/>
                                <w:bottom w:val="none" w:sz="0" w:space="0" w:color="auto"/>
                                <w:right w:val="none" w:sz="0" w:space="0" w:color="auto"/>
                              </w:divBdr>
                              <w:divsChild>
                                <w:div w:id="559481879">
                                  <w:marLeft w:val="420"/>
                                  <w:marRight w:val="0"/>
                                  <w:marTop w:val="0"/>
                                  <w:marBottom w:val="0"/>
                                  <w:divBdr>
                                    <w:top w:val="none" w:sz="0" w:space="0" w:color="auto"/>
                                    <w:left w:val="none" w:sz="0" w:space="0" w:color="auto"/>
                                    <w:bottom w:val="none" w:sz="0" w:space="0" w:color="auto"/>
                                    <w:right w:val="none" w:sz="0" w:space="0" w:color="auto"/>
                                  </w:divBdr>
                                  <w:divsChild>
                                    <w:div w:id="168879766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1558173">
      <w:bodyDiv w:val="1"/>
      <w:marLeft w:val="0"/>
      <w:marRight w:val="0"/>
      <w:marTop w:val="0"/>
      <w:marBottom w:val="0"/>
      <w:divBdr>
        <w:top w:val="none" w:sz="0" w:space="0" w:color="auto"/>
        <w:left w:val="none" w:sz="0" w:space="0" w:color="auto"/>
        <w:bottom w:val="none" w:sz="0" w:space="0" w:color="auto"/>
        <w:right w:val="none" w:sz="0" w:space="0" w:color="auto"/>
      </w:divBdr>
      <w:divsChild>
        <w:div w:id="1914899025">
          <w:marLeft w:val="0"/>
          <w:marRight w:val="1"/>
          <w:marTop w:val="0"/>
          <w:marBottom w:val="0"/>
          <w:divBdr>
            <w:top w:val="none" w:sz="0" w:space="0" w:color="auto"/>
            <w:left w:val="none" w:sz="0" w:space="0" w:color="auto"/>
            <w:bottom w:val="none" w:sz="0" w:space="0" w:color="auto"/>
            <w:right w:val="none" w:sz="0" w:space="0" w:color="auto"/>
          </w:divBdr>
          <w:divsChild>
            <w:div w:id="1282419614">
              <w:marLeft w:val="0"/>
              <w:marRight w:val="0"/>
              <w:marTop w:val="0"/>
              <w:marBottom w:val="0"/>
              <w:divBdr>
                <w:top w:val="none" w:sz="0" w:space="0" w:color="auto"/>
                <w:left w:val="none" w:sz="0" w:space="0" w:color="auto"/>
                <w:bottom w:val="none" w:sz="0" w:space="0" w:color="auto"/>
                <w:right w:val="none" w:sz="0" w:space="0" w:color="auto"/>
              </w:divBdr>
              <w:divsChild>
                <w:div w:id="27075014">
                  <w:marLeft w:val="0"/>
                  <w:marRight w:val="1"/>
                  <w:marTop w:val="0"/>
                  <w:marBottom w:val="0"/>
                  <w:divBdr>
                    <w:top w:val="none" w:sz="0" w:space="0" w:color="auto"/>
                    <w:left w:val="none" w:sz="0" w:space="0" w:color="auto"/>
                    <w:bottom w:val="none" w:sz="0" w:space="0" w:color="auto"/>
                    <w:right w:val="none" w:sz="0" w:space="0" w:color="auto"/>
                  </w:divBdr>
                  <w:divsChild>
                    <w:div w:id="274797673">
                      <w:marLeft w:val="0"/>
                      <w:marRight w:val="0"/>
                      <w:marTop w:val="0"/>
                      <w:marBottom w:val="0"/>
                      <w:divBdr>
                        <w:top w:val="none" w:sz="0" w:space="0" w:color="auto"/>
                        <w:left w:val="none" w:sz="0" w:space="0" w:color="auto"/>
                        <w:bottom w:val="none" w:sz="0" w:space="0" w:color="auto"/>
                        <w:right w:val="none" w:sz="0" w:space="0" w:color="auto"/>
                      </w:divBdr>
                      <w:divsChild>
                        <w:div w:id="1556315959">
                          <w:marLeft w:val="0"/>
                          <w:marRight w:val="0"/>
                          <w:marTop w:val="0"/>
                          <w:marBottom w:val="0"/>
                          <w:divBdr>
                            <w:top w:val="none" w:sz="0" w:space="0" w:color="auto"/>
                            <w:left w:val="none" w:sz="0" w:space="0" w:color="auto"/>
                            <w:bottom w:val="none" w:sz="0" w:space="0" w:color="auto"/>
                            <w:right w:val="none" w:sz="0" w:space="0" w:color="auto"/>
                          </w:divBdr>
                          <w:divsChild>
                            <w:div w:id="1078479459">
                              <w:marLeft w:val="0"/>
                              <w:marRight w:val="0"/>
                              <w:marTop w:val="120"/>
                              <w:marBottom w:val="360"/>
                              <w:divBdr>
                                <w:top w:val="none" w:sz="0" w:space="0" w:color="auto"/>
                                <w:left w:val="none" w:sz="0" w:space="0" w:color="auto"/>
                                <w:bottom w:val="none" w:sz="0" w:space="0" w:color="auto"/>
                                <w:right w:val="none" w:sz="0" w:space="0" w:color="auto"/>
                              </w:divBdr>
                              <w:divsChild>
                                <w:div w:id="1830247947">
                                  <w:marLeft w:val="0"/>
                                  <w:marRight w:val="0"/>
                                  <w:marTop w:val="0"/>
                                  <w:marBottom w:val="0"/>
                                  <w:divBdr>
                                    <w:top w:val="none" w:sz="0" w:space="0" w:color="auto"/>
                                    <w:left w:val="none" w:sz="0" w:space="0" w:color="auto"/>
                                    <w:bottom w:val="none" w:sz="0" w:space="0" w:color="auto"/>
                                    <w:right w:val="none" w:sz="0" w:space="0" w:color="auto"/>
                                  </w:divBdr>
                                </w:div>
                                <w:div w:id="1800145801">
                                  <w:marLeft w:val="0"/>
                                  <w:marRight w:val="0"/>
                                  <w:marTop w:val="0"/>
                                  <w:marBottom w:val="0"/>
                                  <w:divBdr>
                                    <w:top w:val="none" w:sz="0" w:space="0" w:color="auto"/>
                                    <w:left w:val="none" w:sz="0" w:space="0" w:color="auto"/>
                                    <w:bottom w:val="none" w:sz="0" w:space="0" w:color="auto"/>
                                    <w:right w:val="none" w:sz="0" w:space="0" w:color="auto"/>
                                  </w:divBdr>
                                </w:div>
                                <w:div w:id="933712569">
                                  <w:marLeft w:val="0"/>
                                  <w:marRight w:val="0"/>
                                  <w:marTop w:val="0"/>
                                  <w:marBottom w:val="0"/>
                                  <w:divBdr>
                                    <w:top w:val="none" w:sz="0" w:space="0" w:color="auto"/>
                                    <w:left w:val="none" w:sz="0" w:space="0" w:color="auto"/>
                                    <w:bottom w:val="none" w:sz="0" w:space="0" w:color="auto"/>
                                    <w:right w:val="none" w:sz="0" w:space="0" w:color="auto"/>
                                  </w:divBdr>
                                  <w:divsChild>
                                    <w:div w:id="1569921898">
                                      <w:marLeft w:val="0"/>
                                      <w:marRight w:val="0"/>
                                      <w:marTop w:val="0"/>
                                      <w:marBottom w:val="0"/>
                                      <w:divBdr>
                                        <w:top w:val="none" w:sz="0" w:space="0" w:color="auto"/>
                                        <w:left w:val="none" w:sz="0" w:space="0" w:color="auto"/>
                                        <w:bottom w:val="none" w:sz="0" w:space="0" w:color="auto"/>
                                        <w:right w:val="none" w:sz="0" w:space="0" w:color="auto"/>
                                      </w:divBdr>
                                    </w:div>
                                  </w:divsChild>
                                </w:div>
                                <w:div w:id="1730299580">
                                  <w:marLeft w:val="0"/>
                                  <w:marRight w:val="0"/>
                                  <w:marTop w:val="0"/>
                                  <w:marBottom w:val="0"/>
                                  <w:divBdr>
                                    <w:top w:val="none" w:sz="0" w:space="0" w:color="auto"/>
                                    <w:left w:val="none" w:sz="0" w:space="0" w:color="auto"/>
                                    <w:bottom w:val="none" w:sz="0" w:space="0" w:color="auto"/>
                                    <w:right w:val="none" w:sz="0" w:space="0" w:color="auto"/>
                                  </w:divBdr>
                                  <w:divsChild>
                                    <w:div w:id="80370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4709852">
      <w:bodyDiv w:val="1"/>
      <w:marLeft w:val="0"/>
      <w:marRight w:val="0"/>
      <w:marTop w:val="0"/>
      <w:marBottom w:val="0"/>
      <w:divBdr>
        <w:top w:val="none" w:sz="0" w:space="0" w:color="auto"/>
        <w:left w:val="none" w:sz="0" w:space="0" w:color="auto"/>
        <w:bottom w:val="none" w:sz="0" w:space="0" w:color="auto"/>
        <w:right w:val="none" w:sz="0" w:space="0" w:color="auto"/>
      </w:divBdr>
      <w:divsChild>
        <w:div w:id="1292252880">
          <w:marLeft w:val="0"/>
          <w:marRight w:val="1"/>
          <w:marTop w:val="0"/>
          <w:marBottom w:val="0"/>
          <w:divBdr>
            <w:top w:val="none" w:sz="0" w:space="0" w:color="auto"/>
            <w:left w:val="none" w:sz="0" w:space="0" w:color="auto"/>
            <w:bottom w:val="none" w:sz="0" w:space="0" w:color="auto"/>
            <w:right w:val="none" w:sz="0" w:space="0" w:color="auto"/>
          </w:divBdr>
          <w:divsChild>
            <w:div w:id="309098766">
              <w:marLeft w:val="0"/>
              <w:marRight w:val="0"/>
              <w:marTop w:val="0"/>
              <w:marBottom w:val="0"/>
              <w:divBdr>
                <w:top w:val="none" w:sz="0" w:space="0" w:color="auto"/>
                <w:left w:val="none" w:sz="0" w:space="0" w:color="auto"/>
                <w:bottom w:val="none" w:sz="0" w:space="0" w:color="auto"/>
                <w:right w:val="none" w:sz="0" w:space="0" w:color="auto"/>
              </w:divBdr>
              <w:divsChild>
                <w:div w:id="1967735243">
                  <w:marLeft w:val="0"/>
                  <w:marRight w:val="1"/>
                  <w:marTop w:val="0"/>
                  <w:marBottom w:val="0"/>
                  <w:divBdr>
                    <w:top w:val="none" w:sz="0" w:space="0" w:color="auto"/>
                    <w:left w:val="none" w:sz="0" w:space="0" w:color="auto"/>
                    <w:bottom w:val="none" w:sz="0" w:space="0" w:color="auto"/>
                    <w:right w:val="none" w:sz="0" w:space="0" w:color="auto"/>
                  </w:divBdr>
                  <w:divsChild>
                    <w:div w:id="1513647154">
                      <w:marLeft w:val="0"/>
                      <w:marRight w:val="0"/>
                      <w:marTop w:val="0"/>
                      <w:marBottom w:val="0"/>
                      <w:divBdr>
                        <w:top w:val="none" w:sz="0" w:space="0" w:color="auto"/>
                        <w:left w:val="none" w:sz="0" w:space="0" w:color="auto"/>
                        <w:bottom w:val="none" w:sz="0" w:space="0" w:color="auto"/>
                        <w:right w:val="none" w:sz="0" w:space="0" w:color="auto"/>
                      </w:divBdr>
                      <w:divsChild>
                        <w:div w:id="1832062802">
                          <w:marLeft w:val="0"/>
                          <w:marRight w:val="0"/>
                          <w:marTop w:val="0"/>
                          <w:marBottom w:val="0"/>
                          <w:divBdr>
                            <w:top w:val="none" w:sz="0" w:space="0" w:color="auto"/>
                            <w:left w:val="none" w:sz="0" w:space="0" w:color="auto"/>
                            <w:bottom w:val="none" w:sz="0" w:space="0" w:color="auto"/>
                            <w:right w:val="none" w:sz="0" w:space="0" w:color="auto"/>
                          </w:divBdr>
                          <w:divsChild>
                            <w:div w:id="79177350">
                              <w:marLeft w:val="0"/>
                              <w:marRight w:val="0"/>
                              <w:marTop w:val="120"/>
                              <w:marBottom w:val="360"/>
                              <w:divBdr>
                                <w:top w:val="none" w:sz="0" w:space="0" w:color="auto"/>
                                <w:left w:val="none" w:sz="0" w:space="0" w:color="auto"/>
                                <w:bottom w:val="none" w:sz="0" w:space="0" w:color="auto"/>
                                <w:right w:val="none" w:sz="0" w:space="0" w:color="auto"/>
                              </w:divBdr>
                              <w:divsChild>
                                <w:div w:id="1880510550">
                                  <w:marLeft w:val="420"/>
                                  <w:marRight w:val="0"/>
                                  <w:marTop w:val="0"/>
                                  <w:marBottom w:val="0"/>
                                  <w:divBdr>
                                    <w:top w:val="none" w:sz="0" w:space="0" w:color="auto"/>
                                    <w:left w:val="none" w:sz="0" w:space="0" w:color="auto"/>
                                    <w:bottom w:val="none" w:sz="0" w:space="0" w:color="auto"/>
                                    <w:right w:val="none" w:sz="0" w:space="0" w:color="auto"/>
                                  </w:divBdr>
                                  <w:divsChild>
                                    <w:div w:id="108444988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5948604">
      <w:bodyDiv w:val="1"/>
      <w:marLeft w:val="0"/>
      <w:marRight w:val="0"/>
      <w:marTop w:val="0"/>
      <w:marBottom w:val="0"/>
      <w:divBdr>
        <w:top w:val="none" w:sz="0" w:space="0" w:color="auto"/>
        <w:left w:val="none" w:sz="0" w:space="0" w:color="auto"/>
        <w:bottom w:val="none" w:sz="0" w:space="0" w:color="auto"/>
        <w:right w:val="none" w:sz="0" w:space="0" w:color="auto"/>
      </w:divBdr>
      <w:divsChild>
        <w:div w:id="327639042">
          <w:marLeft w:val="0"/>
          <w:marRight w:val="1"/>
          <w:marTop w:val="0"/>
          <w:marBottom w:val="0"/>
          <w:divBdr>
            <w:top w:val="none" w:sz="0" w:space="0" w:color="auto"/>
            <w:left w:val="none" w:sz="0" w:space="0" w:color="auto"/>
            <w:bottom w:val="none" w:sz="0" w:space="0" w:color="auto"/>
            <w:right w:val="none" w:sz="0" w:space="0" w:color="auto"/>
          </w:divBdr>
          <w:divsChild>
            <w:div w:id="1245337897">
              <w:marLeft w:val="0"/>
              <w:marRight w:val="0"/>
              <w:marTop w:val="0"/>
              <w:marBottom w:val="0"/>
              <w:divBdr>
                <w:top w:val="none" w:sz="0" w:space="0" w:color="auto"/>
                <w:left w:val="none" w:sz="0" w:space="0" w:color="auto"/>
                <w:bottom w:val="none" w:sz="0" w:space="0" w:color="auto"/>
                <w:right w:val="none" w:sz="0" w:space="0" w:color="auto"/>
              </w:divBdr>
              <w:divsChild>
                <w:div w:id="1563255346">
                  <w:marLeft w:val="0"/>
                  <w:marRight w:val="1"/>
                  <w:marTop w:val="0"/>
                  <w:marBottom w:val="0"/>
                  <w:divBdr>
                    <w:top w:val="none" w:sz="0" w:space="0" w:color="auto"/>
                    <w:left w:val="none" w:sz="0" w:space="0" w:color="auto"/>
                    <w:bottom w:val="none" w:sz="0" w:space="0" w:color="auto"/>
                    <w:right w:val="none" w:sz="0" w:space="0" w:color="auto"/>
                  </w:divBdr>
                  <w:divsChild>
                    <w:div w:id="1407915145">
                      <w:marLeft w:val="0"/>
                      <w:marRight w:val="0"/>
                      <w:marTop w:val="0"/>
                      <w:marBottom w:val="0"/>
                      <w:divBdr>
                        <w:top w:val="none" w:sz="0" w:space="0" w:color="auto"/>
                        <w:left w:val="none" w:sz="0" w:space="0" w:color="auto"/>
                        <w:bottom w:val="none" w:sz="0" w:space="0" w:color="auto"/>
                        <w:right w:val="none" w:sz="0" w:space="0" w:color="auto"/>
                      </w:divBdr>
                      <w:divsChild>
                        <w:div w:id="113990321">
                          <w:marLeft w:val="0"/>
                          <w:marRight w:val="0"/>
                          <w:marTop w:val="0"/>
                          <w:marBottom w:val="0"/>
                          <w:divBdr>
                            <w:top w:val="none" w:sz="0" w:space="0" w:color="auto"/>
                            <w:left w:val="none" w:sz="0" w:space="0" w:color="auto"/>
                            <w:bottom w:val="none" w:sz="0" w:space="0" w:color="auto"/>
                            <w:right w:val="none" w:sz="0" w:space="0" w:color="auto"/>
                          </w:divBdr>
                          <w:divsChild>
                            <w:div w:id="1708024182">
                              <w:marLeft w:val="0"/>
                              <w:marRight w:val="0"/>
                              <w:marTop w:val="120"/>
                              <w:marBottom w:val="360"/>
                              <w:divBdr>
                                <w:top w:val="none" w:sz="0" w:space="0" w:color="auto"/>
                                <w:left w:val="none" w:sz="0" w:space="0" w:color="auto"/>
                                <w:bottom w:val="none" w:sz="0" w:space="0" w:color="auto"/>
                                <w:right w:val="none" w:sz="0" w:space="0" w:color="auto"/>
                              </w:divBdr>
                              <w:divsChild>
                                <w:div w:id="1337808134">
                                  <w:marLeft w:val="420"/>
                                  <w:marRight w:val="0"/>
                                  <w:marTop w:val="0"/>
                                  <w:marBottom w:val="0"/>
                                  <w:divBdr>
                                    <w:top w:val="none" w:sz="0" w:space="0" w:color="auto"/>
                                    <w:left w:val="none" w:sz="0" w:space="0" w:color="auto"/>
                                    <w:bottom w:val="none" w:sz="0" w:space="0" w:color="auto"/>
                                    <w:right w:val="none" w:sz="0" w:space="0" w:color="auto"/>
                                  </w:divBdr>
                                  <w:divsChild>
                                    <w:div w:id="1078014514">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2622571">
      <w:bodyDiv w:val="1"/>
      <w:marLeft w:val="0"/>
      <w:marRight w:val="0"/>
      <w:marTop w:val="0"/>
      <w:marBottom w:val="0"/>
      <w:divBdr>
        <w:top w:val="none" w:sz="0" w:space="0" w:color="auto"/>
        <w:left w:val="none" w:sz="0" w:space="0" w:color="auto"/>
        <w:bottom w:val="none" w:sz="0" w:space="0" w:color="auto"/>
        <w:right w:val="none" w:sz="0" w:space="0" w:color="auto"/>
      </w:divBdr>
      <w:divsChild>
        <w:div w:id="935554768">
          <w:marLeft w:val="0"/>
          <w:marRight w:val="1"/>
          <w:marTop w:val="0"/>
          <w:marBottom w:val="0"/>
          <w:divBdr>
            <w:top w:val="none" w:sz="0" w:space="0" w:color="auto"/>
            <w:left w:val="none" w:sz="0" w:space="0" w:color="auto"/>
            <w:bottom w:val="none" w:sz="0" w:space="0" w:color="auto"/>
            <w:right w:val="none" w:sz="0" w:space="0" w:color="auto"/>
          </w:divBdr>
          <w:divsChild>
            <w:div w:id="841554023">
              <w:marLeft w:val="0"/>
              <w:marRight w:val="0"/>
              <w:marTop w:val="0"/>
              <w:marBottom w:val="0"/>
              <w:divBdr>
                <w:top w:val="none" w:sz="0" w:space="0" w:color="auto"/>
                <w:left w:val="none" w:sz="0" w:space="0" w:color="auto"/>
                <w:bottom w:val="none" w:sz="0" w:space="0" w:color="auto"/>
                <w:right w:val="none" w:sz="0" w:space="0" w:color="auto"/>
              </w:divBdr>
              <w:divsChild>
                <w:div w:id="1038772506">
                  <w:marLeft w:val="0"/>
                  <w:marRight w:val="1"/>
                  <w:marTop w:val="0"/>
                  <w:marBottom w:val="0"/>
                  <w:divBdr>
                    <w:top w:val="none" w:sz="0" w:space="0" w:color="auto"/>
                    <w:left w:val="none" w:sz="0" w:space="0" w:color="auto"/>
                    <w:bottom w:val="none" w:sz="0" w:space="0" w:color="auto"/>
                    <w:right w:val="none" w:sz="0" w:space="0" w:color="auto"/>
                  </w:divBdr>
                  <w:divsChild>
                    <w:div w:id="2047635605">
                      <w:marLeft w:val="0"/>
                      <w:marRight w:val="0"/>
                      <w:marTop w:val="0"/>
                      <w:marBottom w:val="0"/>
                      <w:divBdr>
                        <w:top w:val="none" w:sz="0" w:space="0" w:color="auto"/>
                        <w:left w:val="none" w:sz="0" w:space="0" w:color="auto"/>
                        <w:bottom w:val="none" w:sz="0" w:space="0" w:color="auto"/>
                        <w:right w:val="none" w:sz="0" w:space="0" w:color="auto"/>
                      </w:divBdr>
                      <w:divsChild>
                        <w:div w:id="1197741678">
                          <w:marLeft w:val="0"/>
                          <w:marRight w:val="0"/>
                          <w:marTop w:val="0"/>
                          <w:marBottom w:val="0"/>
                          <w:divBdr>
                            <w:top w:val="none" w:sz="0" w:space="0" w:color="auto"/>
                            <w:left w:val="none" w:sz="0" w:space="0" w:color="auto"/>
                            <w:bottom w:val="none" w:sz="0" w:space="0" w:color="auto"/>
                            <w:right w:val="none" w:sz="0" w:space="0" w:color="auto"/>
                          </w:divBdr>
                          <w:divsChild>
                            <w:div w:id="1775514406">
                              <w:marLeft w:val="0"/>
                              <w:marRight w:val="0"/>
                              <w:marTop w:val="120"/>
                              <w:marBottom w:val="360"/>
                              <w:divBdr>
                                <w:top w:val="none" w:sz="0" w:space="0" w:color="auto"/>
                                <w:left w:val="none" w:sz="0" w:space="0" w:color="auto"/>
                                <w:bottom w:val="none" w:sz="0" w:space="0" w:color="auto"/>
                                <w:right w:val="none" w:sz="0" w:space="0" w:color="auto"/>
                              </w:divBdr>
                              <w:divsChild>
                                <w:div w:id="665324311">
                                  <w:marLeft w:val="420"/>
                                  <w:marRight w:val="0"/>
                                  <w:marTop w:val="0"/>
                                  <w:marBottom w:val="0"/>
                                  <w:divBdr>
                                    <w:top w:val="none" w:sz="0" w:space="0" w:color="auto"/>
                                    <w:left w:val="none" w:sz="0" w:space="0" w:color="auto"/>
                                    <w:bottom w:val="none" w:sz="0" w:space="0" w:color="auto"/>
                                    <w:right w:val="none" w:sz="0" w:space="0" w:color="auto"/>
                                  </w:divBdr>
                                  <w:divsChild>
                                    <w:div w:id="100848334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5110771">
      <w:bodyDiv w:val="1"/>
      <w:marLeft w:val="0"/>
      <w:marRight w:val="0"/>
      <w:marTop w:val="0"/>
      <w:marBottom w:val="0"/>
      <w:divBdr>
        <w:top w:val="none" w:sz="0" w:space="0" w:color="auto"/>
        <w:left w:val="none" w:sz="0" w:space="0" w:color="auto"/>
        <w:bottom w:val="none" w:sz="0" w:space="0" w:color="auto"/>
        <w:right w:val="none" w:sz="0" w:space="0" w:color="auto"/>
      </w:divBdr>
      <w:divsChild>
        <w:div w:id="707679047">
          <w:marLeft w:val="0"/>
          <w:marRight w:val="0"/>
          <w:marTop w:val="0"/>
          <w:marBottom w:val="0"/>
          <w:divBdr>
            <w:top w:val="none" w:sz="0" w:space="0" w:color="auto"/>
            <w:left w:val="none" w:sz="0" w:space="0" w:color="auto"/>
            <w:bottom w:val="none" w:sz="0" w:space="0" w:color="auto"/>
            <w:right w:val="none" w:sz="0" w:space="0" w:color="auto"/>
          </w:divBdr>
          <w:divsChild>
            <w:div w:id="677999972">
              <w:marLeft w:val="0"/>
              <w:marRight w:val="0"/>
              <w:marTop w:val="0"/>
              <w:marBottom w:val="0"/>
              <w:divBdr>
                <w:top w:val="none" w:sz="0" w:space="0" w:color="auto"/>
                <w:left w:val="single" w:sz="48" w:space="0" w:color="FFFFFF"/>
                <w:bottom w:val="none" w:sz="0" w:space="0" w:color="auto"/>
                <w:right w:val="single" w:sz="48" w:space="0" w:color="FFFFFF"/>
              </w:divBdr>
              <w:divsChild>
                <w:div w:id="555624382">
                  <w:marLeft w:val="0"/>
                  <w:marRight w:val="0"/>
                  <w:marTop w:val="0"/>
                  <w:marBottom w:val="0"/>
                  <w:divBdr>
                    <w:top w:val="none" w:sz="0" w:space="0" w:color="auto"/>
                    <w:left w:val="none" w:sz="0" w:space="0" w:color="auto"/>
                    <w:bottom w:val="none" w:sz="0" w:space="0" w:color="auto"/>
                    <w:right w:val="none" w:sz="0" w:space="0" w:color="auto"/>
                  </w:divBdr>
                  <w:divsChild>
                    <w:div w:id="767652926">
                      <w:marLeft w:val="0"/>
                      <w:marRight w:val="0"/>
                      <w:marTop w:val="0"/>
                      <w:marBottom w:val="930"/>
                      <w:divBdr>
                        <w:top w:val="none" w:sz="0" w:space="0" w:color="auto"/>
                        <w:left w:val="none" w:sz="0" w:space="0" w:color="auto"/>
                        <w:bottom w:val="none" w:sz="0" w:space="0" w:color="auto"/>
                        <w:right w:val="none" w:sz="0" w:space="0" w:color="auto"/>
                      </w:divBdr>
                      <w:divsChild>
                        <w:div w:id="77755892">
                          <w:marLeft w:val="0"/>
                          <w:marRight w:val="0"/>
                          <w:marTop w:val="0"/>
                          <w:marBottom w:val="0"/>
                          <w:divBdr>
                            <w:top w:val="none" w:sz="0" w:space="0" w:color="auto"/>
                            <w:left w:val="none" w:sz="0" w:space="0" w:color="auto"/>
                            <w:bottom w:val="none" w:sz="0" w:space="0" w:color="auto"/>
                            <w:right w:val="none" w:sz="0" w:space="0" w:color="auto"/>
                          </w:divBdr>
                          <w:divsChild>
                            <w:div w:id="1522165160">
                              <w:marLeft w:val="0"/>
                              <w:marRight w:val="0"/>
                              <w:marTop w:val="0"/>
                              <w:marBottom w:val="0"/>
                              <w:divBdr>
                                <w:top w:val="none" w:sz="0" w:space="0" w:color="auto"/>
                                <w:left w:val="none" w:sz="0" w:space="0" w:color="auto"/>
                                <w:bottom w:val="none" w:sz="0" w:space="0" w:color="auto"/>
                                <w:right w:val="none" w:sz="0" w:space="0" w:color="auto"/>
                              </w:divBdr>
                              <w:divsChild>
                                <w:div w:id="687369149">
                                  <w:marLeft w:val="0"/>
                                  <w:marRight w:val="0"/>
                                  <w:marTop w:val="0"/>
                                  <w:marBottom w:val="0"/>
                                  <w:divBdr>
                                    <w:top w:val="none" w:sz="0" w:space="0" w:color="auto"/>
                                    <w:left w:val="none" w:sz="0" w:space="0" w:color="auto"/>
                                    <w:bottom w:val="none" w:sz="0" w:space="0" w:color="auto"/>
                                    <w:right w:val="none" w:sz="0" w:space="0" w:color="auto"/>
                                  </w:divBdr>
                                  <w:divsChild>
                                    <w:div w:id="571085329">
                                      <w:marLeft w:val="0"/>
                                      <w:marRight w:val="0"/>
                                      <w:marTop w:val="0"/>
                                      <w:marBottom w:val="0"/>
                                      <w:divBdr>
                                        <w:top w:val="none" w:sz="0" w:space="0" w:color="auto"/>
                                        <w:left w:val="none" w:sz="0" w:space="0" w:color="auto"/>
                                        <w:bottom w:val="none" w:sz="0" w:space="0" w:color="auto"/>
                                        <w:right w:val="none" w:sz="0" w:space="0" w:color="auto"/>
                                      </w:divBdr>
                                      <w:divsChild>
                                        <w:div w:id="468791663">
                                          <w:marLeft w:val="0"/>
                                          <w:marRight w:val="0"/>
                                          <w:marTop w:val="0"/>
                                          <w:marBottom w:val="0"/>
                                          <w:divBdr>
                                            <w:top w:val="none" w:sz="0" w:space="0" w:color="auto"/>
                                            <w:left w:val="none" w:sz="0" w:space="0" w:color="auto"/>
                                            <w:bottom w:val="none" w:sz="0" w:space="0" w:color="auto"/>
                                            <w:right w:val="none" w:sz="0" w:space="0" w:color="auto"/>
                                          </w:divBdr>
                                        </w:div>
                                        <w:div w:id="232130625">
                                          <w:marLeft w:val="0"/>
                                          <w:marRight w:val="0"/>
                                          <w:marTop w:val="0"/>
                                          <w:marBottom w:val="0"/>
                                          <w:divBdr>
                                            <w:top w:val="none" w:sz="0" w:space="0" w:color="auto"/>
                                            <w:left w:val="none" w:sz="0" w:space="0" w:color="auto"/>
                                            <w:bottom w:val="none" w:sz="0" w:space="0" w:color="auto"/>
                                            <w:right w:val="none" w:sz="0" w:space="0" w:color="auto"/>
                                          </w:divBdr>
                                        </w:div>
                                        <w:div w:id="493255243">
                                          <w:marLeft w:val="0"/>
                                          <w:marRight w:val="0"/>
                                          <w:marTop w:val="0"/>
                                          <w:marBottom w:val="0"/>
                                          <w:divBdr>
                                            <w:top w:val="none" w:sz="0" w:space="0" w:color="auto"/>
                                            <w:left w:val="none" w:sz="0" w:space="0" w:color="auto"/>
                                            <w:bottom w:val="none" w:sz="0" w:space="0" w:color="auto"/>
                                            <w:right w:val="none" w:sz="0" w:space="0" w:color="auto"/>
                                          </w:divBdr>
                                        </w:div>
                                        <w:div w:id="906067000">
                                          <w:marLeft w:val="0"/>
                                          <w:marRight w:val="0"/>
                                          <w:marTop w:val="0"/>
                                          <w:marBottom w:val="0"/>
                                          <w:divBdr>
                                            <w:top w:val="none" w:sz="0" w:space="0" w:color="auto"/>
                                            <w:left w:val="none" w:sz="0" w:space="0" w:color="auto"/>
                                            <w:bottom w:val="none" w:sz="0" w:space="0" w:color="auto"/>
                                            <w:right w:val="none" w:sz="0" w:space="0" w:color="auto"/>
                                          </w:divBdr>
                                        </w:div>
                                        <w:div w:id="357974737">
                                          <w:marLeft w:val="0"/>
                                          <w:marRight w:val="0"/>
                                          <w:marTop w:val="0"/>
                                          <w:marBottom w:val="0"/>
                                          <w:divBdr>
                                            <w:top w:val="none" w:sz="0" w:space="0" w:color="auto"/>
                                            <w:left w:val="none" w:sz="0" w:space="0" w:color="auto"/>
                                            <w:bottom w:val="none" w:sz="0" w:space="0" w:color="auto"/>
                                            <w:right w:val="none" w:sz="0" w:space="0" w:color="auto"/>
                                          </w:divBdr>
                                        </w:div>
                                        <w:div w:id="1876649581">
                                          <w:marLeft w:val="0"/>
                                          <w:marRight w:val="0"/>
                                          <w:marTop w:val="0"/>
                                          <w:marBottom w:val="0"/>
                                          <w:divBdr>
                                            <w:top w:val="none" w:sz="0" w:space="0" w:color="auto"/>
                                            <w:left w:val="none" w:sz="0" w:space="0" w:color="auto"/>
                                            <w:bottom w:val="none" w:sz="0" w:space="0" w:color="auto"/>
                                            <w:right w:val="none" w:sz="0" w:space="0" w:color="auto"/>
                                          </w:divBdr>
                                        </w:div>
                                        <w:div w:id="173036034">
                                          <w:marLeft w:val="0"/>
                                          <w:marRight w:val="0"/>
                                          <w:marTop w:val="0"/>
                                          <w:marBottom w:val="0"/>
                                          <w:divBdr>
                                            <w:top w:val="none" w:sz="0" w:space="0" w:color="auto"/>
                                            <w:left w:val="none" w:sz="0" w:space="0" w:color="auto"/>
                                            <w:bottom w:val="none" w:sz="0" w:space="0" w:color="auto"/>
                                            <w:right w:val="none" w:sz="0" w:space="0" w:color="auto"/>
                                          </w:divBdr>
                                        </w:div>
                                        <w:div w:id="813136021">
                                          <w:marLeft w:val="0"/>
                                          <w:marRight w:val="0"/>
                                          <w:marTop w:val="0"/>
                                          <w:marBottom w:val="0"/>
                                          <w:divBdr>
                                            <w:top w:val="none" w:sz="0" w:space="0" w:color="auto"/>
                                            <w:left w:val="none" w:sz="0" w:space="0" w:color="auto"/>
                                            <w:bottom w:val="none" w:sz="0" w:space="0" w:color="auto"/>
                                            <w:right w:val="none" w:sz="0" w:space="0" w:color="auto"/>
                                          </w:divBdr>
                                        </w:div>
                                        <w:div w:id="412556214">
                                          <w:marLeft w:val="0"/>
                                          <w:marRight w:val="0"/>
                                          <w:marTop w:val="0"/>
                                          <w:marBottom w:val="0"/>
                                          <w:divBdr>
                                            <w:top w:val="none" w:sz="0" w:space="0" w:color="auto"/>
                                            <w:left w:val="none" w:sz="0" w:space="0" w:color="auto"/>
                                            <w:bottom w:val="none" w:sz="0" w:space="0" w:color="auto"/>
                                            <w:right w:val="none" w:sz="0" w:space="0" w:color="auto"/>
                                          </w:divBdr>
                                        </w:div>
                                        <w:div w:id="686568069">
                                          <w:marLeft w:val="0"/>
                                          <w:marRight w:val="0"/>
                                          <w:marTop w:val="0"/>
                                          <w:marBottom w:val="0"/>
                                          <w:divBdr>
                                            <w:top w:val="none" w:sz="0" w:space="0" w:color="auto"/>
                                            <w:left w:val="none" w:sz="0" w:space="0" w:color="auto"/>
                                            <w:bottom w:val="none" w:sz="0" w:space="0" w:color="auto"/>
                                            <w:right w:val="none" w:sz="0" w:space="0" w:color="auto"/>
                                          </w:divBdr>
                                        </w:div>
                                        <w:div w:id="843478003">
                                          <w:marLeft w:val="0"/>
                                          <w:marRight w:val="0"/>
                                          <w:marTop w:val="0"/>
                                          <w:marBottom w:val="0"/>
                                          <w:divBdr>
                                            <w:top w:val="none" w:sz="0" w:space="0" w:color="auto"/>
                                            <w:left w:val="none" w:sz="0" w:space="0" w:color="auto"/>
                                            <w:bottom w:val="none" w:sz="0" w:space="0" w:color="auto"/>
                                            <w:right w:val="none" w:sz="0" w:space="0" w:color="auto"/>
                                          </w:divBdr>
                                        </w:div>
                                        <w:div w:id="1467771889">
                                          <w:marLeft w:val="0"/>
                                          <w:marRight w:val="0"/>
                                          <w:marTop w:val="0"/>
                                          <w:marBottom w:val="0"/>
                                          <w:divBdr>
                                            <w:top w:val="none" w:sz="0" w:space="0" w:color="auto"/>
                                            <w:left w:val="none" w:sz="0" w:space="0" w:color="auto"/>
                                            <w:bottom w:val="none" w:sz="0" w:space="0" w:color="auto"/>
                                            <w:right w:val="none" w:sz="0" w:space="0" w:color="auto"/>
                                          </w:divBdr>
                                        </w:div>
                                        <w:div w:id="43942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3365366">
      <w:bodyDiv w:val="1"/>
      <w:marLeft w:val="0"/>
      <w:marRight w:val="0"/>
      <w:marTop w:val="0"/>
      <w:marBottom w:val="0"/>
      <w:divBdr>
        <w:top w:val="none" w:sz="0" w:space="0" w:color="auto"/>
        <w:left w:val="none" w:sz="0" w:space="0" w:color="auto"/>
        <w:bottom w:val="none" w:sz="0" w:space="0" w:color="auto"/>
        <w:right w:val="none" w:sz="0" w:space="0" w:color="auto"/>
      </w:divBdr>
      <w:divsChild>
        <w:div w:id="284195591">
          <w:marLeft w:val="0"/>
          <w:marRight w:val="0"/>
          <w:marTop w:val="0"/>
          <w:marBottom w:val="0"/>
          <w:divBdr>
            <w:top w:val="none" w:sz="0" w:space="0" w:color="auto"/>
            <w:left w:val="none" w:sz="0" w:space="0" w:color="auto"/>
            <w:bottom w:val="none" w:sz="0" w:space="0" w:color="auto"/>
            <w:right w:val="none" w:sz="0" w:space="0" w:color="auto"/>
          </w:divBdr>
          <w:divsChild>
            <w:div w:id="118451695">
              <w:marLeft w:val="0"/>
              <w:marRight w:val="0"/>
              <w:marTop w:val="0"/>
              <w:marBottom w:val="0"/>
              <w:divBdr>
                <w:top w:val="none" w:sz="0" w:space="0" w:color="auto"/>
                <w:left w:val="single" w:sz="48" w:space="0" w:color="FFFFFF"/>
                <w:bottom w:val="none" w:sz="0" w:space="0" w:color="auto"/>
                <w:right w:val="single" w:sz="48" w:space="0" w:color="FFFFFF"/>
              </w:divBdr>
              <w:divsChild>
                <w:div w:id="1446803398">
                  <w:marLeft w:val="0"/>
                  <w:marRight w:val="0"/>
                  <w:marTop w:val="0"/>
                  <w:marBottom w:val="0"/>
                  <w:divBdr>
                    <w:top w:val="none" w:sz="0" w:space="0" w:color="auto"/>
                    <w:left w:val="none" w:sz="0" w:space="0" w:color="auto"/>
                    <w:bottom w:val="none" w:sz="0" w:space="0" w:color="auto"/>
                    <w:right w:val="none" w:sz="0" w:space="0" w:color="auto"/>
                  </w:divBdr>
                  <w:divsChild>
                    <w:div w:id="512112316">
                      <w:marLeft w:val="0"/>
                      <w:marRight w:val="0"/>
                      <w:marTop w:val="0"/>
                      <w:marBottom w:val="0"/>
                      <w:divBdr>
                        <w:top w:val="none" w:sz="0" w:space="0" w:color="auto"/>
                        <w:left w:val="none" w:sz="0" w:space="0" w:color="auto"/>
                        <w:bottom w:val="none" w:sz="0" w:space="0" w:color="auto"/>
                        <w:right w:val="none" w:sz="0" w:space="0" w:color="auto"/>
                      </w:divBdr>
                      <w:divsChild>
                        <w:div w:id="588271102">
                          <w:marLeft w:val="0"/>
                          <w:marRight w:val="0"/>
                          <w:marTop w:val="0"/>
                          <w:marBottom w:val="0"/>
                          <w:divBdr>
                            <w:top w:val="none" w:sz="0" w:space="0" w:color="auto"/>
                            <w:left w:val="none" w:sz="0" w:space="0" w:color="auto"/>
                            <w:bottom w:val="none" w:sz="0" w:space="0" w:color="auto"/>
                            <w:right w:val="none" w:sz="0" w:space="0" w:color="auto"/>
                          </w:divBdr>
                          <w:divsChild>
                            <w:div w:id="1641769078">
                              <w:marLeft w:val="0"/>
                              <w:marRight w:val="0"/>
                              <w:marTop w:val="0"/>
                              <w:marBottom w:val="285"/>
                              <w:divBdr>
                                <w:top w:val="none" w:sz="0" w:space="0" w:color="auto"/>
                                <w:left w:val="none" w:sz="0" w:space="0" w:color="auto"/>
                                <w:bottom w:val="none" w:sz="0" w:space="0" w:color="auto"/>
                                <w:right w:val="none" w:sz="0" w:space="0" w:color="auto"/>
                              </w:divBdr>
                              <w:divsChild>
                                <w:div w:id="208496586">
                                  <w:marLeft w:val="0"/>
                                  <w:marRight w:val="0"/>
                                  <w:marTop w:val="0"/>
                                  <w:marBottom w:val="0"/>
                                  <w:divBdr>
                                    <w:top w:val="none" w:sz="0" w:space="0" w:color="auto"/>
                                    <w:left w:val="none" w:sz="0" w:space="0" w:color="auto"/>
                                    <w:bottom w:val="none" w:sz="0" w:space="0" w:color="auto"/>
                                    <w:right w:val="none" w:sz="0" w:space="0" w:color="auto"/>
                                  </w:divBdr>
                                  <w:divsChild>
                                    <w:div w:id="52448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9626227">
      <w:bodyDiv w:val="1"/>
      <w:marLeft w:val="0"/>
      <w:marRight w:val="0"/>
      <w:marTop w:val="0"/>
      <w:marBottom w:val="0"/>
      <w:divBdr>
        <w:top w:val="none" w:sz="0" w:space="0" w:color="auto"/>
        <w:left w:val="none" w:sz="0" w:space="0" w:color="auto"/>
        <w:bottom w:val="none" w:sz="0" w:space="0" w:color="auto"/>
        <w:right w:val="none" w:sz="0" w:space="0" w:color="auto"/>
      </w:divBdr>
      <w:divsChild>
        <w:div w:id="163519105">
          <w:marLeft w:val="0"/>
          <w:marRight w:val="1"/>
          <w:marTop w:val="0"/>
          <w:marBottom w:val="0"/>
          <w:divBdr>
            <w:top w:val="none" w:sz="0" w:space="0" w:color="auto"/>
            <w:left w:val="none" w:sz="0" w:space="0" w:color="auto"/>
            <w:bottom w:val="none" w:sz="0" w:space="0" w:color="auto"/>
            <w:right w:val="none" w:sz="0" w:space="0" w:color="auto"/>
          </w:divBdr>
          <w:divsChild>
            <w:div w:id="591278304">
              <w:marLeft w:val="0"/>
              <w:marRight w:val="0"/>
              <w:marTop w:val="0"/>
              <w:marBottom w:val="0"/>
              <w:divBdr>
                <w:top w:val="none" w:sz="0" w:space="0" w:color="auto"/>
                <w:left w:val="none" w:sz="0" w:space="0" w:color="auto"/>
                <w:bottom w:val="none" w:sz="0" w:space="0" w:color="auto"/>
                <w:right w:val="none" w:sz="0" w:space="0" w:color="auto"/>
              </w:divBdr>
              <w:divsChild>
                <w:div w:id="1456826193">
                  <w:marLeft w:val="0"/>
                  <w:marRight w:val="1"/>
                  <w:marTop w:val="0"/>
                  <w:marBottom w:val="0"/>
                  <w:divBdr>
                    <w:top w:val="none" w:sz="0" w:space="0" w:color="auto"/>
                    <w:left w:val="none" w:sz="0" w:space="0" w:color="auto"/>
                    <w:bottom w:val="none" w:sz="0" w:space="0" w:color="auto"/>
                    <w:right w:val="none" w:sz="0" w:space="0" w:color="auto"/>
                  </w:divBdr>
                  <w:divsChild>
                    <w:div w:id="461506019">
                      <w:marLeft w:val="0"/>
                      <w:marRight w:val="0"/>
                      <w:marTop w:val="0"/>
                      <w:marBottom w:val="0"/>
                      <w:divBdr>
                        <w:top w:val="none" w:sz="0" w:space="0" w:color="auto"/>
                        <w:left w:val="none" w:sz="0" w:space="0" w:color="auto"/>
                        <w:bottom w:val="none" w:sz="0" w:space="0" w:color="auto"/>
                        <w:right w:val="none" w:sz="0" w:space="0" w:color="auto"/>
                      </w:divBdr>
                      <w:divsChild>
                        <w:div w:id="933322786">
                          <w:marLeft w:val="0"/>
                          <w:marRight w:val="0"/>
                          <w:marTop w:val="0"/>
                          <w:marBottom w:val="0"/>
                          <w:divBdr>
                            <w:top w:val="none" w:sz="0" w:space="0" w:color="auto"/>
                            <w:left w:val="none" w:sz="0" w:space="0" w:color="auto"/>
                            <w:bottom w:val="none" w:sz="0" w:space="0" w:color="auto"/>
                            <w:right w:val="none" w:sz="0" w:space="0" w:color="auto"/>
                          </w:divBdr>
                          <w:divsChild>
                            <w:div w:id="2029480669">
                              <w:marLeft w:val="0"/>
                              <w:marRight w:val="0"/>
                              <w:marTop w:val="120"/>
                              <w:marBottom w:val="360"/>
                              <w:divBdr>
                                <w:top w:val="none" w:sz="0" w:space="0" w:color="auto"/>
                                <w:left w:val="none" w:sz="0" w:space="0" w:color="auto"/>
                                <w:bottom w:val="none" w:sz="0" w:space="0" w:color="auto"/>
                                <w:right w:val="none" w:sz="0" w:space="0" w:color="auto"/>
                              </w:divBdr>
                              <w:divsChild>
                                <w:div w:id="651981098">
                                  <w:marLeft w:val="420"/>
                                  <w:marRight w:val="0"/>
                                  <w:marTop w:val="0"/>
                                  <w:marBottom w:val="0"/>
                                  <w:divBdr>
                                    <w:top w:val="none" w:sz="0" w:space="0" w:color="auto"/>
                                    <w:left w:val="none" w:sz="0" w:space="0" w:color="auto"/>
                                    <w:bottom w:val="none" w:sz="0" w:space="0" w:color="auto"/>
                                    <w:right w:val="none" w:sz="0" w:space="0" w:color="auto"/>
                                  </w:divBdr>
                                  <w:divsChild>
                                    <w:div w:id="53628443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1185032">
      <w:bodyDiv w:val="1"/>
      <w:marLeft w:val="0"/>
      <w:marRight w:val="0"/>
      <w:marTop w:val="0"/>
      <w:marBottom w:val="0"/>
      <w:divBdr>
        <w:top w:val="none" w:sz="0" w:space="0" w:color="auto"/>
        <w:left w:val="none" w:sz="0" w:space="0" w:color="auto"/>
        <w:bottom w:val="none" w:sz="0" w:space="0" w:color="auto"/>
        <w:right w:val="none" w:sz="0" w:space="0" w:color="auto"/>
      </w:divBdr>
      <w:divsChild>
        <w:div w:id="1991978520">
          <w:marLeft w:val="0"/>
          <w:marRight w:val="0"/>
          <w:marTop w:val="0"/>
          <w:marBottom w:val="0"/>
          <w:divBdr>
            <w:top w:val="none" w:sz="0" w:space="0" w:color="auto"/>
            <w:left w:val="none" w:sz="0" w:space="0" w:color="auto"/>
            <w:bottom w:val="none" w:sz="0" w:space="0" w:color="auto"/>
            <w:right w:val="none" w:sz="0" w:space="0" w:color="auto"/>
          </w:divBdr>
          <w:divsChild>
            <w:div w:id="152332141">
              <w:marLeft w:val="0"/>
              <w:marRight w:val="0"/>
              <w:marTop w:val="0"/>
              <w:marBottom w:val="0"/>
              <w:divBdr>
                <w:top w:val="none" w:sz="0" w:space="0" w:color="auto"/>
                <w:left w:val="single" w:sz="48" w:space="0" w:color="FFFFFF"/>
                <w:bottom w:val="none" w:sz="0" w:space="0" w:color="auto"/>
                <w:right w:val="single" w:sz="48" w:space="0" w:color="FFFFFF"/>
              </w:divBdr>
              <w:divsChild>
                <w:div w:id="1850831944">
                  <w:marLeft w:val="0"/>
                  <w:marRight w:val="0"/>
                  <w:marTop w:val="0"/>
                  <w:marBottom w:val="0"/>
                  <w:divBdr>
                    <w:top w:val="none" w:sz="0" w:space="0" w:color="auto"/>
                    <w:left w:val="none" w:sz="0" w:space="0" w:color="auto"/>
                    <w:bottom w:val="none" w:sz="0" w:space="0" w:color="auto"/>
                    <w:right w:val="none" w:sz="0" w:space="0" w:color="auto"/>
                  </w:divBdr>
                  <w:divsChild>
                    <w:div w:id="1034422732">
                      <w:marLeft w:val="0"/>
                      <w:marRight w:val="0"/>
                      <w:marTop w:val="0"/>
                      <w:marBottom w:val="930"/>
                      <w:divBdr>
                        <w:top w:val="none" w:sz="0" w:space="0" w:color="auto"/>
                        <w:left w:val="none" w:sz="0" w:space="0" w:color="auto"/>
                        <w:bottom w:val="none" w:sz="0" w:space="0" w:color="auto"/>
                        <w:right w:val="none" w:sz="0" w:space="0" w:color="auto"/>
                      </w:divBdr>
                      <w:divsChild>
                        <w:div w:id="1042288482">
                          <w:marLeft w:val="0"/>
                          <w:marRight w:val="0"/>
                          <w:marTop w:val="0"/>
                          <w:marBottom w:val="0"/>
                          <w:divBdr>
                            <w:top w:val="none" w:sz="0" w:space="0" w:color="auto"/>
                            <w:left w:val="none" w:sz="0" w:space="0" w:color="auto"/>
                            <w:bottom w:val="none" w:sz="0" w:space="0" w:color="auto"/>
                            <w:right w:val="none" w:sz="0" w:space="0" w:color="auto"/>
                          </w:divBdr>
                          <w:divsChild>
                            <w:div w:id="749348394">
                              <w:marLeft w:val="0"/>
                              <w:marRight w:val="0"/>
                              <w:marTop w:val="0"/>
                              <w:marBottom w:val="0"/>
                              <w:divBdr>
                                <w:top w:val="none" w:sz="0" w:space="0" w:color="auto"/>
                                <w:left w:val="none" w:sz="0" w:space="0" w:color="auto"/>
                                <w:bottom w:val="none" w:sz="0" w:space="0" w:color="auto"/>
                                <w:right w:val="none" w:sz="0" w:space="0" w:color="auto"/>
                              </w:divBdr>
                              <w:divsChild>
                                <w:div w:id="572930076">
                                  <w:marLeft w:val="0"/>
                                  <w:marRight w:val="0"/>
                                  <w:marTop w:val="0"/>
                                  <w:marBottom w:val="0"/>
                                  <w:divBdr>
                                    <w:top w:val="none" w:sz="0" w:space="0" w:color="auto"/>
                                    <w:left w:val="none" w:sz="0" w:space="0" w:color="auto"/>
                                    <w:bottom w:val="none" w:sz="0" w:space="0" w:color="auto"/>
                                    <w:right w:val="none" w:sz="0" w:space="0" w:color="auto"/>
                                  </w:divBdr>
                                  <w:divsChild>
                                    <w:div w:id="960841997">
                                      <w:marLeft w:val="0"/>
                                      <w:marRight w:val="0"/>
                                      <w:marTop w:val="0"/>
                                      <w:marBottom w:val="0"/>
                                      <w:divBdr>
                                        <w:top w:val="none" w:sz="0" w:space="0" w:color="auto"/>
                                        <w:left w:val="none" w:sz="0" w:space="0" w:color="auto"/>
                                        <w:bottom w:val="none" w:sz="0" w:space="0" w:color="auto"/>
                                        <w:right w:val="none" w:sz="0" w:space="0" w:color="auto"/>
                                      </w:divBdr>
                                      <w:divsChild>
                                        <w:div w:id="1707364486">
                                          <w:marLeft w:val="0"/>
                                          <w:marRight w:val="0"/>
                                          <w:marTop w:val="0"/>
                                          <w:marBottom w:val="0"/>
                                          <w:divBdr>
                                            <w:top w:val="none" w:sz="0" w:space="0" w:color="auto"/>
                                            <w:left w:val="none" w:sz="0" w:space="0" w:color="auto"/>
                                            <w:bottom w:val="none" w:sz="0" w:space="0" w:color="auto"/>
                                            <w:right w:val="none" w:sz="0" w:space="0" w:color="auto"/>
                                          </w:divBdr>
                                        </w:div>
                                        <w:div w:id="848174903">
                                          <w:marLeft w:val="0"/>
                                          <w:marRight w:val="0"/>
                                          <w:marTop w:val="0"/>
                                          <w:marBottom w:val="0"/>
                                          <w:divBdr>
                                            <w:top w:val="none" w:sz="0" w:space="0" w:color="auto"/>
                                            <w:left w:val="none" w:sz="0" w:space="0" w:color="auto"/>
                                            <w:bottom w:val="none" w:sz="0" w:space="0" w:color="auto"/>
                                            <w:right w:val="none" w:sz="0" w:space="0" w:color="auto"/>
                                          </w:divBdr>
                                        </w:div>
                                        <w:div w:id="58878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4058310">
      <w:bodyDiv w:val="1"/>
      <w:marLeft w:val="0"/>
      <w:marRight w:val="0"/>
      <w:marTop w:val="0"/>
      <w:marBottom w:val="0"/>
      <w:divBdr>
        <w:top w:val="none" w:sz="0" w:space="0" w:color="auto"/>
        <w:left w:val="none" w:sz="0" w:space="0" w:color="auto"/>
        <w:bottom w:val="none" w:sz="0" w:space="0" w:color="auto"/>
        <w:right w:val="none" w:sz="0" w:space="0" w:color="auto"/>
      </w:divBdr>
      <w:divsChild>
        <w:div w:id="1389457775">
          <w:marLeft w:val="0"/>
          <w:marRight w:val="1"/>
          <w:marTop w:val="0"/>
          <w:marBottom w:val="0"/>
          <w:divBdr>
            <w:top w:val="none" w:sz="0" w:space="0" w:color="auto"/>
            <w:left w:val="none" w:sz="0" w:space="0" w:color="auto"/>
            <w:bottom w:val="none" w:sz="0" w:space="0" w:color="auto"/>
            <w:right w:val="none" w:sz="0" w:space="0" w:color="auto"/>
          </w:divBdr>
          <w:divsChild>
            <w:div w:id="934048965">
              <w:marLeft w:val="0"/>
              <w:marRight w:val="0"/>
              <w:marTop w:val="0"/>
              <w:marBottom w:val="0"/>
              <w:divBdr>
                <w:top w:val="none" w:sz="0" w:space="0" w:color="auto"/>
                <w:left w:val="none" w:sz="0" w:space="0" w:color="auto"/>
                <w:bottom w:val="none" w:sz="0" w:space="0" w:color="auto"/>
                <w:right w:val="none" w:sz="0" w:space="0" w:color="auto"/>
              </w:divBdr>
              <w:divsChild>
                <w:div w:id="610278950">
                  <w:marLeft w:val="0"/>
                  <w:marRight w:val="1"/>
                  <w:marTop w:val="0"/>
                  <w:marBottom w:val="0"/>
                  <w:divBdr>
                    <w:top w:val="none" w:sz="0" w:space="0" w:color="auto"/>
                    <w:left w:val="none" w:sz="0" w:space="0" w:color="auto"/>
                    <w:bottom w:val="none" w:sz="0" w:space="0" w:color="auto"/>
                    <w:right w:val="none" w:sz="0" w:space="0" w:color="auto"/>
                  </w:divBdr>
                  <w:divsChild>
                    <w:div w:id="1169173141">
                      <w:marLeft w:val="0"/>
                      <w:marRight w:val="0"/>
                      <w:marTop w:val="0"/>
                      <w:marBottom w:val="0"/>
                      <w:divBdr>
                        <w:top w:val="none" w:sz="0" w:space="0" w:color="auto"/>
                        <w:left w:val="none" w:sz="0" w:space="0" w:color="auto"/>
                        <w:bottom w:val="none" w:sz="0" w:space="0" w:color="auto"/>
                        <w:right w:val="none" w:sz="0" w:space="0" w:color="auto"/>
                      </w:divBdr>
                      <w:divsChild>
                        <w:div w:id="1006321603">
                          <w:marLeft w:val="0"/>
                          <w:marRight w:val="0"/>
                          <w:marTop w:val="0"/>
                          <w:marBottom w:val="0"/>
                          <w:divBdr>
                            <w:top w:val="none" w:sz="0" w:space="0" w:color="auto"/>
                            <w:left w:val="none" w:sz="0" w:space="0" w:color="auto"/>
                            <w:bottom w:val="none" w:sz="0" w:space="0" w:color="auto"/>
                            <w:right w:val="none" w:sz="0" w:space="0" w:color="auto"/>
                          </w:divBdr>
                          <w:divsChild>
                            <w:div w:id="1177498809">
                              <w:marLeft w:val="0"/>
                              <w:marRight w:val="0"/>
                              <w:marTop w:val="120"/>
                              <w:marBottom w:val="360"/>
                              <w:divBdr>
                                <w:top w:val="none" w:sz="0" w:space="0" w:color="auto"/>
                                <w:left w:val="none" w:sz="0" w:space="0" w:color="auto"/>
                                <w:bottom w:val="none" w:sz="0" w:space="0" w:color="auto"/>
                                <w:right w:val="none" w:sz="0" w:space="0" w:color="auto"/>
                              </w:divBdr>
                              <w:divsChild>
                                <w:div w:id="1698701424">
                                  <w:marLeft w:val="0"/>
                                  <w:marRight w:val="0"/>
                                  <w:marTop w:val="0"/>
                                  <w:marBottom w:val="0"/>
                                  <w:divBdr>
                                    <w:top w:val="none" w:sz="0" w:space="0" w:color="auto"/>
                                    <w:left w:val="none" w:sz="0" w:space="0" w:color="auto"/>
                                    <w:bottom w:val="none" w:sz="0" w:space="0" w:color="auto"/>
                                    <w:right w:val="none" w:sz="0" w:space="0" w:color="auto"/>
                                  </w:divBdr>
                                </w:div>
                                <w:div w:id="18550658">
                                  <w:marLeft w:val="0"/>
                                  <w:marRight w:val="0"/>
                                  <w:marTop w:val="0"/>
                                  <w:marBottom w:val="0"/>
                                  <w:divBdr>
                                    <w:top w:val="none" w:sz="0" w:space="0" w:color="auto"/>
                                    <w:left w:val="none" w:sz="0" w:space="0" w:color="auto"/>
                                    <w:bottom w:val="none" w:sz="0" w:space="0" w:color="auto"/>
                                    <w:right w:val="none" w:sz="0" w:space="0" w:color="auto"/>
                                  </w:divBdr>
                                </w:div>
                                <w:div w:id="1526478260">
                                  <w:marLeft w:val="0"/>
                                  <w:marRight w:val="0"/>
                                  <w:marTop w:val="0"/>
                                  <w:marBottom w:val="0"/>
                                  <w:divBdr>
                                    <w:top w:val="none" w:sz="0" w:space="0" w:color="auto"/>
                                    <w:left w:val="none" w:sz="0" w:space="0" w:color="auto"/>
                                    <w:bottom w:val="none" w:sz="0" w:space="0" w:color="auto"/>
                                    <w:right w:val="none" w:sz="0" w:space="0" w:color="auto"/>
                                  </w:divBdr>
                                  <w:divsChild>
                                    <w:div w:id="1786386636">
                                      <w:marLeft w:val="0"/>
                                      <w:marRight w:val="0"/>
                                      <w:marTop w:val="0"/>
                                      <w:marBottom w:val="0"/>
                                      <w:divBdr>
                                        <w:top w:val="none" w:sz="0" w:space="0" w:color="auto"/>
                                        <w:left w:val="none" w:sz="0" w:space="0" w:color="auto"/>
                                        <w:bottom w:val="none" w:sz="0" w:space="0" w:color="auto"/>
                                        <w:right w:val="none" w:sz="0" w:space="0" w:color="auto"/>
                                      </w:divBdr>
                                    </w:div>
                                  </w:divsChild>
                                </w:div>
                                <w:div w:id="1608540542">
                                  <w:marLeft w:val="0"/>
                                  <w:marRight w:val="0"/>
                                  <w:marTop w:val="0"/>
                                  <w:marBottom w:val="0"/>
                                  <w:divBdr>
                                    <w:top w:val="none" w:sz="0" w:space="0" w:color="auto"/>
                                    <w:left w:val="none" w:sz="0" w:space="0" w:color="auto"/>
                                    <w:bottom w:val="none" w:sz="0" w:space="0" w:color="auto"/>
                                    <w:right w:val="none" w:sz="0" w:space="0" w:color="auto"/>
                                  </w:divBdr>
                                  <w:divsChild>
                                    <w:div w:id="137634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2336673">
      <w:bodyDiv w:val="1"/>
      <w:marLeft w:val="0"/>
      <w:marRight w:val="0"/>
      <w:marTop w:val="0"/>
      <w:marBottom w:val="0"/>
      <w:divBdr>
        <w:top w:val="none" w:sz="0" w:space="0" w:color="auto"/>
        <w:left w:val="none" w:sz="0" w:space="0" w:color="auto"/>
        <w:bottom w:val="none" w:sz="0" w:space="0" w:color="auto"/>
        <w:right w:val="none" w:sz="0" w:space="0" w:color="auto"/>
      </w:divBdr>
      <w:divsChild>
        <w:div w:id="699865910">
          <w:marLeft w:val="0"/>
          <w:marRight w:val="1"/>
          <w:marTop w:val="0"/>
          <w:marBottom w:val="0"/>
          <w:divBdr>
            <w:top w:val="none" w:sz="0" w:space="0" w:color="auto"/>
            <w:left w:val="none" w:sz="0" w:space="0" w:color="auto"/>
            <w:bottom w:val="none" w:sz="0" w:space="0" w:color="auto"/>
            <w:right w:val="none" w:sz="0" w:space="0" w:color="auto"/>
          </w:divBdr>
          <w:divsChild>
            <w:div w:id="351496317">
              <w:marLeft w:val="0"/>
              <w:marRight w:val="0"/>
              <w:marTop w:val="0"/>
              <w:marBottom w:val="0"/>
              <w:divBdr>
                <w:top w:val="none" w:sz="0" w:space="0" w:color="auto"/>
                <w:left w:val="none" w:sz="0" w:space="0" w:color="auto"/>
                <w:bottom w:val="none" w:sz="0" w:space="0" w:color="auto"/>
                <w:right w:val="none" w:sz="0" w:space="0" w:color="auto"/>
              </w:divBdr>
              <w:divsChild>
                <w:div w:id="1902134988">
                  <w:marLeft w:val="0"/>
                  <w:marRight w:val="1"/>
                  <w:marTop w:val="0"/>
                  <w:marBottom w:val="0"/>
                  <w:divBdr>
                    <w:top w:val="none" w:sz="0" w:space="0" w:color="auto"/>
                    <w:left w:val="none" w:sz="0" w:space="0" w:color="auto"/>
                    <w:bottom w:val="none" w:sz="0" w:space="0" w:color="auto"/>
                    <w:right w:val="none" w:sz="0" w:space="0" w:color="auto"/>
                  </w:divBdr>
                  <w:divsChild>
                    <w:div w:id="1927574399">
                      <w:marLeft w:val="0"/>
                      <w:marRight w:val="0"/>
                      <w:marTop w:val="0"/>
                      <w:marBottom w:val="0"/>
                      <w:divBdr>
                        <w:top w:val="none" w:sz="0" w:space="0" w:color="auto"/>
                        <w:left w:val="none" w:sz="0" w:space="0" w:color="auto"/>
                        <w:bottom w:val="none" w:sz="0" w:space="0" w:color="auto"/>
                        <w:right w:val="none" w:sz="0" w:space="0" w:color="auto"/>
                      </w:divBdr>
                      <w:divsChild>
                        <w:div w:id="1739131604">
                          <w:marLeft w:val="0"/>
                          <w:marRight w:val="0"/>
                          <w:marTop w:val="0"/>
                          <w:marBottom w:val="0"/>
                          <w:divBdr>
                            <w:top w:val="none" w:sz="0" w:space="0" w:color="auto"/>
                            <w:left w:val="none" w:sz="0" w:space="0" w:color="auto"/>
                            <w:bottom w:val="none" w:sz="0" w:space="0" w:color="auto"/>
                            <w:right w:val="none" w:sz="0" w:space="0" w:color="auto"/>
                          </w:divBdr>
                          <w:divsChild>
                            <w:div w:id="2082369903">
                              <w:marLeft w:val="0"/>
                              <w:marRight w:val="0"/>
                              <w:marTop w:val="120"/>
                              <w:marBottom w:val="360"/>
                              <w:divBdr>
                                <w:top w:val="none" w:sz="0" w:space="0" w:color="auto"/>
                                <w:left w:val="none" w:sz="0" w:space="0" w:color="auto"/>
                                <w:bottom w:val="none" w:sz="0" w:space="0" w:color="auto"/>
                                <w:right w:val="none" w:sz="0" w:space="0" w:color="auto"/>
                              </w:divBdr>
                              <w:divsChild>
                                <w:div w:id="1887447119">
                                  <w:marLeft w:val="420"/>
                                  <w:marRight w:val="0"/>
                                  <w:marTop w:val="0"/>
                                  <w:marBottom w:val="0"/>
                                  <w:divBdr>
                                    <w:top w:val="none" w:sz="0" w:space="0" w:color="auto"/>
                                    <w:left w:val="none" w:sz="0" w:space="0" w:color="auto"/>
                                    <w:bottom w:val="none" w:sz="0" w:space="0" w:color="auto"/>
                                    <w:right w:val="none" w:sz="0" w:space="0" w:color="auto"/>
                                  </w:divBdr>
                                  <w:divsChild>
                                    <w:div w:id="194564966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5385908">
      <w:bodyDiv w:val="1"/>
      <w:marLeft w:val="0"/>
      <w:marRight w:val="0"/>
      <w:marTop w:val="0"/>
      <w:marBottom w:val="0"/>
      <w:divBdr>
        <w:top w:val="none" w:sz="0" w:space="0" w:color="auto"/>
        <w:left w:val="none" w:sz="0" w:space="0" w:color="auto"/>
        <w:bottom w:val="none" w:sz="0" w:space="0" w:color="auto"/>
        <w:right w:val="none" w:sz="0" w:space="0" w:color="auto"/>
      </w:divBdr>
      <w:divsChild>
        <w:div w:id="1623270779">
          <w:marLeft w:val="0"/>
          <w:marRight w:val="0"/>
          <w:marTop w:val="0"/>
          <w:marBottom w:val="0"/>
          <w:divBdr>
            <w:top w:val="none" w:sz="0" w:space="0" w:color="auto"/>
            <w:left w:val="none" w:sz="0" w:space="0" w:color="auto"/>
            <w:bottom w:val="none" w:sz="0" w:space="0" w:color="auto"/>
            <w:right w:val="none" w:sz="0" w:space="0" w:color="auto"/>
          </w:divBdr>
          <w:divsChild>
            <w:div w:id="1802531867">
              <w:marLeft w:val="0"/>
              <w:marRight w:val="0"/>
              <w:marTop w:val="0"/>
              <w:marBottom w:val="0"/>
              <w:divBdr>
                <w:top w:val="none" w:sz="0" w:space="0" w:color="auto"/>
                <w:left w:val="single" w:sz="48" w:space="0" w:color="FFFFFF"/>
                <w:bottom w:val="none" w:sz="0" w:space="0" w:color="auto"/>
                <w:right w:val="single" w:sz="48" w:space="0" w:color="FFFFFF"/>
              </w:divBdr>
              <w:divsChild>
                <w:div w:id="2114208749">
                  <w:marLeft w:val="0"/>
                  <w:marRight w:val="0"/>
                  <w:marTop w:val="0"/>
                  <w:marBottom w:val="0"/>
                  <w:divBdr>
                    <w:top w:val="none" w:sz="0" w:space="0" w:color="auto"/>
                    <w:left w:val="none" w:sz="0" w:space="0" w:color="auto"/>
                    <w:bottom w:val="none" w:sz="0" w:space="0" w:color="auto"/>
                    <w:right w:val="none" w:sz="0" w:space="0" w:color="auto"/>
                  </w:divBdr>
                  <w:divsChild>
                    <w:div w:id="49693510">
                      <w:marLeft w:val="0"/>
                      <w:marRight w:val="0"/>
                      <w:marTop w:val="0"/>
                      <w:marBottom w:val="0"/>
                      <w:divBdr>
                        <w:top w:val="none" w:sz="0" w:space="0" w:color="auto"/>
                        <w:left w:val="none" w:sz="0" w:space="0" w:color="auto"/>
                        <w:bottom w:val="none" w:sz="0" w:space="0" w:color="auto"/>
                        <w:right w:val="none" w:sz="0" w:space="0" w:color="auto"/>
                      </w:divBdr>
                      <w:divsChild>
                        <w:div w:id="1482113572">
                          <w:marLeft w:val="0"/>
                          <w:marRight w:val="0"/>
                          <w:marTop w:val="0"/>
                          <w:marBottom w:val="0"/>
                          <w:divBdr>
                            <w:top w:val="none" w:sz="0" w:space="0" w:color="auto"/>
                            <w:left w:val="none" w:sz="0" w:space="0" w:color="auto"/>
                            <w:bottom w:val="none" w:sz="0" w:space="0" w:color="auto"/>
                            <w:right w:val="none" w:sz="0" w:space="0" w:color="auto"/>
                          </w:divBdr>
                          <w:divsChild>
                            <w:div w:id="70280762">
                              <w:marLeft w:val="0"/>
                              <w:marRight w:val="0"/>
                              <w:marTop w:val="0"/>
                              <w:marBottom w:val="285"/>
                              <w:divBdr>
                                <w:top w:val="none" w:sz="0" w:space="0" w:color="auto"/>
                                <w:left w:val="none" w:sz="0" w:space="0" w:color="auto"/>
                                <w:bottom w:val="none" w:sz="0" w:space="0" w:color="auto"/>
                                <w:right w:val="none" w:sz="0" w:space="0" w:color="auto"/>
                              </w:divBdr>
                              <w:divsChild>
                                <w:div w:id="62873820">
                                  <w:marLeft w:val="0"/>
                                  <w:marRight w:val="0"/>
                                  <w:marTop w:val="0"/>
                                  <w:marBottom w:val="0"/>
                                  <w:divBdr>
                                    <w:top w:val="none" w:sz="0" w:space="0" w:color="auto"/>
                                    <w:left w:val="none" w:sz="0" w:space="0" w:color="auto"/>
                                    <w:bottom w:val="none" w:sz="0" w:space="0" w:color="auto"/>
                                    <w:right w:val="none" w:sz="0" w:space="0" w:color="auto"/>
                                  </w:divBdr>
                                  <w:divsChild>
                                    <w:div w:id="192290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7045749">
      <w:bodyDiv w:val="1"/>
      <w:marLeft w:val="0"/>
      <w:marRight w:val="0"/>
      <w:marTop w:val="0"/>
      <w:marBottom w:val="0"/>
      <w:divBdr>
        <w:top w:val="none" w:sz="0" w:space="0" w:color="auto"/>
        <w:left w:val="none" w:sz="0" w:space="0" w:color="auto"/>
        <w:bottom w:val="none" w:sz="0" w:space="0" w:color="auto"/>
        <w:right w:val="none" w:sz="0" w:space="0" w:color="auto"/>
      </w:divBdr>
      <w:divsChild>
        <w:div w:id="1996183361">
          <w:marLeft w:val="0"/>
          <w:marRight w:val="1"/>
          <w:marTop w:val="0"/>
          <w:marBottom w:val="0"/>
          <w:divBdr>
            <w:top w:val="none" w:sz="0" w:space="0" w:color="auto"/>
            <w:left w:val="none" w:sz="0" w:space="0" w:color="auto"/>
            <w:bottom w:val="none" w:sz="0" w:space="0" w:color="auto"/>
            <w:right w:val="none" w:sz="0" w:space="0" w:color="auto"/>
          </w:divBdr>
          <w:divsChild>
            <w:div w:id="1514611908">
              <w:marLeft w:val="0"/>
              <w:marRight w:val="0"/>
              <w:marTop w:val="0"/>
              <w:marBottom w:val="0"/>
              <w:divBdr>
                <w:top w:val="none" w:sz="0" w:space="0" w:color="auto"/>
                <w:left w:val="none" w:sz="0" w:space="0" w:color="auto"/>
                <w:bottom w:val="none" w:sz="0" w:space="0" w:color="auto"/>
                <w:right w:val="none" w:sz="0" w:space="0" w:color="auto"/>
              </w:divBdr>
              <w:divsChild>
                <w:div w:id="233636479">
                  <w:marLeft w:val="0"/>
                  <w:marRight w:val="1"/>
                  <w:marTop w:val="0"/>
                  <w:marBottom w:val="0"/>
                  <w:divBdr>
                    <w:top w:val="none" w:sz="0" w:space="0" w:color="auto"/>
                    <w:left w:val="none" w:sz="0" w:space="0" w:color="auto"/>
                    <w:bottom w:val="none" w:sz="0" w:space="0" w:color="auto"/>
                    <w:right w:val="none" w:sz="0" w:space="0" w:color="auto"/>
                  </w:divBdr>
                  <w:divsChild>
                    <w:div w:id="1680958698">
                      <w:marLeft w:val="0"/>
                      <w:marRight w:val="0"/>
                      <w:marTop w:val="0"/>
                      <w:marBottom w:val="0"/>
                      <w:divBdr>
                        <w:top w:val="none" w:sz="0" w:space="0" w:color="auto"/>
                        <w:left w:val="none" w:sz="0" w:space="0" w:color="auto"/>
                        <w:bottom w:val="none" w:sz="0" w:space="0" w:color="auto"/>
                        <w:right w:val="none" w:sz="0" w:space="0" w:color="auto"/>
                      </w:divBdr>
                      <w:divsChild>
                        <w:div w:id="1744525147">
                          <w:marLeft w:val="0"/>
                          <w:marRight w:val="0"/>
                          <w:marTop w:val="0"/>
                          <w:marBottom w:val="0"/>
                          <w:divBdr>
                            <w:top w:val="none" w:sz="0" w:space="0" w:color="auto"/>
                            <w:left w:val="none" w:sz="0" w:space="0" w:color="auto"/>
                            <w:bottom w:val="none" w:sz="0" w:space="0" w:color="auto"/>
                            <w:right w:val="none" w:sz="0" w:space="0" w:color="auto"/>
                          </w:divBdr>
                          <w:divsChild>
                            <w:div w:id="1044908612">
                              <w:marLeft w:val="0"/>
                              <w:marRight w:val="0"/>
                              <w:marTop w:val="120"/>
                              <w:marBottom w:val="360"/>
                              <w:divBdr>
                                <w:top w:val="none" w:sz="0" w:space="0" w:color="auto"/>
                                <w:left w:val="none" w:sz="0" w:space="0" w:color="auto"/>
                                <w:bottom w:val="none" w:sz="0" w:space="0" w:color="auto"/>
                                <w:right w:val="none" w:sz="0" w:space="0" w:color="auto"/>
                              </w:divBdr>
                              <w:divsChild>
                                <w:div w:id="1225484365">
                                  <w:marLeft w:val="0"/>
                                  <w:marRight w:val="0"/>
                                  <w:marTop w:val="0"/>
                                  <w:marBottom w:val="0"/>
                                  <w:divBdr>
                                    <w:top w:val="none" w:sz="0" w:space="0" w:color="auto"/>
                                    <w:left w:val="none" w:sz="0" w:space="0" w:color="auto"/>
                                    <w:bottom w:val="none" w:sz="0" w:space="0" w:color="auto"/>
                                    <w:right w:val="none" w:sz="0" w:space="0" w:color="auto"/>
                                  </w:divBdr>
                                </w:div>
                                <w:div w:id="460267570">
                                  <w:marLeft w:val="420"/>
                                  <w:marRight w:val="0"/>
                                  <w:marTop w:val="0"/>
                                  <w:marBottom w:val="0"/>
                                  <w:divBdr>
                                    <w:top w:val="none" w:sz="0" w:space="0" w:color="auto"/>
                                    <w:left w:val="none" w:sz="0" w:space="0" w:color="auto"/>
                                    <w:bottom w:val="none" w:sz="0" w:space="0" w:color="auto"/>
                                    <w:right w:val="none" w:sz="0" w:space="0" w:color="auto"/>
                                  </w:divBdr>
                                  <w:divsChild>
                                    <w:div w:id="4221646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5176263">
      <w:bodyDiv w:val="1"/>
      <w:marLeft w:val="0"/>
      <w:marRight w:val="0"/>
      <w:marTop w:val="0"/>
      <w:marBottom w:val="0"/>
      <w:divBdr>
        <w:top w:val="none" w:sz="0" w:space="0" w:color="auto"/>
        <w:left w:val="none" w:sz="0" w:space="0" w:color="auto"/>
        <w:bottom w:val="none" w:sz="0" w:space="0" w:color="auto"/>
        <w:right w:val="none" w:sz="0" w:space="0" w:color="auto"/>
      </w:divBdr>
      <w:divsChild>
        <w:div w:id="185754230">
          <w:marLeft w:val="0"/>
          <w:marRight w:val="1"/>
          <w:marTop w:val="0"/>
          <w:marBottom w:val="0"/>
          <w:divBdr>
            <w:top w:val="none" w:sz="0" w:space="0" w:color="auto"/>
            <w:left w:val="none" w:sz="0" w:space="0" w:color="auto"/>
            <w:bottom w:val="none" w:sz="0" w:space="0" w:color="auto"/>
            <w:right w:val="none" w:sz="0" w:space="0" w:color="auto"/>
          </w:divBdr>
          <w:divsChild>
            <w:div w:id="271520826">
              <w:marLeft w:val="0"/>
              <w:marRight w:val="0"/>
              <w:marTop w:val="0"/>
              <w:marBottom w:val="0"/>
              <w:divBdr>
                <w:top w:val="none" w:sz="0" w:space="0" w:color="auto"/>
                <w:left w:val="none" w:sz="0" w:space="0" w:color="auto"/>
                <w:bottom w:val="none" w:sz="0" w:space="0" w:color="auto"/>
                <w:right w:val="none" w:sz="0" w:space="0" w:color="auto"/>
              </w:divBdr>
              <w:divsChild>
                <w:div w:id="1244218340">
                  <w:marLeft w:val="0"/>
                  <w:marRight w:val="1"/>
                  <w:marTop w:val="0"/>
                  <w:marBottom w:val="0"/>
                  <w:divBdr>
                    <w:top w:val="none" w:sz="0" w:space="0" w:color="auto"/>
                    <w:left w:val="none" w:sz="0" w:space="0" w:color="auto"/>
                    <w:bottom w:val="none" w:sz="0" w:space="0" w:color="auto"/>
                    <w:right w:val="none" w:sz="0" w:space="0" w:color="auto"/>
                  </w:divBdr>
                  <w:divsChild>
                    <w:div w:id="205945850">
                      <w:marLeft w:val="0"/>
                      <w:marRight w:val="0"/>
                      <w:marTop w:val="0"/>
                      <w:marBottom w:val="0"/>
                      <w:divBdr>
                        <w:top w:val="none" w:sz="0" w:space="0" w:color="auto"/>
                        <w:left w:val="none" w:sz="0" w:space="0" w:color="auto"/>
                        <w:bottom w:val="none" w:sz="0" w:space="0" w:color="auto"/>
                        <w:right w:val="none" w:sz="0" w:space="0" w:color="auto"/>
                      </w:divBdr>
                      <w:divsChild>
                        <w:div w:id="1611009749">
                          <w:marLeft w:val="0"/>
                          <w:marRight w:val="0"/>
                          <w:marTop w:val="0"/>
                          <w:marBottom w:val="0"/>
                          <w:divBdr>
                            <w:top w:val="none" w:sz="0" w:space="0" w:color="auto"/>
                            <w:left w:val="none" w:sz="0" w:space="0" w:color="auto"/>
                            <w:bottom w:val="none" w:sz="0" w:space="0" w:color="auto"/>
                            <w:right w:val="none" w:sz="0" w:space="0" w:color="auto"/>
                          </w:divBdr>
                          <w:divsChild>
                            <w:div w:id="919026354">
                              <w:marLeft w:val="0"/>
                              <w:marRight w:val="0"/>
                              <w:marTop w:val="120"/>
                              <w:marBottom w:val="360"/>
                              <w:divBdr>
                                <w:top w:val="none" w:sz="0" w:space="0" w:color="auto"/>
                                <w:left w:val="none" w:sz="0" w:space="0" w:color="auto"/>
                                <w:bottom w:val="none" w:sz="0" w:space="0" w:color="auto"/>
                                <w:right w:val="none" w:sz="0" w:space="0" w:color="auto"/>
                              </w:divBdr>
                              <w:divsChild>
                                <w:div w:id="471601274">
                                  <w:marLeft w:val="420"/>
                                  <w:marRight w:val="0"/>
                                  <w:marTop w:val="0"/>
                                  <w:marBottom w:val="0"/>
                                  <w:divBdr>
                                    <w:top w:val="none" w:sz="0" w:space="0" w:color="auto"/>
                                    <w:left w:val="none" w:sz="0" w:space="0" w:color="auto"/>
                                    <w:bottom w:val="none" w:sz="0" w:space="0" w:color="auto"/>
                                    <w:right w:val="none" w:sz="0" w:space="0" w:color="auto"/>
                                  </w:divBdr>
                                  <w:divsChild>
                                    <w:div w:id="189485016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8840199">
      <w:bodyDiv w:val="1"/>
      <w:marLeft w:val="0"/>
      <w:marRight w:val="0"/>
      <w:marTop w:val="0"/>
      <w:marBottom w:val="0"/>
      <w:divBdr>
        <w:top w:val="none" w:sz="0" w:space="0" w:color="auto"/>
        <w:left w:val="none" w:sz="0" w:space="0" w:color="auto"/>
        <w:bottom w:val="none" w:sz="0" w:space="0" w:color="auto"/>
        <w:right w:val="none" w:sz="0" w:space="0" w:color="auto"/>
      </w:divBdr>
      <w:divsChild>
        <w:div w:id="566376395">
          <w:marLeft w:val="0"/>
          <w:marRight w:val="1"/>
          <w:marTop w:val="0"/>
          <w:marBottom w:val="0"/>
          <w:divBdr>
            <w:top w:val="none" w:sz="0" w:space="0" w:color="auto"/>
            <w:left w:val="none" w:sz="0" w:space="0" w:color="auto"/>
            <w:bottom w:val="none" w:sz="0" w:space="0" w:color="auto"/>
            <w:right w:val="none" w:sz="0" w:space="0" w:color="auto"/>
          </w:divBdr>
          <w:divsChild>
            <w:div w:id="826827483">
              <w:marLeft w:val="0"/>
              <w:marRight w:val="0"/>
              <w:marTop w:val="0"/>
              <w:marBottom w:val="0"/>
              <w:divBdr>
                <w:top w:val="none" w:sz="0" w:space="0" w:color="auto"/>
                <w:left w:val="none" w:sz="0" w:space="0" w:color="auto"/>
                <w:bottom w:val="none" w:sz="0" w:space="0" w:color="auto"/>
                <w:right w:val="none" w:sz="0" w:space="0" w:color="auto"/>
              </w:divBdr>
              <w:divsChild>
                <w:div w:id="1681619447">
                  <w:marLeft w:val="0"/>
                  <w:marRight w:val="1"/>
                  <w:marTop w:val="0"/>
                  <w:marBottom w:val="0"/>
                  <w:divBdr>
                    <w:top w:val="none" w:sz="0" w:space="0" w:color="auto"/>
                    <w:left w:val="none" w:sz="0" w:space="0" w:color="auto"/>
                    <w:bottom w:val="none" w:sz="0" w:space="0" w:color="auto"/>
                    <w:right w:val="none" w:sz="0" w:space="0" w:color="auto"/>
                  </w:divBdr>
                  <w:divsChild>
                    <w:div w:id="1573542704">
                      <w:marLeft w:val="0"/>
                      <w:marRight w:val="0"/>
                      <w:marTop w:val="0"/>
                      <w:marBottom w:val="0"/>
                      <w:divBdr>
                        <w:top w:val="none" w:sz="0" w:space="0" w:color="auto"/>
                        <w:left w:val="none" w:sz="0" w:space="0" w:color="auto"/>
                        <w:bottom w:val="none" w:sz="0" w:space="0" w:color="auto"/>
                        <w:right w:val="none" w:sz="0" w:space="0" w:color="auto"/>
                      </w:divBdr>
                      <w:divsChild>
                        <w:div w:id="761146737">
                          <w:marLeft w:val="0"/>
                          <w:marRight w:val="0"/>
                          <w:marTop w:val="0"/>
                          <w:marBottom w:val="0"/>
                          <w:divBdr>
                            <w:top w:val="none" w:sz="0" w:space="0" w:color="auto"/>
                            <w:left w:val="none" w:sz="0" w:space="0" w:color="auto"/>
                            <w:bottom w:val="none" w:sz="0" w:space="0" w:color="auto"/>
                            <w:right w:val="none" w:sz="0" w:space="0" w:color="auto"/>
                          </w:divBdr>
                          <w:divsChild>
                            <w:div w:id="1348482506">
                              <w:marLeft w:val="0"/>
                              <w:marRight w:val="0"/>
                              <w:marTop w:val="120"/>
                              <w:marBottom w:val="360"/>
                              <w:divBdr>
                                <w:top w:val="none" w:sz="0" w:space="0" w:color="auto"/>
                                <w:left w:val="none" w:sz="0" w:space="0" w:color="auto"/>
                                <w:bottom w:val="none" w:sz="0" w:space="0" w:color="auto"/>
                                <w:right w:val="none" w:sz="0" w:space="0" w:color="auto"/>
                              </w:divBdr>
                              <w:divsChild>
                                <w:div w:id="480386866">
                                  <w:marLeft w:val="420"/>
                                  <w:marRight w:val="0"/>
                                  <w:marTop w:val="0"/>
                                  <w:marBottom w:val="0"/>
                                  <w:divBdr>
                                    <w:top w:val="none" w:sz="0" w:space="0" w:color="auto"/>
                                    <w:left w:val="none" w:sz="0" w:space="0" w:color="auto"/>
                                    <w:bottom w:val="none" w:sz="0" w:space="0" w:color="auto"/>
                                    <w:right w:val="none" w:sz="0" w:space="0" w:color="auto"/>
                                  </w:divBdr>
                                  <w:divsChild>
                                    <w:div w:id="135156247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3397080">
      <w:bodyDiv w:val="1"/>
      <w:marLeft w:val="0"/>
      <w:marRight w:val="0"/>
      <w:marTop w:val="0"/>
      <w:marBottom w:val="0"/>
      <w:divBdr>
        <w:top w:val="none" w:sz="0" w:space="0" w:color="auto"/>
        <w:left w:val="none" w:sz="0" w:space="0" w:color="auto"/>
        <w:bottom w:val="none" w:sz="0" w:space="0" w:color="auto"/>
        <w:right w:val="none" w:sz="0" w:space="0" w:color="auto"/>
      </w:divBdr>
      <w:divsChild>
        <w:div w:id="1799563880">
          <w:marLeft w:val="0"/>
          <w:marRight w:val="0"/>
          <w:marTop w:val="0"/>
          <w:marBottom w:val="0"/>
          <w:divBdr>
            <w:top w:val="none" w:sz="0" w:space="0" w:color="auto"/>
            <w:left w:val="none" w:sz="0" w:space="0" w:color="auto"/>
            <w:bottom w:val="none" w:sz="0" w:space="0" w:color="auto"/>
            <w:right w:val="none" w:sz="0" w:space="0" w:color="auto"/>
          </w:divBdr>
          <w:divsChild>
            <w:div w:id="253977863">
              <w:marLeft w:val="0"/>
              <w:marRight w:val="0"/>
              <w:marTop w:val="0"/>
              <w:marBottom w:val="0"/>
              <w:divBdr>
                <w:top w:val="none" w:sz="0" w:space="0" w:color="auto"/>
                <w:left w:val="single" w:sz="48" w:space="0" w:color="FFFFFF"/>
                <w:bottom w:val="none" w:sz="0" w:space="0" w:color="auto"/>
                <w:right w:val="single" w:sz="48" w:space="0" w:color="FFFFFF"/>
              </w:divBdr>
              <w:divsChild>
                <w:div w:id="180553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034983">
      <w:bodyDiv w:val="1"/>
      <w:marLeft w:val="0"/>
      <w:marRight w:val="0"/>
      <w:marTop w:val="0"/>
      <w:marBottom w:val="0"/>
      <w:divBdr>
        <w:top w:val="none" w:sz="0" w:space="0" w:color="auto"/>
        <w:left w:val="none" w:sz="0" w:space="0" w:color="auto"/>
        <w:bottom w:val="none" w:sz="0" w:space="0" w:color="auto"/>
        <w:right w:val="none" w:sz="0" w:space="0" w:color="auto"/>
      </w:divBdr>
      <w:divsChild>
        <w:div w:id="1175531850">
          <w:marLeft w:val="0"/>
          <w:marRight w:val="0"/>
          <w:marTop w:val="0"/>
          <w:marBottom w:val="0"/>
          <w:divBdr>
            <w:top w:val="none" w:sz="0" w:space="0" w:color="auto"/>
            <w:left w:val="none" w:sz="0" w:space="0" w:color="auto"/>
            <w:bottom w:val="none" w:sz="0" w:space="0" w:color="auto"/>
            <w:right w:val="none" w:sz="0" w:space="0" w:color="auto"/>
          </w:divBdr>
          <w:divsChild>
            <w:div w:id="1879389169">
              <w:marLeft w:val="0"/>
              <w:marRight w:val="0"/>
              <w:marTop w:val="0"/>
              <w:marBottom w:val="0"/>
              <w:divBdr>
                <w:top w:val="none" w:sz="0" w:space="0" w:color="auto"/>
                <w:left w:val="single" w:sz="48" w:space="0" w:color="FFFFFF"/>
                <w:bottom w:val="none" w:sz="0" w:space="0" w:color="auto"/>
                <w:right w:val="single" w:sz="48" w:space="0" w:color="FFFFFF"/>
              </w:divBdr>
              <w:divsChild>
                <w:div w:id="50432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635861">
      <w:bodyDiv w:val="1"/>
      <w:marLeft w:val="0"/>
      <w:marRight w:val="0"/>
      <w:marTop w:val="0"/>
      <w:marBottom w:val="0"/>
      <w:divBdr>
        <w:top w:val="none" w:sz="0" w:space="0" w:color="auto"/>
        <w:left w:val="none" w:sz="0" w:space="0" w:color="auto"/>
        <w:bottom w:val="none" w:sz="0" w:space="0" w:color="auto"/>
        <w:right w:val="none" w:sz="0" w:space="0" w:color="auto"/>
      </w:divBdr>
      <w:divsChild>
        <w:div w:id="366682187">
          <w:marLeft w:val="0"/>
          <w:marRight w:val="1"/>
          <w:marTop w:val="0"/>
          <w:marBottom w:val="0"/>
          <w:divBdr>
            <w:top w:val="none" w:sz="0" w:space="0" w:color="auto"/>
            <w:left w:val="none" w:sz="0" w:space="0" w:color="auto"/>
            <w:bottom w:val="none" w:sz="0" w:space="0" w:color="auto"/>
            <w:right w:val="none" w:sz="0" w:space="0" w:color="auto"/>
          </w:divBdr>
          <w:divsChild>
            <w:div w:id="973019709">
              <w:marLeft w:val="0"/>
              <w:marRight w:val="0"/>
              <w:marTop w:val="0"/>
              <w:marBottom w:val="0"/>
              <w:divBdr>
                <w:top w:val="none" w:sz="0" w:space="0" w:color="auto"/>
                <w:left w:val="none" w:sz="0" w:space="0" w:color="auto"/>
                <w:bottom w:val="none" w:sz="0" w:space="0" w:color="auto"/>
                <w:right w:val="none" w:sz="0" w:space="0" w:color="auto"/>
              </w:divBdr>
              <w:divsChild>
                <w:div w:id="486675539">
                  <w:marLeft w:val="0"/>
                  <w:marRight w:val="1"/>
                  <w:marTop w:val="0"/>
                  <w:marBottom w:val="0"/>
                  <w:divBdr>
                    <w:top w:val="none" w:sz="0" w:space="0" w:color="auto"/>
                    <w:left w:val="none" w:sz="0" w:space="0" w:color="auto"/>
                    <w:bottom w:val="none" w:sz="0" w:space="0" w:color="auto"/>
                    <w:right w:val="none" w:sz="0" w:space="0" w:color="auto"/>
                  </w:divBdr>
                  <w:divsChild>
                    <w:div w:id="404228948">
                      <w:marLeft w:val="0"/>
                      <w:marRight w:val="0"/>
                      <w:marTop w:val="0"/>
                      <w:marBottom w:val="0"/>
                      <w:divBdr>
                        <w:top w:val="none" w:sz="0" w:space="0" w:color="auto"/>
                        <w:left w:val="none" w:sz="0" w:space="0" w:color="auto"/>
                        <w:bottom w:val="none" w:sz="0" w:space="0" w:color="auto"/>
                        <w:right w:val="none" w:sz="0" w:space="0" w:color="auto"/>
                      </w:divBdr>
                      <w:divsChild>
                        <w:div w:id="1526095402">
                          <w:marLeft w:val="0"/>
                          <w:marRight w:val="0"/>
                          <w:marTop w:val="0"/>
                          <w:marBottom w:val="0"/>
                          <w:divBdr>
                            <w:top w:val="none" w:sz="0" w:space="0" w:color="auto"/>
                            <w:left w:val="none" w:sz="0" w:space="0" w:color="auto"/>
                            <w:bottom w:val="none" w:sz="0" w:space="0" w:color="auto"/>
                            <w:right w:val="none" w:sz="0" w:space="0" w:color="auto"/>
                          </w:divBdr>
                          <w:divsChild>
                            <w:div w:id="1867018630">
                              <w:marLeft w:val="0"/>
                              <w:marRight w:val="0"/>
                              <w:marTop w:val="120"/>
                              <w:marBottom w:val="360"/>
                              <w:divBdr>
                                <w:top w:val="none" w:sz="0" w:space="0" w:color="auto"/>
                                <w:left w:val="none" w:sz="0" w:space="0" w:color="auto"/>
                                <w:bottom w:val="none" w:sz="0" w:space="0" w:color="auto"/>
                                <w:right w:val="none" w:sz="0" w:space="0" w:color="auto"/>
                              </w:divBdr>
                              <w:divsChild>
                                <w:div w:id="903025558">
                                  <w:marLeft w:val="420"/>
                                  <w:marRight w:val="0"/>
                                  <w:marTop w:val="0"/>
                                  <w:marBottom w:val="0"/>
                                  <w:divBdr>
                                    <w:top w:val="none" w:sz="0" w:space="0" w:color="auto"/>
                                    <w:left w:val="none" w:sz="0" w:space="0" w:color="auto"/>
                                    <w:bottom w:val="none" w:sz="0" w:space="0" w:color="auto"/>
                                    <w:right w:val="none" w:sz="0" w:space="0" w:color="auto"/>
                                  </w:divBdr>
                                  <w:divsChild>
                                    <w:div w:id="46473942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215424">
      <w:bodyDiv w:val="1"/>
      <w:marLeft w:val="0"/>
      <w:marRight w:val="0"/>
      <w:marTop w:val="0"/>
      <w:marBottom w:val="0"/>
      <w:divBdr>
        <w:top w:val="none" w:sz="0" w:space="0" w:color="auto"/>
        <w:left w:val="none" w:sz="0" w:space="0" w:color="auto"/>
        <w:bottom w:val="none" w:sz="0" w:space="0" w:color="auto"/>
        <w:right w:val="none" w:sz="0" w:space="0" w:color="auto"/>
      </w:divBdr>
      <w:divsChild>
        <w:div w:id="1241913438">
          <w:marLeft w:val="0"/>
          <w:marRight w:val="1"/>
          <w:marTop w:val="0"/>
          <w:marBottom w:val="0"/>
          <w:divBdr>
            <w:top w:val="none" w:sz="0" w:space="0" w:color="auto"/>
            <w:left w:val="none" w:sz="0" w:space="0" w:color="auto"/>
            <w:bottom w:val="none" w:sz="0" w:space="0" w:color="auto"/>
            <w:right w:val="none" w:sz="0" w:space="0" w:color="auto"/>
          </w:divBdr>
          <w:divsChild>
            <w:div w:id="1631284580">
              <w:marLeft w:val="0"/>
              <w:marRight w:val="0"/>
              <w:marTop w:val="0"/>
              <w:marBottom w:val="0"/>
              <w:divBdr>
                <w:top w:val="none" w:sz="0" w:space="0" w:color="auto"/>
                <w:left w:val="none" w:sz="0" w:space="0" w:color="auto"/>
                <w:bottom w:val="none" w:sz="0" w:space="0" w:color="auto"/>
                <w:right w:val="none" w:sz="0" w:space="0" w:color="auto"/>
              </w:divBdr>
              <w:divsChild>
                <w:div w:id="1847361521">
                  <w:marLeft w:val="0"/>
                  <w:marRight w:val="1"/>
                  <w:marTop w:val="0"/>
                  <w:marBottom w:val="0"/>
                  <w:divBdr>
                    <w:top w:val="none" w:sz="0" w:space="0" w:color="auto"/>
                    <w:left w:val="none" w:sz="0" w:space="0" w:color="auto"/>
                    <w:bottom w:val="none" w:sz="0" w:space="0" w:color="auto"/>
                    <w:right w:val="none" w:sz="0" w:space="0" w:color="auto"/>
                  </w:divBdr>
                  <w:divsChild>
                    <w:div w:id="536359999">
                      <w:marLeft w:val="0"/>
                      <w:marRight w:val="0"/>
                      <w:marTop w:val="0"/>
                      <w:marBottom w:val="0"/>
                      <w:divBdr>
                        <w:top w:val="none" w:sz="0" w:space="0" w:color="auto"/>
                        <w:left w:val="none" w:sz="0" w:space="0" w:color="auto"/>
                        <w:bottom w:val="none" w:sz="0" w:space="0" w:color="auto"/>
                        <w:right w:val="none" w:sz="0" w:space="0" w:color="auto"/>
                      </w:divBdr>
                      <w:divsChild>
                        <w:div w:id="1884293692">
                          <w:marLeft w:val="0"/>
                          <w:marRight w:val="0"/>
                          <w:marTop w:val="0"/>
                          <w:marBottom w:val="0"/>
                          <w:divBdr>
                            <w:top w:val="none" w:sz="0" w:space="0" w:color="auto"/>
                            <w:left w:val="none" w:sz="0" w:space="0" w:color="auto"/>
                            <w:bottom w:val="none" w:sz="0" w:space="0" w:color="auto"/>
                            <w:right w:val="none" w:sz="0" w:space="0" w:color="auto"/>
                          </w:divBdr>
                          <w:divsChild>
                            <w:div w:id="526333351">
                              <w:marLeft w:val="0"/>
                              <w:marRight w:val="0"/>
                              <w:marTop w:val="120"/>
                              <w:marBottom w:val="360"/>
                              <w:divBdr>
                                <w:top w:val="none" w:sz="0" w:space="0" w:color="auto"/>
                                <w:left w:val="none" w:sz="0" w:space="0" w:color="auto"/>
                                <w:bottom w:val="none" w:sz="0" w:space="0" w:color="auto"/>
                                <w:right w:val="none" w:sz="0" w:space="0" w:color="auto"/>
                              </w:divBdr>
                              <w:divsChild>
                                <w:div w:id="1369255750">
                                  <w:marLeft w:val="420"/>
                                  <w:marRight w:val="0"/>
                                  <w:marTop w:val="0"/>
                                  <w:marBottom w:val="0"/>
                                  <w:divBdr>
                                    <w:top w:val="none" w:sz="0" w:space="0" w:color="auto"/>
                                    <w:left w:val="none" w:sz="0" w:space="0" w:color="auto"/>
                                    <w:bottom w:val="none" w:sz="0" w:space="0" w:color="auto"/>
                                    <w:right w:val="none" w:sz="0" w:space="0" w:color="auto"/>
                                  </w:divBdr>
                                  <w:divsChild>
                                    <w:div w:id="106614783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6158352">
      <w:bodyDiv w:val="1"/>
      <w:marLeft w:val="0"/>
      <w:marRight w:val="0"/>
      <w:marTop w:val="0"/>
      <w:marBottom w:val="0"/>
      <w:divBdr>
        <w:top w:val="none" w:sz="0" w:space="0" w:color="auto"/>
        <w:left w:val="none" w:sz="0" w:space="0" w:color="auto"/>
        <w:bottom w:val="none" w:sz="0" w:space="0" w:color="auto"/>
        <w:right w:val="none" w:sz="0" w:space="0" w:color="auto"/>
      </w:divBdr>
      <w:divsChild>
        <w:div w:id="97800768">
          <w:marLeft w:val="0"/>
          <w:marRight w:val="0"/>
          <w:marTop w:val="0"/>
          <w:marBottom w:val="0"/>
          <w:divBdr>
            <w:top w:val="none" w:sz="0" w:space="0" w:color="auto"/>
            <w:left w:val="none" w:sz="0" w:space="0" w:color="auto"/>
            <w:bottom w:val="none" w:sz="0" w:space="0" w:color="auto"/>
            <w:right w:val="none" w:sz="0" w:space="0" w:color="auto"/>
          </w:divBdr>
          <w:divsChild>
            <w:div w:id="957100312">
              <w:marLeft w:val="0"/>
              <w:marRight w:val="0"/>
              <w:marTop w:val="0"/>
              <w:marBottom w:val="0"/>
              <w:divBdr>
                <w:top w:val="none" w:sz="0" w:space="0" w:color="auto"/>
                <w:left w:val="single" w:sz="48" w:space="0" w:color="FFFFFF"/>
                <w:bottom w:val="none" w:sz="0" w:space="0" w:color="auto"/>
                <w:right w:val="single" w:sz="48" w:space="0" w:color="FFFFFF"/>
              </w:divBdr>
              <w:divsChild>
                <w:div w:id="199205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8078">
      <w:bodyDiv w:val="1"/>
      <w:marLeft w:val="0"/>
      <w:marRight w:val="0"/>
      <w:marTop w:val="0"/>
      <w:marBottom w:val="0"/>
      <w:divBdr>
        <w:top w:val="none" w:sz="0" w:space="0" w:color="auto"/>
        <w:left w:val="none" w:sz="0" w:space="0" w:color="auto"/>
        <w:bottom w:val="none" w:sz="0" w:space="0" w:color="auto"/>
        <w:right w:val="none" w:sz="0" w:space="0" w:color="auto"/>
      </w:divBdr>
      <w:divsChild>
        <w:div w:id="1949238599">
          <w:marLeft w:val="0"/>
          <w:marRight w:val="1"/>
          <w:marTop w:val="0"/>
          <w:marBottom w:val="0"/>
          <w:divBdr>
            <w:top w:val="none" w:sz="0" w:space="0" w:color="auto"/>
            <w:left w:val="none" w:sz="0" w:space="0" w:color="auto"/>
            <w:bottom w:val="none" w:sz="0" w:space="0" w:color="auto"/>
            <w:right w:val="none" w:sz="0" w:space="0" w:color="auto"/>
          </w:divBdr>
          <w:divsChild>
            <w:div w:id="322397184">
              <w:marLeft w:val="0"/>
              <w:marRight w:val="0"/>
              <w:marTop w:val="0"/>
              <w:marBottom w:val="0"/>
              <w:divBdr>
                <w:top w:val="none" w:sz="0" w:space="0" w:color="auto"/>
                <w:left w:val="none" w:sz="0" w:space="0" w:color="auto"/>
                <w:bottom w:val="none" w:sz="0" w:space="0" w:color="auto"/>
                <w:right w:val="none" w:sz="0" w:space="0" w:color="auto"/>
              </w:divBdr>
              <w:divsChild>
                <w:div w:id="1886524284">
                  <w:marLeft w:val="0"/>
                  <w:marRight w:val="1"/>
                  <w:marTop w:val="0"/>
                  <w:marBottom w:val="0"/>
                  <w:divBdr>
                    <w:top w:val="none" w:sz="0" w:space="0" w:color="auto"/>
                    <w:left w:val="none" w:sz="0" w:space="0" w:color="auto"/>
                    <w:bottom w:val="none" w:sz="0" w:space="0" w:color="auto"/>
                    <w:right w:val="none" w:sz="0" w:space="0" w:color="auto"/>
                  </w:divBdr>
                  <w:divsChild>
                    <w:div w:id="138887465">
                      <w:marLeft w:val="0"/>
                      <w:marRight w:val="0"/>
                      <w:marTop w:val="0"/>
                      <w:marBottom w:val="0"/>
                      <w:divBdr>
                        <w:top w:val="none" w:sz="0" w:space="0" w:color="auto"/>
                        <w:left w:val="none" w:sz="0" w:space="0" w:color="auto"/>
                        <w:bottom w:val="none" w:sz="0" w:space="0" w:color="auto"/>
                        <w:right w:val="none" w:sz="0" w:space="0" w:color="auto"/>
                      </w:divBdr>
                      <w:divsChild>
                        <w:div w:id="2050570714">
                          <w:marLeft w:val="0"/>
                          <w:marRight w:val="0"/>
                          <w:marTop w:val="0"/>
                          <w:marBottom w:val="0"/>
                          <w:divBdr>
                            <w:top w:val="none" w:sz="0" w:space="0" w:color="auto"/>
                            <w:left w:val="none" w:sz="0" w:space="0" w:color="auto"/>
                            <w:bottom w:val="none" w:sz="0" w:space="0" w:color="auto"/>
                            <w:right w:val="none" w:sz="0" w:space="0" w:color="auto"/>
                          </w:divBdr>
                          <w:divsChild>
                            <w:div w:id="1009676462">
                              <w:marLeft w:val="0"/>
                              <w:marRight w:val="0"/>
                              <w:marTop w:val="120"/>
                              <w:marBottom w:val="360"/>
                              <w:divBdr>
                                <w:top w:val="none" w:sz="0" w:space="0" w:color="auto"/>
                                <w:left w:val="none" w:sz="0" w:space="0" w:color="auto"/>
                                <w:bottom w:val="none" w:sz="0" w:space="0" w:color="auto"/>
                                <w:right w:val="none" w:sz="0" w:space="0" w:color="auto"/>
                              </w:divBdr>
                              <w:divsChild>
                                <w:div w:id="680201623">
                                  <w:marLeft w:val="0"/>
                                  <w:marRight w:val="0"/>
                                  <w:marTop w:val="0"/>
                                  <w:marBottom w:val="0"/>
                                  <w:divBdr>
                                    <w:top w:val="none" w:sz="0" w:space="0" w:color="auto"/>
                                    <w:left w:val="none" w:sz="0" w:space="0" w:color="auto"/>
                                    <w:bottom w:val="none" w:sz="0" w:space="0" w:color="auto"/>
                                    <w:right w:val="none" w:sz="0" w:space="0" w:color="auto"/>
                                  </w:divBdr>
                                </w:div>
                                <w:div w:id="1629897182">
                                  <w:marLeft w:val="0"/>
                                  <w:marRight w:val="0"/>
                                  <w:marTop w:val="0"/>
                                  <w:marBottom w:val="0"/>
                                  <w:divBdr>
                                    <w:top w:val="none" w:sz="0" w:space="0" w:color="auto"/>
                                    <w:left w:val="none" w:sz="0" w:space="0" w:color="auto"/>
                                    <w:bottom w:val="none" w:sz="0" w:space="0" w:color="auto"/>
                                    <w:right w:val="none" w:sz="0" w:space="0" w:color="auto"/>
                                  </w:divBdr>
                                </w:div>
                                <w:div w:id="1803815053">
                                  <w:marLeft w:val="0"/>
                                  <w:marRight w:val="0"/>
                                  <w:marTop w:val="0"/>
                                  <w:marBottom w:val="0"/>
                                  <w:divBdr>
                                    <w:top w:val="none" w:sz="0" w:space="0" w:color="auto"/>
                                    <w:left w:val="none" w:sz="0" w:space="0" w:color="auto"/>
                                    <w:bottom w:val="none" w:sz="0" w:space="0" w:color="auto"/>
                                    <w:right w:val="none" w:sz="0" w:space="0" w:color="auto"/>
                                  </w:divBdr>
                                </w:div>
                                <w:div w:id="1257055319">
                                  <w:marLeft w:val="0"/>
                                  <w:marRight w:val="0"/>
                                  <w:marTop w:val="0"/>
                                  <w:marBottom w:val="0"/>
                                  <w:divBdr>
                                    <w:top w:val="none" w:sz="0" w:space="0" w:color="auto"/>
                                    <w:left w:val="none" w:sz="0" w:space="0" w:color="auto"/>
                                    <w:bottom w:val="none" w:sz="0" w:space="0" w:color="auto"/>
                                    <w:right w:val="none" w:sz="0" w:space="0" w:color="auto"/>
                                  </w:divBdr>
                                  <w:divsChild>
                                    <w:div w:id="10488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3289735">
      <w:bodyDiv w:val="1"/>
      <w:marLeft w:val="0"/>
      <w:marRight w:val="0"/>
      <w:marTop w:val="0"/>
      <w:marBottom w:val="0"/>
      <w:divBdr>
        <w:top w:val="none" w:sz="0" w:space="0" w:color="auto"/>
        <w:left w:val="none" w:sz="0" w:space="0" w:color="auto"/>
        <w:bottom w:val="none" w:sz="0" w:space="0" w:color="auto"/>
        <w:right w:val="none" w:sz="0" w:space="0" w:color="auto"/>
      </w:divBdr>
      <w:divsChild>
        <w:div w:id="1331447449">
          <w:marLeft w:val="0"/>
          <w:marRight w:val="1"/>
          <w:marTop w:val="0"/>
          <w:marBottom w:val="0"/>
          <w:divBdr>
            <w:top w:val="none" w:sz="0" w:space="0" w:color="auto"/>
            <w:left w:val="none" w:sz="0" w:space="0" w:color="auto"/>
            <w:bottom w:val="none" w:sz="0" w:space="0" w:color="auto"/>
            <w:right w:val="none" w:sz="0" w:space="0" w:color="auto"/>
          </w:divBdr>
          <w:divsChild>
            <w:div w:id="736444082">
              <w:marLeft w:val="0"/>
              <w:marRight w:val="0"/>
              <w:marTop w:val="0"/>
              <w:marBottom w:val="0"/>
              <w:divBdr>
                <w:top w:val="none" w:sz="0" w:space="0" w:color="auto"/>
                <w:left w:val="none" w:sz="0" w:space="0" w:color="auto"/>
                <w:bottom w:val="none" w:sz="0" w:space="0" w:color="auto"/>
                <w:right w:val="none" w:sz="0" w:space="0" w:color="auto"/>
              </w:divBdr>
              <w:divsChild>
                <w:div w:id="603150130">
                  <w:marLeft w:val="0"/>
                  <w:marRight w:val="1"/>
                  <w:marTop w:val="0"/>
                  <w:marBottom w:val="0"/>
                  <w:divBdr>
                    <w:top w:val="none" w:sz="0" w:space="0" w:color="auto"/>
                    <w:left w:val="none" w:sz="0" w:space="0" w:color="auto"/>
                    <w:bottom w:val="none" w:sz="0" w:space="0" w:color="auto"/>
                    <w:right w:val="none" w:sz="0" w:space="0" w:color="auto"/>
                  </w:divBdr>
                  <w:divsChild>
                    <w:div w:id="808396126">
                      <w:marLeft w:val="0"/>
                      <w:marRight w:val="0"/>
                      <w:marTop w:val="0"/>
                      <w:marBottom w:val="0"/>
                      <w:divBdr>
                        <w:top w:val="none" w:sz="0" w:space="0" w:color="auto"/>
                        <w:left w:val="none" w:sz="0" w:space="0" w:color="auto"/>
                        <w:bottom w:val="none" w:sz="0" w:space="0" w:color="auto"/>
                        <w:right w:val="none" w:sz="0" w:space="0" w:color="auto"/>
                      </w:divBdr>
                      <w:divsChild>
                        <w:div w:id="1236890139">
                          <w:marLeft w:val="0"/>
                          <w:marRight w:val="0"/>
                          <w:marTop w:val="0"/>
                          <w:marBottom w:val="0"/>
                          <w:divBdr>
                            <w:top w:val="none" w:sz="0" w:space="0" w:color="auto"/>
                            <w:left w:val="none" w:sz="0" w:space="0" w:color="auto"/>
                            <w:bottom w:val="none" w:sz="0" w:space="0" w:color="auto"/>
                            <w:right w:val="none" w:sz="0" w:space="0" w:color="auto"/>
                          </w:divBdr>
                          <w:divsChild>
                            <w:div w:id="1437212986">
                              <w:marLeft w:val="0"/>
                              <w:marRight w:val="0"/>
                              <w:marTop w:val="120"/>
                              <w:marBottom w:val="360"/>
                              <w:divBdr>
                                <w:top w:val="none" w:sz="0" w:space="0" w:color="auto"/>
                                <w:left w:val="none" w:sz="0" w:space="0" w:color="auto"/>
                                <w:bottom w:val="none" w:sz="0" w:space="0" w:color="auto"/>
                                <w:right w:val="none" w:sz="0" w:space="0" w:color="auto"/>
                              </w:divBdr>
                              <w:divsChild>
                                <w:div w:id="1223642019">
                                  <w:marLeft w:val="420"/>
                                  <w:marRight w:val="0"/>
                                  <w:marTop w:val="0"/>
                                  <w:marBottom w:val="0"/>
                                  <w:divBdr>
                                    <w:top w:val="none" w:sz="0" w:space="0" w:color="auto"/>
                                    <w:left w:val="none" w:sz="0" w:space="0" w:color="auto"/>
                                    <w:bottom w:val="none" w:sz="0" w:space="0" w:color="auto"/>
                                    <w:right w:val="none" w:sz="0" w:space="0" w:color="auto"/>
                                  </w:divBdr>
                                  <w:divsChild>
                                    <w:div w:id="794952879">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023618">
      <w:bodyDiv w:val="1"/>
      <w:marLeft w:val="0"/>
      <w:marRight w:val="0"/>
      <w:marTop w:val="0"/>
      <w:marBottom w:val="0"/>
      <w:divBdr>
        <w:top w:val="none" w:sz="0" w:space="0" w:color="auto"/>
        <w:left w:val="none" w:sz="0" w:space="0" w:color="auto"/>
        <w:bottom w:val="none" w:sz="0" w:space="0" w:color="auto"/>
        <w:right w:val="none" w:sz="0" w:space="0" w:color="auto"/>
      </w:divBdr>
      <w:divsChild>
        <w:div w:id="961153972">
          <w:marLeft w:val="0"/>
          <w:marRight w:val="1"/>
          <w:marTop w:val="0"/>
          <w:marBottom w:val="0"/>
          <w:divBdr>
            <w:top w:val="none" w:sz="0" w:space="0" w:color="auto"/>
            <w:left w:val="none" w:sz="0" w:space="0" w:color="auto"/>
            <w:bottom w:val="none" w:sz="0" w:space="0" w:color="auto"/>
            <w:right w:val="none" w:sz="0" w:space="0" w:color="auto"/>
          </w:divBdr>
          <w:divsChild>
            <w:div w:id="346639557">
              <w:marLeft w:val="0"/>
              <w:marRight w:val="0"/>
              <w:marTop w:val="0"/>
              <w:marBottom w:val="0"/>
              <w:divBdr>
                <w:top w:val="none" w:sz="0" w:space="0" w:color="auto"/>
                <w:left w:val="none" w:sz="0" w:space="0" w:color="auto"/>
                <w:bottom w:val="none" w:sz="0" w:space="0" w:color="auto"/>
                <w:right w:val="none" w:sz="0" w:space="0" w:color="auto"/>
              </w:divBdr>
              <w:divsChild>
                <w:div w:id="1999110154">
                  <w:marLeft w:val="0"/>
                  <w:marRight w:val="1"/>
                  <w:marTop w:val="0"/>
                  <w:marBottom w:val="0"/>
                  <w:divBdr>
                    <w:top w:val="none" w:sz="0" w:space="0" w:color="auto"/>
                    <w:left w:val="none" w:sz="0" w:space="0" w:color="auto"/>
                    <w:bottom w:val="none" w:sz="0" w:space="0" w:color="auto"/>
                    <w:right w:val="none" w:sz="0" w:space="0" w:color="auto"/>
                  </w:divBdr>
                  <w:divsChild>
                    <w:div w:id="108008466">
                      <w:marLeft w:val="0"/>
                      <w:marRight w:val="0"/>
                      <w:marTop w:val="0"/>
                      <w:marBottom w:val="0"/>
                      <w:divBdr>
                        <w:top w:val="none" w:sz="0" w:space="0" w:color="auto"/>
                        <w:left w:val="none" w:sz="0" w:space="0" w:color="auto"/>
                        <w:bottom w:val="none" w:sz="0" w:space="0" w:color="auto"/>
                        <w:right w:val="none" w:sz="0" w:space="0" w:color="auto"/>
                      </w:divBdr>
                      <w:divsChild>
                        <w:div w:id="753817246">
                          <w:marLeft w:val="0"/>
                          <w:marRight w:val="0"/>
                          <w:marTop w:val="0"/>
                          <w:marBottom w:val="0"/>
                          <w:divBdr>
                            <w:top w:val="none" w:sz="0" w:space="0" w:color="auto"/>
                            <w:left w:val="none" w:sz="0" w:space="0" w:color="auto"/>
                            <w:bottom w:val="none" w:sz="0" w:space="0" w:color="auto"/>
                            <w:right w:val="none" w:sz="0" w:space="0" w:color="auto"/>
                          </w:divBdr>
                          <w:divsChild>
                            <w:div w:id="338391393">
                              <w:marLeft w:val="0"/>
                              <w:marRight w:val="0"/>
                              <w:marTop w:val="120"/>
                              <w:marBottom w:val="360"/>
                              <w:divBdr>
                                <w:top w:val="none" w:sz="0" w:space="0" w:color="auto"/>
                                <w:left w:val="none" w:sz="0" w:space="0" w:color="auto"/>
                                <w:bottom w:val="none" w:sz="0" w:space="0" w:color="auto"/>
                                <w:right w:val="none" w:sz="0" w:space="0" w:color="auto"/>
                              </w:divBdr>
                              <w:divsChild>
                                <w:div w:id="1576015297">
                                  <w:marLeft w:val="420"/>
                                  <w:marRight w:val="0"/>
                                  <w:marTop w:val="0"/>
                                  <w:marBottom w:val="0"/>
                                  <w:divBdr>
                                    <w:top w:val="none" w:sz="0" w:space="0" w:color="auto"/>
                                    <w:left w:val="none" w:sz="0" w:space="0" w:color="auto"/>
                                    <w:bottom w:val="none" w:sz="0" w:space="0" w:color="auto"/>
                                    <w:right w:val="none" w:sz="0" w:space="0" w:color="auto"/>
                                  </w:divBdr>
                                  <w:divsChild>
                                    <w:div w:id="32906391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8484084">
      <w:bodyDiv w:val="1"/>
      <w:marLeft w:val="0"/>
      <w:marRight w:val="0"/>
      <w:marTop w:val="0"/>
      <w:marBottom w:val="0"/>
      <w:divBdr>
        <w:top w:val="none" w:sz="0" w:space="0" w:color="auto"/>
        <w:left w:val="none" w:sz="0" w:space="0" w:color="auto"/>
        <w:bottom w:val="none" w:sz="0" w:space="0" w:color="auto"/>
        <w:right w:val="none" w:sz="0" w:space="0" w:color="auto"/>
      </w:divBdr>
      <w:divsChild>
        <w:div w:id="80953532">
          <w:marLeft w:val="0"/>
          <w:marRight w:val="0"/>
          <w:marTop w:val="0"/>
          <w:marBottom w:val="0"/>
          <w:divBdr>
            <w:top w:val="none" w:sz="0" w:space="0" w:color="auto"/>
            <w:left w:val="none" w:sz="0" w:space="0" w:color="auto"/>
            <w:bottom w:val="none" w:sz="0" w:space="0" w:color="auto"/>
            <w:right w:val="none" w:sz="0" w:space="0" w:color="auto"/>
          </w:divBdr>
          <w:divsChild>
            <w:div w:id="1880514140">
              <w:marLeft w:val="0"/>
              <w:marRight w:val="0"/>
              <w:marTop w:val="0"/>
              <w:marBottom w:val="0"/>
              <w:divBdr>
                <w:top w:val="none" w:sz="0" w:space="0" w:color="auto"/>
                <w:left w:val="single" w:sz="48" w:space="0" w:color="FFFFFF"/>
                <w:bottom w:val="none" w:sz="0" w:space="0" w:color="auto"/>
                <w:right w:val="single" w:sz="48" w:space="0" w:color="FFFFFF"/>
              </w:divBdr>
              <w:divsChild>
                <w:div w:id="184080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576566">
      <w:bodyDiv w:val="1"/>
      <w:marLeft w:val="0"/>
      <w:marRight w:val="0"/>
      <w:marTop w:val="0"/>
      <w:marBottom w:val="0"/>
      <w:divBdr>
        <w:top w:val="none" w:sz="0" w:space="0" w:color="auto"/>
        <w:left w:val="none" w:sz="0" w:space="0" w:color="auto"/>
        <w:bottom w:val="none" w:sz="0" w:space="0" w:color="auto"/>
        <w:right w:val="none" w:sz="0" w:space="0" w:color="auto"/>
      </w:divBdr>
      <w:divsChild>
        <w:div w:id="1647322901">
          <w:marLeft w:val="0"/>
          <w:marRight w:val="0"/>
          <w:marTop w:val="0"/>
          <w:marBottom w:val="0"/>
          <w:divBdr>
            <w:top w:val="none" w:sz="0" w:space="0" w:color="auto"/>
            <w:left w:val="none" w:sz="0" w:space="0" w:color="auto"/>
            <w:bottom w:val="none" w:sz="0" w:space="0" w:color="auto"/>
            <w:right w:val="none" w:sz="0" w:space="0" w:color="auto"/>
          </w:divBdr>
          <w:divsChild>
            <w:div w:id="337123966">
              <w:marLeft w:val="0"/>
              <w:marRight w:val="0"/>
              <w:marTop w:val="0"/>
              <w:marBottom w:val="0"/>
              <w:divBdr>
                <w:top w:val="none" w:sz="0" w:space="0" w:color="auto"/>
                <w:left w:val="single" w:sz="48" w:space="0" w:color="FFFFFF"/>
                <w:bottom w:val="none" w:sz="0" w:space="0" w:color="auto"/>
                <w:right w:val="single" w:sz="48" w:space="0" w:color="FFFFFF"/>
              </w:divBdr>
              <w:divsChild>
                <w:div w:id="868950562">
                  <w:marLeft w:val="0"/>
                  <w:marRight w:val="0"/>
                  <w:marTop w:val="0"/>
                  <w:marBottom w:val="0"/>
                  <w:divBdr>
                    <w:top w:val="none" w:sz="0" w:space="0" w:color="auto"/>
                    <w:left w:val="none" w:sz="0" w:space="0" w:color="auto"/>
                    <w:bottom w:val="none" w:sz="0" w:space="0" w:color="auto"/>
                    <w:right w:val="none" w:sz="0" w:space="0" w:color="auto"/>
                  </w:divBdr>
                  <w:divsChild>
                    <w:div w:id="1642924598">
                      <w:marLeft w:val="0"/>
                      <w:marRight w:val="0"/>
                      <w:marTop w:val="0"/>
                      <w:marBottom w:val="930"/>
                      <w:divBdr>
                        <w:top w:val="none" w:sz="0" w:space="0" w:color="auto"/>
                        <w:left w:val="none" w:sz="0" w:space="0" w:color="auto"/>
                        <w:bottom w:val="none" w:sz="0" w:space="0" w:color="auto"/>
                        <w:right w:val="none" w:sz="0" w:space="0" w:color="auto"/>
                      </w:divBdr>
                      <w:divsChild>
                        <w:div w:id="1229805673">
                          <w:marLeft w:val="0"/>
                          <w:marRight w:val="0"/>
                          <w:marTop w:val="0"/>
                          <w:marBottom w:val="0"/>
                          <w:divBdr>
                            <w:top w:val="none" w:sz="0" w:space="0" w:color="auto"/>
                            <w:left w:val="none" w:sz="0" w:space="0" w:color="auto"/>
                            <w:bottom w:val="none" w:sz="0" w:space="0" w:color="auto"/>
                            <w:right w:val="none" w:sz="0" w:space="0" w:color="auto"/>
                          </w:divBdr>
                          <w:divsChild>
                            <w:div w:id="905993621">
                              <w:marLeft w:val="0"/>
                              <w:marRight w:val="0"/>
                              <w:marTop w:val="0"/>
                              <w:marBottom w:val="0"/>
                              <w:divBdr>
                                <w:top w:val="none" w:sz="0" w:space="0" w:color="auto"/>
                                <w:left w:val="none" w:sz="0" w:space="0" w:color="auto"/>
                                <w:bottom w:val="none" w:sz="0" w:space="0" w:color="auto"/>
                                <w:right w:val="none" w:sz="0" w:space="0" w:color="auto"/>
                              </w:divBdr>
                              <w:divsChild>
                                <w:div w:id="1484927955">
                                  <w:marLeft w:val="0"/>
                                  <w:marRight w:val="0"/>
                                  <w:marTop w:val="0"/>
                                  <w:marBottom w:val="0"/>
                                  <w:divBdr>
                                    <w:top w:val="none" w:sz="0" w:space="0" w:color="auto"/>
                                    <w:left w:val="none" w:sz="0" w:space="0" w:color="auto"/>
                                    <w:bottom w:val="none" w:sz="0" w:space="0" w:color="auto"/>
                                    <w:right w:val="none" w:sz="0" w:space="0" w:color="auto"/>
                                  </w:divBdr>
                                  <w:divsChild>
                                    <w:div w:id="1916471139">
                                      <w:marLeft w:val="0"/>
                                      <w:marRight w:val="0"/>
                                      <w:marTop w:val="0"/>
                                      <w:marBottom w:val="0"/>
                                      <w:divBdr>
                                        <w:top w:val="none" w:sz="0" w:space="0" w:color="auto"/>
                                        <w:left w:val="none" w:sz="0" w:space="0" w:color="auto"/>
                                        <w:bottom w:val="none" w:sz="0" w:space="0" w:color="auto"/>
                                        <w:right w:val="none" w:sz="0" w:space="0" w:color="auto"/>
                                      </w:divBdr>
                                      <w:divsChild>
                                        <w:div w:id="2144302919">
                                          <w:marLeft w:val="0"/>
                                          <w:marRight w:val="0"/>
                                          <w:marTop w:val="0"/>
                                          <w:marBottom w:val="0"/>
                                          <w:divBdr>
                                            <w:top w:val="none" w:sz="0" w:space="0" w:color="auto"/>
                                            <w:left w:val="none" w:sz="0" w:space="0" w:color="auto"/>
                                            <w:bottom w:val="none" w:sz="0" w:space="0" w:color="auto"/>
                                            <w:right w:val="none" w:sz="0" w:space="0" w:color="auto"/>
                                          </w:divBdr>
                                        </w:div>
                                        <w:div w:id="2084177686">
                                          <w:marLeft w:val="0"/>
                                          <w:marRight w:val="0"/>
                                          <w:marTop w:val="0"/>
                                          <w:marBottom w:val="0"/>
                                          <w:divBdr>
                                            <w:top w:val="none" w:sz="0" w:space="0" w:color="auto"/>
                                            <w:left w:val="none" w:sz="0" w:space="0" w:color="auto"/>
                                            <w:bottom w:val="none" w:sz="0" w:space="0" w:color="auto"/>
                                            <w:right w:val="none" w:sz="0" w:space="0" w:color="auto"/>
                                          </w:divBdr>
                                        </w:div>
                                        <w:div w:id="1522667573">
                                          <w:marLeft w:val="0"/>
                                          <w:marRight w:val="0"/>
                                          <w:marTop w:val="0"/>
                                          <w:marBottom w:val="0"/>
                                          <w:divBdr>
                                            <w:top w:val="none" w:sz="0" w:space="0" w:color="auto"/>
                                            <w:left w:val="none" w:sz="0" w:space="0" w:color="auto"/>
                                            <w:bottom w:val="none" w:sz="0" w:space="0" w:color="auto"/>
                                            <w:right w:val="none" w:sz="0" w:space="0" w:color="auto"/>
                                          </w:divBdr>
                                        </w:div>
                                        <w:div w:id="1439714085">
                                          <w:marLeft w:val="0"/>
                                          <w:marRight w:val="0"/>
                                          <w:marTop w:val="0"/>
                                          <w:marBottom w:val="0"/>
                                          <w:divBdr>
                                            <w:top w:val="none" w:sz="0" w:space="0" w:color="auto"/>
                                            <w:left w:val="none" w:sz="0" w:space="0" w:color="auto"/>
                                            <w:bottom w:val="none" w:sz="0" w:space="0" w:color="auto"/>
                                            <w:right w:val="none" w:sz="0" w:space="0" w:color="auto"/>
                                          </w:divBdr>
                                        </w:div>
                                        <w:div w:id="1778980884">
                                          <w:marLeft w:val="0"/>
                                          <w:marRight w:val="0"/>
                                          <w:marTop w:val="0"/>
                                          <w:marBottom w:val="0"/>
                                          <w:divBdr>
                                            <w:top w:val="none" w:sz="0" w:space="0" w:color="auto"/>
                                            <w:left w:val="none" w:sz="0" w:space="0" w:color="auto"/>
                                            <w:bottom w:val="none" w:sz="0" w:space="0" w:color="auto"/>
                                            <w:right w:val="none" w:sz="0" w:space="0" w:color="auto"/>
                                          </w:divBdr>
                                        </w:div>
                                        <w:div w:id="1388382081">
                                          <w:marLeft w:val="0"/>
                                          <w:marRight w:val="0"/>
                                          <w:marTop w:val="0"/>
                                          <w:marBottom w:val="0"/>
                                          <w:divBdr>
                                            <w:top w:val="none" w:sz="0" w:space="0" w:color="auto"/>
                                            <w:left w:val="none" w:sz="0" w:space="0" w:color="auto"/>
                                            <w:bottom w:val="none" w:sz="0" w:space="0" w:color="auto"/>
                                            <w:right w:val="none" w:sz="0" w:space="0" w:color="auto"/>
                                          </w:divBdr>
                                        </w:div>
                                        <w:div w:id="1969816799">
                                          <w:marLeft w:val="0"/>
                                          <w:marRight w:val="0"/>
                                          <w:marTop w:val="0"/>
                                          <w:marBottom w:val="0"/>
                                          <w:divBdr>
                                            <w:top w:val="none" w:sz="0" w:space="0" w:color="auto"/>
                                            <w:left w:val="none" w:sz="0" w:space="0" w:color="auto"/>
                                            <w:bottom w:val="none" w:sz="0" w:space="0" w:color="auto"/>
                                            <w:right w:val="none" w:sz="0" w:space="0" w:color="auto"/>
                                          </w:divBdr>
                                        </w:div>
                                        <w:div w:id="1584679521">
                                          <w:marLeft w:val="0"/>
                                          <w:marRight w:val="0"/>
                                          <w:marTop w:val="0"/>
                                          <w:marBottom w:val="0"/>
                                          <w:divBdr>
                                            <w:top w:val="none" w:sz="0" w:space="0" w:color="auto"/>
                                            <w:left w:val="none" w:sz="0" w:space="0" w:color="auto"/>
                                            <w:bottom w:val="none" w:sz="0" w:space="0" w:color="auto"/>
                                            <w:right w:val="none" w:sz="0" w:space="0" w:color="auto"/>
                                          </w:divBdr>
                                        </w:div>
                                        <w:div w:id="2050060015">
                                          <w:marLeft w:val="0"/>
                                          <w:marRight w:val="0"/>
                                          <w:marTop w:val="0"/>
                                          <w:marBottom w:val="0"/>
                                          <w:divBdr>
                                            <w:top w:val="none" w:sz="0" w:space="0" w:color="auto"/>
                                            <w:left w:val="none" w:sz="0" w:space="0" w:color="auto"/>
                                            <w:bottom w:val="none" w:sz="0" w:space="0" w:color="auto"/>
                                            <w:right w:val="none" w:sz="0" w:space="0" w:color="auto"/>
                                          </w:divBdr>
                                        </w:div>
                                        <w:div w:id="1884637376">
                                          <w:marLeft w:val="0"/>
                                          <w:marRight w:val="0"/>
                                          <w:marTop w:val="0"/>
                                          <w:marBottom w:val="0"/>
                                          <w:divBdr>
                                            <w:top w:val="none" w:sz="0" w:space="0" w:color="auto"/>
                                            <w:left w:val="none" w:sz="0" w:space="0" w:color="auto"/>
                                            <w:bottom w:val="none" w:sz="0" w:space="0" w:color="auto"/>
                                            <w:right w:val="none" w:sz="0" w:space="0" w:color="auto"/>
                                          </w:divBdr>
                                        </w:div>
                                        <w:div w:id="11342818">
                                          <w:marLeft w:val="0"/>
                                          <w:marRight w:val="0"/>
                                          <w:marTop w:val="0"/>
                                          <w:marBottom w:val="0"/>
                                          <w:divBdr>
                                            <w:top w:val="none" w:sz="0" w:space="0" w:color="auto"/>
                                            <w:left w:val="none" w:sz="0" w:space="0" w:color="auto"/>
                                            <w:bottom w:val="none" w:sz="0" w:space="0" w:color="auto"/>
                                            <w:right w:val="none" w:sz="0" w:space="0" w:color="auto"/>
                                          </w:divBdr>
                                        </w:div>
                                        <w:div w:id="1705716462">
                                          <w:marLeft w:val="0"/>
                                          <w:marRight w:val="0"/>
                                          <w:marTop w:val="0"/>
                                          <w:marBottom w:val="0"/>
                                          <w:divBdr>
                                            <w:top w:val="none" w:sz="0" w:space="0" w:color="auto"/>
                                            <w:left w:val="none" w:sz="0" w:space="0" w:color="auto"/>
                                            <w:bottom w:val="none" w:sz="0" w:space="0" w:color="auto"/>
                                            <w:right w:val="none" w:sz="0" w:space="0" w:color="auto"/>
                                          </w:divBdr>
                                        </w:div>
                                        <w:div w:id="193809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7965299">
      <w:bodyDiv w:val="1"/>
      <w:marLeft w:val="0"/>
      <w:marRight w:val="0"/>
      <w:marTop w:val="0"/>
      <w:marBottom w:val="0"/>
      <w:divBdr>
        <w:top w:val="none" w:sz="0" w:space="0" w:color="auto"/>
        <w:left w:val="none" w:sz="0" w:space="0" w:color="auto"/>
        <w:bottom w:val="none" w:sz="0" w:space="0" w:color="auto"/>
        <w:right w:val="none" w:sz="0" w:space="0" w:color="auto"/>
      </w:divBdr>
      <w:divsChild>
        <w:div w:id="388188592">
          <w:marLeft w:val="0"/>
          <w:marRight w:val="1"/>
          <w:marTop w:val="0"/>
          <w:marBottom w:val="0"/>
          <w:divBdr>
            <w:top w:val="none" w:sz="0" w:space="0" w:color="auto"/>
            <w:left w:val="none" w:sz="0" w:space="0" w:color="auto"/>
            <w:bottom w:val="none" w:sz="0" w:space="0" w:color="auto"/>
            <w:right w:val="none" w:sz="0" w:space="0" w:color="auto"/>
          </w:divBdr>
          <w:divsChild>
            <w:div w:id="1982076083">
              <w:marLeft w:val="0"/>
              <w:marRight w:val="0"/>
              <w:marTop w:val="0"/>
              <w:marBottom w:val="0"/>
              <w:divBdr>
                <w:top w:val="none" w:sz="0" w:space="0" w:color="auto"/>
                <w:left w:val="none" w:sz="0" w:space="0" w:color="auto"/>
                <w:bottom w:val="none" w:sz="0" w:space="0" w:color="auto"/>
                <w:right w:val="none" w:sz="0" w:space="0" w:color="auto"/>
              </w:divBdr>
              <w:divsChild>
                <w:div w:id="1190483784">
                  <w:marLeft w:val="0"/>
                  <w:marRight w:val="1"/>
                  <w:marTop w:val="0"/>
                  <w:marBottom w:val="0"/>
                  <w:divBdr>
                    <w:top w:val="none" w:sz="0" w:space="0" w:color="auto"/>
                    <w:left w:val="none" w:sz="0" w:space="0" w:color="auto"/>
                    <w:bottom w:val="none" w:sz="0" w:space="0" w:color="auto"/>
                    <w:right w:val="none" w:sz="0" w:space="0" w:color="auto"/>
                  </w:divBdr>
                  <w:divsChild>
                    <w:div w:id="1020005969">
                      <w:marLeft w:val="0"/>
                      <w:marRight w:val="0"/>
                      <w:marTop w:val="0"/>
                      <w:marBottom w:val="0"/>
                      <w:divBdr>
                        <w:top w:val="none" w:sz="0" w:space="0" w:color="auto"/>
                        <w:left w:val="none" w:sz="0" w:space="0" w:color="auto"/>
                        <w:bottom w:val="none" w:sz="0" w:space="0" w:color="auto"/>
                        <w:right w:val="none" w:sz="0" w:space="0" w:color="auto"/>
                      </w:divBdr>
                      <w:divsChild>
                        <w:div w:id="1231961054">
                          <w:marLeft w:val="0"/>
                          <w:marRight w:val="0"/>
                          <w:marTop w:val="0"/>
                          <w:marBottom w:val="0"/>
                          <w:divBdr>
                            <w:top w:val="none" w:sz="0" w:space="0" w:color="auto"/>
                            <w:left w:val="none" w:sz="0" w:space="0" w:color="auto"/>
                            <w:bottom w:val="none" w:sz="0" w:space="0" w:color="auto"/>
                            <w:right w:val="none" w:sz="0" w:space="0" w:color="auto"/>
                          </w:divBdr>
                          <w:divsChild>
                            <w:div w:id="1880775591">
                              <w:marLeft w:val="0"/>
                              <w:marRight w:val="0"/>
                              <w:marTop w:val="120"/>
                              <w:marBottom w:val="360"/>
                              <w:divBdr>
                                <w:top w:val="none" w:sz="0" w:space="0" w:color="auto"/>
                                <w:left w:val="none" w:sz="0" w:space="0" w:color="auto"/>
                                <w:bottom w:val="none" w:sz="0" w:space="0" w:color="auto"/>
                                <w:right w:val="none" w:sz="0" w:space="0" w:color="auto"/>
                              </w:divBdr>
                              <w:divsChild>
                                <w:div w:id="1945071950">
                                  <w:marLeft w:val="0"/>
                                  <w:marRight w:val="0"/>
                                  <w:marTop w:val="0"/>
                                  <w:marBottom w:val="0"/>
                                  <w:divBdr>
                                    <w:top w:val="none" w:sz="0" w:space="0" w:color="auto"/>
                                    <w:left w:val="none" w:sz="0" w:space="0" w:color="auto"/>
                                    <w:bottom w:val="none" w:sz="0" w:space="0" w:color="auto"/>
                                    <w:right w:val="none" w:sz="0" w:space="0" w:color="auto"/>
                                  </w:divBdr>
                                </w:div>
                                <w:div w:id="1593007757">
                                  <w:marLeft w:val="0"/>
                                  <w:marRight w:val="0"/>
                                  <w:marTop w:val="0"/>
                                  <w:marBottom w:val="0"/>
                                  <w:divBdr>
                                    <w:top w:val="none" w:sz="0" w:space="0" w:color="auto"/>
                                    <w:left w:val="none" w:sz="0" w:space="0" w:color="auto"/>
                                    <w:bottom w:val="none" w:sz="0" w:space="0" w:color="auto"/>
                                    <w:right w:val="none" w:sz="0" w:space="0" w:color="auto"/>
                                  </w:divBdr>
                                </w:div>
                                <w:div w:id="97063751">
                                  <w:marLeft w:val="0"/>
                                  <w:marRight w:val="0"/>
                                  <w:marTop w:val="0"/>
                                  <w:marBottom w:val="0"/>
                                  <w:divBdr>
                                    <w:top w:val="none" w:sz="0" w:space="0" w:color="auto"/>
                                    <w:left w:val="none" w:sz="0" w:space="0" w:color="auto"/>
                                    <w:bottom w:val="none" w:sz="0" w:space="0" w:color="auto"/>
                                    <w:right w:val="none" w:sz="0" w:space="0" w:color="auto"/>
                                  </w:divBdr>
                                  <w:divsChild>
                                    <w:div w:id="458380681">
                                      <w:marLeft w:val="0"/>
                                      <w:marRight w:val="0"/>
                                      <w:marTop w:val="0"/>
                                      <w:marBottom w:val="0"/>
                                      <w:divBdr>
                                        <w:top w:val="none" w:sz="0" w:space="0" w:color="auto"/>
                                        <w:left w:val="none" w:sz="0" w:space="0" w:color="auto"/>
                                        <w:bottom w:val="none" w:sz="0" w:space="0" w:color="auto"/>
                                        <w:right w:val="none" w:sz="0" w:space="0" w:color="auto"/>
                                      </w:divBdr>
                                    </w:div>
                                  </w:divsChild>
                                </w:div>
                                <w:div w:id="1478304340">
                                  <w:marLeft w:val="0"/>
                                  <w:marRight w:val="0"/>
                                  <w:marTop w:val="0"/>
                                  <w:marBottom w:val="0"/>
                                  <w:divBdr>
                                    <w:top w:val="none" w:sz="0" w:space="0" w:color="auto"/>
                                    <w:left w:val="none" w:sz="0" w:space="0" w:color="auto"/>
                                    <w:bottom w:val="none" w:sz="0" w:space="0" w:color="auto"/>
                                    <w:right w:val="none" w:sz="0" w:space="0" w:color="auto"/>
                                  </w:divBdr>
                                  <w:divsChild>
                                    <w:div w:id="19604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287537">
      <w:bodyDiv w:val="1"/>
      <w:marLeft w:val="0"/>
      <w:marRight w:val="0"/>
      <w:marTop w:val="0"/>
      <w:marBottom w:val="0"/>
      <w:divBdr>
        <w:top w:val="none" w:sz="0" w:space="0" w:color="auto"/>
        <w:left w:val="none" w:sz="0" w:space="0" w:color="auto"/>
        <w:bottom w:val="none" w:sz="0" w:space="0" w:color="auto"/>
        <w:right w:val="none" w:sz="0" w:space="0" w:color="auto"/>
      </w:divBdr>
      <w:divsChild>
        <w:div w:id="1276793435">
          <w:marLeft w:val="0"/>
          <w:marRight w:val="1"/>
          <w:marTop w:val="0"/>
          <w:marBottom w:val="0"/>
          <w:divBdr>
            <w:top w:val="none" w:sz="0" w:space="0" w:color="auto"/>
            <w:left w:val="none" w:sz="0" w:space="0" w:color="auto"/>
            <w:bottom w:val="none" w:sz="0" w:space="0" w:color="auto"/>
            <w:right w:val="none" w:sz="0" w:space="0" w:color="auto"/>
          </w:divBdr>
          <w:divsChild>
            <w:div w:id="1802453816">
              <w:marLeft w:val="0"/>
              <w:marRight w:val="0"/>
              <w:marTop w:val="0"/>
              <w:marBottom w:val="0"/>
              <w:divBdr>
                <w:top w:val="none" w:sz="0" w:space="0" w:color="auto"/>
                <w:left w:val="none" w:sz="0" w:space="0" w:color="auto"/>
                <w:bottom w:val="none" w:sz="0" w:space="0" w:color="auto"/>
                <w:right w:val="none" w:sz="0" w:space="0" w:color="auto"/>
              </w:divBdr>
              <w:divsChild>
                <w:div w:id="577524835">
                  <w:marLeft w:val="0"/>
                  <w:marRight w:val="1"/>
                  <w:marTop w:val="0"/>
                  <w:marBottom w:val="0"/>
                  <w:divBdr>
                    <w:top w:val="none" w:sz="0" w:space="0" w:color="auto"/>
                    <w:left w:val="none" w:sz="0" w:space="0" w:color="auto"/>
                    <w:bottom w:val="none" w:sz="0" w:space="0" w:color="auto"/>
                    <w:right w:val="none" w:sz="0" w:space="0" w:color="auto"/>
                  </w:divBdr>
                  <w:divsChild>
                    <w:div w:id="222835359">
                      <w:marLeft w:val="0"/>
                      <w:marRight w:val="0"/>
                      <w:marTop w:val="0"/>
                      <w:marBottom w:val="0"/>
                      <w:divBdr>
                        <w:top w:val="none" w:sz="0" w:space="0" w:color="auto"/>
                        <w:left w:val="none" w:sz="0" w:space="0" w:color="auto"/>
                        <w:bottom w:val="none" w:sz="0" w:space="0" w:color="auto"/>
                        <w:right w:val="none" w:sz="0" w:space="0" w:color="auto"/>
                      </w:divBdr>
                      <w:divsChild>
                        <w:div w:id="467750257">
                          <w:marLeft w:val="0"/>
                          <w:marRight w:val="0"/>
                          <w:marTop w:val="0"/>
                          <w:marBottom w:val="0"/>
                          <w:divBdr>
                            <w:top w:val="none" w:sz="0" w:space="0" w:color="auto"/>
                            <w:left w:val="none" w:sz="0" w:space="0" w:color="auto"/>
                            <w:bottom w:val="none" w:sz="0" w:space="0" w:color="auto"/>
                            <w:right w:val="none" w:sz="0" w:space="0" w:color="auto"/>
                          </w:divBdr>
                          <w:divsChild>
                            <w:div w:id="921641230">
                              <w:marLeft w:val="0"/>
                              <w:marRight w:val="0"/>
                              <w:marTop w:val="120"/>
                              <w:marBottom w:val="360"/>
                              <w:divBdr>
                                <w:top w:val="none" w:sz="0" w:space="0" w:color="auto"/>
                                <w:left w:val="none" w:sz="0" w:space="0" w:color="auto"/>
                                <w:bottom w:val="none" w:sz="0" w:space="0" w:color="auto"/>
                                <w:right w:val="none" w:sz="0" w:space="0" w:color="auto"/>
                              </w:divBdr>
                              <w:divsChild>
                                <w:div w:id="209222070">
                                  <w:marLeft w:val="0"/>
                                  <w:marRight w:val="0"/>
                                  <w:marTop w:val="0"/>
                                  <w:marBottom w:val="0"/>
                                  <w:divBdr>
                                    <w:top w:val="none" w:sz="0" w:space="0" w:color="auto"/>
                                    <w:left w:val="none" w:sz="0" w:space="0" w:color="auto"/>
                                    <w:bottom w:val="none" w:sz="0" w:space="0" w:color="auto"/>
                                    <w:right w:val="none" w:sz="0" w:space="0" w:color="auto"/>
                                  </w:divBdr>
                                </w:div>
                                <w:div w:id="2008048195">
                                  <w:marLeft w:val="0"/>
                                  <w:marRight w:val="0"/>
                                  <w:marTop w:val="0"/>
                                  <w:marBottom w:val="0"/>
                                  <w:divBdr>
                                    <w:top w:val="none" w:sz="0" w:space="0" w:color="auto"/>
                                    <w:left w:val="none" w:sz="0" w:space="0" w:color="auto"/>
                                    <w:bottom w:val="none" w:sz="0" w:space="0" w:color="auto"/>
                                    <w:right w:val="none" w:sz="0" w:space="0" w:color="auto"/>
                                  </w:divBdr>
                                </w:div>
                                <w:div w:id="2013682837">
                                  <w:marLeft w:val="0"/>
                                  <w:marRight w:val="0"/>
                                  <w:marTop w:val="0"/>
                                  <w:marBottom w:val="0"/>
                                  <w:divBdr>
                                    <w:top w:val="none" w:sz="0" w:space="0" w:color="auto"/>
                                    <w:left w:val="none" w:sz="0" w:space="0" w:color="auto"/>
                                    <w:bottom w:val="none" w:sz="0" w:space="0" w:color="auto"/>
                                    <w:right w:val="none" w:sz="0" w:space="0" w:color="auto"/>
                                  </w:divBdr>
                                  <w:divsChild>
                                    <w:div w:id="1437755369">
                                      <w:marLeft w:val="0"/>
                                      <w:marRight w:val="0"/>
                                      <w:marTop w:val="0"/>
                                      <w:marBottom w:val="0"/>
                                      <w:divBdr>
                                        <w:top w:val="none" w:sz="0" w:space="0" w:color="auto"/>
                                        <w:left w:val="none" w:sz="0" w:space="0" w:color="auto"/>
                                        <w:bottom w:val="none" w:sz="0" w:space="0" w:color="auto"/>
                                        <w:right w:val="none" w:sz="0" w:space="0" w:color="auto"/>
                                      </w:divBdr>
                                    </w:div>
                                  </w:divsChild>
                                </w:div>
                                <w:div w:id="917177923">
                                  <w:marLeft w:val="0"/>
                                  <w:marRight w:val="0"/>
                                  <w:marTop w:val="0"/>
                                  <w:marBottom w:val="0"/>
                                  <w:divBdr>
                                    <w:top w:val="none" w:sz="0" w:space="0" w:color="auto"/>
                                    <w:left w:val="none" w:sz="0" w:space="0" w:color="auto"/>
                                    <w:bottom w:val="none" w:sz="0" w:space="0" w:color="auto"/>
                                    <w:right w:val="none" w:sz="0" w:space="0" w:color="auto"/>
                                  </w:divBdr>
                                  <w:divsChild>
                                    <w:div w:id="176484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764468">
      <w:bodyDiv w:val="1"/>
      <w:marLeft w:val="0"/>
      <w:marRight w:val="0"/>
      <w:marTop w:val="0"/>
      <w:marBottom w:val="0"/>
      <w:divBdr>
        <w:top w:val="none" w:sz="0" w:space="0" w:color="auto"/>
        <w:left w:val="none" w:sz="0" w:space="0" w:color="auto"/>
        <w:bottom w:val="none" w:sz="0" w:space="0" w:color="auto"/>
        <w:right w:val="none" w:sz="0" w:space="0" w:color="auto"/>
      </w:divBdr>
      <w:divsChild>
        <w:div w:id="158622600">
          <w:marLeft w:val="0"/>
          <w:marRight w:val="1"/>
          <w:marTop w:val="0"/>
          <w:marBottom w:val="0"/>
          <w:divBdr>
            <w:top w:val="none" w:sz="0" w:space="0" w:color="auto"/>
            <w:left w:val="none" w:sz="0" w:space="0" w:color="auto"/>
            <w:bottom w:val="none" w:sz="0" w:space="0" w:color="auto"/>
            <w:right w:val="none" w:sz="0" w:space="0" w:color="auto"/>
          </w:divBdr>
          <w:divsChild>
            <w:div w:id="175316781">
              <w:marLeft w:val="0"/>
              <w:marRight w:val="0"/>
              <w:marTop w:val="0"/>
              <w:marBottom w:val="0"/>
              <w:divBdr>
                <w:top w:val="none" w:sz="0" w:space="0" w:color="auto"/>
                <w:left w:val="none" w:sz="0" w:space="0" w:color="auto"/>
                <w:bottom w:val="none" w:sz="0" w:space="0" w:color="auto"/>
                <w:right w:val="none" w:sz="0" w:space="0" w:color="auto"/>
              </w:divBdr>
              <w:divsChild>
                <w:div w:id="109446048">
                  <w:marLeft w:val="0"/>
                  <w:marRight w:val="1"/>
                  <w:marTop w:val="0"/>
                  <w:marBottom w:val="0"/>
                  <w:divBdr>
                    <w:top w:val="none" w:sz="0" w:space="0" w:color="auto"/>
                    <w:left w:val="none" w:sz="0" w:space="0" w:color="auto"/>
                    <w:bottom w:val="none" w:sz="0" w:space="0" w:color="auto"/>
                    <w:right w:val="none" w:sz="0" w:space="0" w:color="auto"/>
                  </w:divBdr>
                  <w:divsChild>
                    <w:div w:id="2046979306">
                      <w:marLeft w:val="0"/>
                      <w:marRight w:val="0"/>
                      <w:marTop w:val="0"/>
                      <w:marBottom w:val="0"/>
                      <w:divBdr>
                        <w:top w:val="none" w:sz="0" w:space="0" w:color="auto"/>
                        <w:left w:val="none" w:sz="0" w:space="0" w:color="auto"/>
                        <w:bottom w:val="none" w:sz="0" w:space="0" w:color="auto"/>
                        <w:right w:val="none" w:sz="0" w:space="0" w:color="auto"/>
                      </w:divBdr>
                      <w:divsChild>
                        <w:div w:id="504325287">
                          <w:marLeft w:val="0"/>
                          <w:marRight w:val="0"/>
                          <w:marTop w:val="0"/>
                          <w:marBottom w:val="0"/>
                          <w:divBdr>
                            <w:top w:val="none" w:sz="0" w:space="0" w:color="auto"/>
                            <w:left w:val="none" w:sz="0" w:space="0" w:color="auto"/>
                            <w:bottom w:val="none" w:sz="0" w:space="0" w:color="auto"/>
                            <w:right w:val="none" w:sz="0" w:space="0" w:color="auto"/>
                          </w:divBdr>
                          <w:divsChild>
                            <w:div w:id="1498033960">
                              <w:marLeft w:val="0"/>
                              <w:marRight w:val="0"/>
                              <w:marTop w:val="120"/>
                              <w:marBottom w:val="360"/>
                              <w:divBdr>
                                <w:top w:val="none" w:sz="0" w:space="0" w:color="auto"/>
                                <w:left w:val="none" w:sz="0" w:space="0" w:color="auto"/>
                                <w:bottom w:val="none" w:sz="0" w:space="0" w:color="auto"/>
                                <w:right w:val="none" w:sz="0" w:space="0" w:color="auto"/>
                              </w:divBdr>
                              <w:divsChild>
                                <w:div w:id="558396927">
                                  <w:marLeft w:val="420"/>
                                  <w:marRight w:val="0"/>
                                  <w:marTop w:val="0"/>
                                  <w:marBottom w:val="0"/>
                                  <w:divBdr>
                                    <w:top w:val="none" w:sz="0" w:space="0" w:color="auto"/>
                                    <w:left w:val="none" w:sz="0" w:space="0" w:color="auto"/>
                                    <w:bottom w:val="none" w:sz="0" w:space="0" w:color="auto"/>
                                    <w:right w:val="none" w:sz="0" w:space="0" w:color="auto"/>
                                  </w:divBdr>
                                  <w:divsChild>
                                    <w:div w:id="56303039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454983">
      <w:bodyDiv w:val="1"/>
      <w:marLeft w:val="0"/>
      <w:marRight w:val="0"/>
      <w:marTop w:val="0"/>
      <w:marBottom w:val="0"/>
      <w:divBdr>
        <w:top w:val="none" w:sz="0" w:space="0" w:color="auto"/>
        <w:left w:val="none" w:sz="0" w:space="0" w:color="auto"/>
        <w:bottom w:val="none" w:sz="0" w:space="0" w:color="auto"/>
        <w:right w:val="none" w:sz="0" w:space="0" w:color="auto"/>
      </w:divBdr>
      <w:divsChild>
        <w:div w:id="1205292144">
          <w:marLeft w:val="0"/>
          <w:marRight w:val="1"/>
          <w:marTop w:val="0"/>
          <w:marBottom w:val="0"/>
          <w:divBdr>
            <w:top w:val="none" w:sz="0" w:space="0" w:color="auto"/>
            <w:left w:val="none" w:sz="0" w:space="0" w:color="auto"/>
            <w:bottom w:val="none" w:sz="0" w:space="0" w:color="auto"/>
            <w:right w:val="none" w:sz="0" w:space="0" w:color="auto"/>
          </w:divBdr>
          <w:divsChild>
            <w:div w:id="401485485">
              <w:marLeft w:val="0"/>
              <w:marRight w:val="0"/>
              <w:marTop w:val="0"/>
              <w:marBottom w:val="0"/>
              <w:divBdr>
                <w:top w:val="none" w:sz="0" w:space="0" w:color="auto"/>
                <w:left w:val="none" w:sz="0" w:space="0" w:color="auto"/>
                <w:bottom w:val="none" w:sz="0" w:space="0" w:color="auto"/>
                <w:right w:val="none" w:sz="0" w:space="0" w:color="auto"/>
              </w:divBdr>
              <w:divsChild>
                <w:div w:id="1513452579">
                  <w:marLeft w:val="0"/>
                  <w:marRight w:val="1"/>
                  <w:marTop w:val="0"/>
                  <w:marBottom w:val="0"/>
                  <w:divBdr>
                    <w:top w:val="none" w:sz="0" w:space="0" w:color="auto"/>
                    <w:left w:val="none" w:sz="0" w:space="0" w:color="auto"/>
                    <w:bottom w:val="none" w:sz="0" w:space="0" w:color="auto"/>
                    <w:right w:val="none" w:sz="0" w:space="0" w:color="auto"/>
                  </w:divBdr>
                  <w:divsChild>
                    <w:div w:id="92946058">
                      <w:marLeft w:val="0"/>
                      <w:marRight w:val="0"/>
                      <w:marTop w:val="0"/>
                      <w:marBottom w:val="0"/>
                      <w:divBdr>
                        <w:top w:val="none" w:sz="0" w:space="0" w:color="auto"/>
                        <w:left w:val="none" w:sz="0" w:space="0" w:color="auto"/>
                        <w:bottom w:val="none" w:sz="0" w:space="0" w:color="auto"/>
                        <w:right w:val="none" w:sz="0" w:space="0" w:color="auto"/>
                      </w:divBdr>
                      <w:divsChild>
                        <w:div w:id="1974559017">
                          <w:marLeft w:val="0"/>
                          <w:marRight w:val="0"/>
                          <w:marTop w:val="0"/>
                          <w:marBottom w:val="0"/>
                          <w:divBdr>
                            <w:top w:val="none" w:sz="0" w:space="0" w:color="auto"/>
                            <w:left w:val="none" w:sz="0" w:space="0" w:color="auto"/>
                            <w:bottom w:val="none" w:sz="0" w:space="0" w:color="auto"/>
                            <w:right w:val="none" w:sz="0" w:space="0" w:color="auto"/>
                          </w:divBdr>
                          <w:divsChild>
                            <w:div w:id="78674245">
                              <w:marLeft w:val="0"/>
                              <w:marRight w:val="0"/>
                              <w:marTop w:val="120"/>
                              <w:marBottom w:val="360"/>
                              <w:divBdr>
                                <w:top w:val="none" w:sz="0" w:space="0" w:color="auto"/>
                                <w:left w:val="none" w:sz="0" w:space="0" w:color="auto"/>
                                <w:bottom w:val="none" w:sz="0" w:space="0" w:color="auto"/>
                                <w:right w:val="none" w:sz="0" w:space="0" w:color="auto"/>
                              </w:divBdr>
                              <w:divsChild>
                                <w:div w:id="945506960">
                                  <w:marLeft w:val="420"/>
                                  <w:marRight w:val="0"/>
                                  <w:marTop w:val="0"/>
                                  <w:marBottom w:val="0"/>
                                  <w:divBdr>
                                    <w:top w:val="none" w:sz="0" w:space="0" w:color="auto"/>
                                    <w:left w:val="none" w:sz="0" w:space="0" w:color="auto"/>
                                    <w:bottom w:val="none" w:sz="0" w:space="0" w:color="auto"/>
                                    <w:right w:val="none" w:sz="0" w:space="0" w:color="auto"/>
                                  </w:divBdr>
                                  <w:divsChild>
                                    <w:div w:id="139304429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ncbi.nlm.nih.gov/pubmed?term=E%20Q%5BAuthor%5D&amp;cauthor=true&amp;cauthor_uid=24465691" TargetMode="External"/><Relationship Id="rId299" Type="http://schemas.openxmlformats.org/officeDocument/2006/relationships/hyperlink" Target="http://www.nature.com/cdd/journal/v21/n3/abs/cdd2013164a.html" TargetMode="External"/><Relationship Id="rId21" Type="http://schemas.openxmlformats.org/officeDocument/2006/relationships/hyperlink" Target="http://www.nature.com/nature/journal/v506/n7487/full/nature12885.html" TargetMode="External"/><Relationship Id="rId63" Type="http://schemas.openxmlformats.org/officeDocument/2006/relationships/hyperlink" Target="http://www.nature.com/nature/journal/v506/n7487/full/nature13003.html" TargetMode="External"/><Relationship Id="rId159" Type="http://schemas.openxmlformats.org/officeDocument/2006/relationships/hyperlink" Target="http://www.ncbi.nlm.nih.gov/pubmed?term=Fan%20CD%5BAuthor%5D&amp;cauthor=true&amp;cauthor_uid=24413081" TargetMode="External"/><Relationship Id="rId324" Type="http://schemas.openxmlformats.org/officeDocument/2006/relationships/hyperlink" Target="http://www.nature.com/cdd/journal/v21/n3/full/cdd2013183a.html" TargetMode="External"/><Relationship Id="rId366" Type="http://schemas.openxmlformats.org/officeDocument/2006/relationships/hyperlink" Target="http://www.ncbi.nlm.nih.gov/pubmed?term=Chun%20HS%5BAuthor%5D&amp;cauthor=true&amp;cauthor_uid=24487055" TargetMode="External"/><Relationship Id="rId170" Type="http://schemas.openxmlformats.org/officeDocument/2006/relationships/hyperlink" Target="http://www.ncbi.nlm.nih.gov/pubmed?term=Hedstr%C3%B6m%20E%5BAuthor%5D&amp;cauthor=true&amp;cauthor_uid=24413150" TargetMode="External"/><Relationship Id="rId226" Type="http://schemas.openxmlformats.org/officeDocument/2006/relationships/hyperlink" Target="http://www.cell.com/molecular-cell/fulltext/S1097-2765(14)00043-4" TargetMode="External"/><Relationship Id="rId433" Type="http://schemas.openxmlformats.org/officeDocument/2006/relationships/hyperlink" Target="http://www.ncbi.nlm.nih.gov/pubmed/24489277" TargetMode="External"/><Relationship Id="rId268" Type="http://schemas.openxmlformats.org/officeDocument/2006/relationships/hyperlink" Target="http://www.nature.com/cdd/journal/v21/n3/pdf/cdd2013187a.pdf" TargetMode="External"/><Relationship Id="rId475" Type="http://schemas.openxmlformats.org/officeDocument/2006/relationships/hyperlink" Target="http://www.ncbi.nlm.nih.gov/pubmed?term=Le%20Verche%20V%5BAuthor%5D&amp;cauthor=true&amp;cauthor_uid=24508385" TargetMode="External"/><Relationship Id="rId32" Type="http://schemas.openxmlformats.org/officeDocument/2006/relationships/hyperlink" Target="http://www.nature.com/nature/journal/v506/n7487/full/nature12883.html" TargetMode="External"/><Relationship Id="rId74" Type="http://schemas.openxmlformats.org/officeDocument/2006/relationships/hyperlink" Target="http://www.ncbi.nlm.nih.gov/pubmed?term=Xu%20J%5BAuthor%5D&amp;cauthor=true&amp;cauthor_uid=24430184" TargetMode="External"/><Relationship Id="rId128" Type="http://schemas.openxmlformats.org/officeDocument/2006/relationships/hyperlink" Target="http://www.ncbi.nlm.nih.gov/pubmed?term=Dekkers%20DH%5BAuthor%5D&amp;cauthor=true&amp;cauthor_uid=24462112" TargetMode="External"/><Relationship Id="rId335" Type="http://schemas.openxmlformats.org/officeDocument/2006/relationships/hyperlink" Target="http://www.ncbi.nlm.nih.gov/pubmed?term=Ginsberg%20HN%5BAuthor%5D&amp;cauthor=true&amp;cauthor_uid=24506864" TargetMode="External"/><Relationship Id="rId377" Type="http://schemas.openxmlformats.org/officeDocument/2006/relationships/hyperlink" Target="http://www.ncbi.nlm.nih.gov/pubmed?term=Wang%20H%5BAuthor%5D&amp;cauthor=true&amp;cauthor_uid=24481453" TargetMode="External"/><Relationship Id="rId5" Type="http://schemas.openxmlformats.org/officeDocument/2006/relationships/webSettings" Target="webSettings.xml"/><Relationship Id="rId181" Type="http://schemas.openxmlformats.org/officeDocument/2006/relationships/hyperlink" Target="http://www.ncbi.nlm.nih.gov/pubmed?term=David%20LL%5BAuthor%5D&amp;cauthor=true&amp;cauthor_uid=24403071" TargetMode="External"/><Relationship Id="rId237" Type="http://schemas.openxmlformats.org/officeDocument/2006/relationships/hyperlink" Target="javascript:void(0);" TargetMode="External"/><Relationship Id="rId402" Type="http://schemas.openxmlformats.org/officeDocument/2006/relationships/hyperlink" Target="http://www.ncbi.nlm.nih.gov/pubmed?term=Tang%20J%5BAuthor%5D&amp;cauthor=true&amp;cauthor_uid=24476626" TargetMode="External"/><Relationship Id="rId279" Type="http://schemas.openxmlformats.org/officeDocument/2006/relationships/hyperlink" Target="http://www.nature.com/cdd/journal/v21/n3/pdf/cdd2013150a.pdf" TargetMode="External"/><Relationship Id="rId444" Type="http://schemas.openxmlformats.org/officeDocument/2006/relationships/hyperlink" Target="http://www.ncbi.nlm.nih.gov/pubmed?term=Wang%20J%5BAuthor%5D&amp;cauthor=true&amp;cauthor_uid=24510275" TargetMode="External"/><Relationship Id="rId486" Type="http://schemas.openxmlformats.org/officeDocument/2006/relationships/hyperlink" Target="http://www.ncbi.nlm.nih.gov/pubmed?term=Green%20DR%5BAuthor%5D&amp;cauthor=true&amp;cauthor_uid=24476434" TargetMode="External"/><Relationship Id="rId43" Type="http://schemas.openxmlformats.org/officeDocument/2006/relationships/hyperlink" Target="http://www.nature.com/nature/journal/v506/n7487/full/nature12883.html" TargetMode="External"/><Relationship Id="rId139" Type="http://schemas.openxmlformats.org/officeDocument/2006/relationships/hyperlink" Target="http://www.ncbi.nlm.nih.gov/pubmed?term=Story%20M%5BAuthor%5D&amp;cauthor=true&amp;cauthor_uid=24457968" TargetMode="External"/><Relationship Id="rId290" Type="http://schemas.openxmlformats.org/officeDocument/2006/relationships/hyperlink" Target="http://www.nature.com/cdd/journal/v21/n3/pdf/cdd2013154a.pdf" TargetMode="External"/><Relationship Id="rId304" Type="http://schemas.openxmlformats.org/officeDocument/2006/relationships/hyperlink" Target="http://www.nature.com/cdd/journal/v21/n3/full/cdd2013165a.html" TargetMode="External"/><Relationship Id="rId346" Type="http://schemas.openxmlformats.org/officeDocument/2006/relationships/hyperlink" Target="http://www.ncbi.nlm.nih.gov/pubmed?term=Capurro%20M%5BAuthor%5D&amp;cauthor=true&amp;cauthor_uid=24496449" TargetMode="External"/><Relationship Id="rId388" Type="http://schemas.openxmlformats.org/officeDocument/2006/relationships/hyperlink" Target="http://www.ncbi.nlm.nih.gov/pubmed?term=Yue%20W%5BAuthor%5D&amp;cauthor=true&amp;cauthor_uid=24480807" TargetMode="External"/><Relationship Id="rId85" Type="http://schemas.openxmlformats.org/officeDocument/2006/relationships/hyperlink" Target="http://www.ncbi.nlm.nih.gov/pubmed/24317508" TargetMode="External"/><Relationship Id="rId150" Type="http://schemas.openxmlformats.org/officeDocument/2006/relationships/hyperlink" Target="http://www.ncbi.nlm.nih.gov/pubmed?term=Kopelovich%20L%5BAuthor%5D&amp;cauthor=true&amp;cauthor_uid=24451373" TargetMode="External"/><Relationship Id="rId192" Type="http://schemas.openxmlformats.org/officeDocument/2006/relationships/hyperlink" Target="http://www.cell.com/molecular-cell/fulltext/S1097-2765(13)00930-1" TargetMode="External"/><Relationship Id="rId206" Type="http://schemas.openxmlformats.org/officeDocument/2006/relationships/hyperlink" Target="http://www.cell.com/molecular-cell/abstract/S1097-2765(14)00033-1" TargetMode="External"/><Relationship Id="rId413" Type="http://schemas.openxmlformats.org/officeDocument/2006/relationships/hyperlink" Target="http://www.ncbi.nlm.nih.gov/pubmed?term=Kim%20KM%5BAuthor%5D&amp;cauthor=true&amp;cauthor_uid=24510127" TargetMode="External"/><Relationship Id="rId248" Type="http://schemas.openxmlformats.org/officeDocument/2006/relationships/hyperlink" Target="javascript:void(0);" TargetMode="External"/><Relationship Id="rId455" Type="http://schemas.openxmlformats.org/officeDocument/2006/relationships/hyperlink" Target="http://www.ncbi.nlm.nih.gov/pubmed/24513853" TargetMode="External"/><Relationship Id="rId12" Type="http://schemas.openxmlformats.org/officeDocument/2006/relationships/hyperlink" Target="http://www.ncbi.nlm.nih.gov/pubmed/24505284" TargetMode="External"/><Relationship Id="rId108" Type="http://schemas.openxmlformats.org/officeDocument/2006/relationships/hyperlink" Target="http://www.ncbi.nlm.nih.gov/pubmed?term=Cao%20Y%5BAuthor%5D&amp;cauthor=true&amp;cauthor_uid=24487586" TargetMode="External"/><Relationship Id="rId315" Type="http://schemas.openxmlformats.org/officeDocument/2006/relationships/hyperlink" Target="http://www.nature.com/cdd/journal/v21/n3/abs/cdd2013171a.html" TargetMode="External"/><Relationship Id="rId357" Type="http://schemas.openxmlformats.org/officeDocument/2006/relationships/hyperlink" Target="http://www.ncbi.nlm.nih.gov/pubmed?term=Ho%20M%5BAuthor%5D&amp;cauthor=true&amp;cauthor_uid=24492943" TargetMode="External"/><Relationship Id="rId54" Type="http://schemas.openxmlformats.org/officeDocument/2006/relationships/hyperlink" Target="http://www.nature.com/nature/journal/v506/n7487/full/nature12883.html" TargetMode="External"/><Relationship Id="rId96" Type="http://schemas.openxmlformats.org/officeDocument/2006/relationships/hyperlink" Target="http://www.ncbi.nlm.nih.gov/pubmed/24487586" TargetMode="External"/><Relationship Id="rId161" Type="http://schemas.openxmlformats.org/officeDocument/2006/relationships/hyperlink" Target="http://www.ncbi.nlm.nih.gov/pubmed/24413081" TargetMode="External"/><Relationship Id="rId217" Type="http://schemas.openxmlformats.org/officeDocument/2006/relationships/hyperlink" Target="http://www.cell.com/molecular-cell/abstract/S1097-2765(13)00927-1" TargetMode="External"/><Relationship Id="rId399" Type="http://schemas.openxmlformats.org/officeDocument/2006/relationships/hyperlink" Target="http://www.ncbi.nlm.nih.gov/pubmed?term=Wang%20O%5BAuthor%5D&amp;cauthor=true&amp;cauthor_uid=24476626" TargetMode="External"/><Relationship Id="rId259" Type="http://schemas.openxmlformats.org/officeDocument/2006/relationships/hyperlink" Target="http://www.nature.com/cdd/journal/v21/n3/index.html" TargetMode="External"/><Relationship Id="rId424" Type="http://schemas.openxmlformats.org/officeDocument/2006/relationships/hyperlink" Target="http://www.ncbi.nlm.nih.gov/pubmed?term=Bellusci%20S%5BAuthor%5D&amp;cauthor=true&amp;cauthor_uid=24482235" TargetMode="External"/><Relationship Id="rId466" Type="http://schemas.openxmlformats.org/officeDocument/2006/relationships/hyperlink" Target="http://www.ncbi.nlm.nih.gov/pubmed?term=Han%20F%5BAuthor%5D&amp;cauthor=true&amp;cauthor_uid=24513853" TargetMode="External"/><Relationship Id="rId23" Type="http://schemas.openxmlformats.org/officeDocument/2006/relationships/hyperlink" Target="http://www.nature.com/nature/journal/v506/n7487/full/nature12885.html" TargetMode="External"/><Relationship Id="rId119" Type="http://schemas.openxmlformats.org/officeDocument/2006/relationships/hyperlink" Target="http://www.ncbi.nlm.nih.gov/pubmed?term=Ye%20X%5BAuthor%5D&amp;cauthor=true&amp;cauthor_uid=24465691" TargetMode="External"/><Relationship Id="rId270" Type="http://schemas.openxmlformats.org/officeDocument/2006/relationships/hyperlink" Target="http://www.nature.com/cdd/journal/v21/n3/full/cdd2013189a.html" TargetMode="External"/><Relationship Id="rId326" Type="http://schemas.openxmlformats.org/officeDocument/2006/relationships/hyperlink" Target="http://www.nature.com/cdd/journal/v21/n3/full/cdd2013185a.html" TargetMode="External"/><Relationship Id="rId65" Type="http://schemas.openxmlformats.org/officeDocument/2006/relationships/hyperlink" Target="http://www.nature.com/nature/journal/v506/n7487/full/nature13042.html" TargetMode="External"/><Relationship Id="rId130" Type="http://schemas.openxmlformats.org/officeDocument/2006/relationships/hyperlink" Target="http://www.ncbi.nlm.nih.gov/pubmed?term=Martens%20JW%5BAuthor%5D&amp;cauthor=true&amp;cauthor_uid=24462112" TargetMode="External"/><Relationship Id="rId368" Type="http://schemas.openxmlformats.org/officeDocument/2006/relationships/hyperlink" Target="http://www.ncbi.nlm.nih.gov/pubmed?term=Kim%20DK%5BAuthor%5D&amp;cauthor=true&amp;cauthor_uid=24487055" TargetMode="External"/><Relationship Id="rId172" Type="http://schemas.openxmlformats.org/officeDocument/2006/relationships/hyperlink" Target="http://www.ncbi.nlm.nih.gov/pubmed?term=Kel%20A%5BAuthor%5D&amp;cauthor=true&amp;cauthor_uid=24413150" TargetMode="External"/><Relationship Id="rId228" Type="http://schemas.openxmlformats.org/officeDocument/2006/relationships/hyperlink" Target="javascript:void(0);" TargetMode="External"/><Relationship Id="rId435" Type="http://schemas.openxmlformats.org/officeDocument/2006/relationships/hyperlink" Target="http://www.ncbi.nlm.nih.gov/pubmed/24489254" TargetMode="External"/><Relationship Id="rId477" Type="http://schemas.openxmlformats.org/officeDocument/2006/relationships/hyperlink" Target="http://www.ncbi.nlm.nih.gov/pubmed?term=Amoroso%20MW%5BAuthor%5D&amp;cauthor=true&amp;cauthor_uid=24508385" TargetMode="External"/><Relationship Id="rId281" Type="http://schemas.openxmlformats.org/officeDocument/2006/relationships/hyperlink" Target="http://www.nature.com/cdd/journal/v21/n3/abs/cdd2013149a.html" TargetMode="External"/><Relationship Id="rId337" Type="http://schemas.openxmlformats.org/officeDocument/2006/relationships/image" Target="media/image5.emf"/><Relationship Id="rId34" Type="http://schemas.openxmlformats.org/officeDocument/2006/relationships/hyperlink" Target="http://www.nature.com/nature/journal/v506/n7487/full/nature12883.html" TargetMode="External"/><Relationship Id="rId76" Type="http://schemas.openxmlformats.org/officeDocument/2006/relationships/hyperlink" Target="http://www.ncbi.nlm.nih.gov/pubmed?term=Thomas%20D%5BAuthor%5D&amp;cauthor=true&amp;cauthor_uid=24430184" TargetMode="External"/><Relationship Id="rId141" Type="http://schemas.openxmlformats.org/officeDocument/2006/relationships/hyperlink" Target="http://www.ncbi.nlm.nih.gov/pubmed?term=Zhang%20X%5BAuthor%5D&amp;cauthor=true&amp;cauthor_uid=24457968" TargetMode="External"/><Relationship Id="rId379" Type="http://schemas.openxmlformats.org/officeDocument/2006/relationships/hyperlink" Target="http://www.ncbi.nlm.nih.gov/pubmed?term=Zhang%20Q%5BAuthor%5D&amp;cauthor=true&amp;cauthor_uid=24481453" TargetMode="External"/><Relationship Id="rId7" Type="http://schemas.openxmlformats.org/officeDocument/2006/relationships/hyperlink" Target="http://www.ncbi.nlm.nih.gov/pubmed?term=Aleshin%20S%5BAuthor%5D&amp;cauthor=true&amp;cauthor_uid=24513118" TargetMode="External"/><Relationship Id="rId162" Type="http://schemas.openxmlformats.org/officeDocument/2006/relationships/hyperlink" Target="http://www.ncbi.nlm.nih.gov/pubmed/24413150" TargetMode="External"/><Relationship Id="rId183" Type="http://schemas.openxmlformats.org/officeDocument/2006/relationships/hyperlink" Target="http://www.ncbi.nlm.nih.gov/pubmed/24403071" TargetMode="External"/><Relationship Id="rId218" Type="http://schemas.openxmlformats.org/officeDocument/2006/relationships/hyperlink" Target="http://www.cell.com/molecular-cell/fulltext/S1097-2765(13)00927-1" TargetMode="External"/><Relationship Id="rId239" Type="http://schemas.openxmlformats.org/officeDocument/2006/relationships/hyperlink" Target="javascript:void(0);" TargetMode="External"/><Relationship Id="rId390" Type="http://schemas.openxmlformats.org/officeDocument/2006/relationships/hyperlink" Target="http://www.ncbi.nlm.nih.gov/pubmed?term=Yang%20J%5BAuthor%5D&amp;cauthor=true&amp;cauthor_uid=24480807" TargetMode="External"/><Relationship Id="rId404" Type="http://schemas.openxmlformats.org/officeDocument/2006/relationships/hyperlink" Target="http://www.ncbi.nlm.nih.gov/pubmed?term=Xu%20T%5BAuthor%5D&amp;cauthor=true&amp;cauthor_uid=24476626" TargetMode="External"/><Relationship Id="rId425" Type="http://schemas.openxmlformats.org/officeDocument/2006/relationships/hyperlink" Target="http://www.ncbi.nlm.nih.gov/pubmed?term=Lu%20W%5BAuthor%5D&amp;cauthor=true&amp;cauthor_uid=24482235" TargetMode="External"/><Relationship Id="rId446" Type="http://schemas.openxmlformats.org/officeDocument/2006/relationships/hyperlink" Target="http://www.ncbi.nlm.nih.gov/pubmed?term=Wang%20J%5BAuthor%5D&amp;cauthor=true&amp;cauthor_uid=24510275" TargetMode="External"/><Relationship Id="rId467" Type="http://schemas.openxmlformats.org/officeDocument/2006/relationships/hyperlink" Target="http://www.ncbi.nlm.nih.gov/pubmed?term=Wu%20J%5BAuthor%5D&amp;cauthor=true&amp;cauthor_uid=24513853" TargetMode="External"/><Relationship Id="rId250" Type="http://schemas.openxmlformats.org/officeDocument/2006/relationships/hyperlink" Target="javascript:void(0);" TargetMode="External"/><Relationship Id="rId271" Type="http://schemas.openxmlformats.org/officeDocument/2006/relationships/hyperlink" Target="http://www.nature.com/cdd/journal/v21/n3/pdf/cdd2013189a.pdf" TargetMode="External"/><Relationship Id="rId292" Type="http://schemas.openxmlformats.org/officeDocument/2006/relationships/hyperlink" Target="http://www.nature.com/cdd/journal/v21/n3/full/cdd2013155a.html" TargetMode="External"/><Relationship Id="rId306" Type="http://schemas.openxmlformats.org/officeDocument/2006/relationships/hyperlink" Target="http://www.nature.com/cdd/journal/v21/n3/suppinfo/cdd2013165s1.html" TargetMode="External"/><Relationship Id="rId488" Type="http://schemas.openxmlformats.org/officeDocument/2006/relationships/hyperlink" Target="http://www.ncbi.nlm.nih.gov/pubmed/24469330" TargetMode="External"/><Relationship Id="rId24" Type="http://schemas.openxmlformats.org/officeDocument/2006/relationships/hyperlink" Target="http://www.nature.com/nature/journal/v506/n7487/full/nature12885.html" TargetMode="External"/><Relationship Id="rId45" Type="http://schemas.openxmlformats.org/officeDocument/2006/relationships/hyperlink" Target="http://www.nature.com/nature/journal/v506/n7487/full/nature12883.html" TargetMode="External"/><Relationship Id="rId66" Type="http://schemas.openxmlformats.org/officeDocument/2006/relationships/hyperlink" Target="javascript:;" TargetMode="External"/><Relationship Id="rId87" Type="http://schemas.openxmlformats.org/officeDocument/2006/relationships/hyperlink" Target="http://www.ncbi.nlm.nih.gov/pubmed?term=Shao%20D%5BAuthor%5D&amp;cauthor=true&amp;cauthor_uid=24506865" TargetMode="External"/><Relationship Id="rId110" Type="http://schemas.openxmlformats.org/officeDocument/2006/relationships/hyperlink" Target="http://www.ncbi.nlm.nih.gov/pubmed?term=Joensuu%20H%5BAuthor%5D&amp;cauthor=true&amp;cauthor_uid=24487586" TargetMode="External"/><Relationship Id="rId131" Type="http://schemas.openxmlformats.org/officeDocument/2006/relationships/hyperlink" Target="http://www.ncbi.nlm.nih.gov/pubmed?term=Demmers%20JA%5BAuthor%5D&amp;cauthor=true&amp;cauthor_uid=24462112" TargetMode="External"/><Relationship Id="rId327" Type="http://schemas.openxmlformats.org/officeDocument/2006/relationships/hyperlink" Target="http://www.nature.com/cdd/journal/v21/n3/pdf/cdd2013185a.pdf" TargetMode="External"/><Relationship Id="rId348" Type="http://schemas.openxmlformats.org/officeDocument/2006/relationships/hyperlink" Target="http://www.ncbi.nlm.nih.gov/pubmed?term=Shi%20W%5BAuthor%5D&amp;cauthor=true&amp;cauthor_uid=24496449" TargetMode="External"/><Relationship Id="rId369" Type="http://schemas.openxmlformats.org/officeDocument/2006/relationships/hyperlink" Target="http://www.ncbi.nlm.nih.gov/pubmed/24487055" TargetMode="External"/><Relationship Id="rId152" Type="http://schemas.openxmlformats.org/officeDocument/2006/relationships/hyperlink" Target="http://www.ncbi.nlm.nih.gov/pubmed?term=Weiss%20RS%5BAuthor%5D&amp;cauthor=true&amp;cauthor_uid=24451373" TargetMode="External"/><Relationship Id="rId173" Type="http://schemas.openxmlformats.org/officeDocument/2006/relationships/hyperlink" Target="http://www.ncbi.nlm.nih.gov/pubmed?term=Arn%C3%A9r%20ES%5BAuthor%5D&amp;cauthor=true&amp;cauthor_uid=24413150" TargetMode="External"/><Relationship Id="rId194" Type="http://schemas.openxmlformats.org/officeDocument/2006/relationships/hyperlink" Target="javascript:void(0);" TargetMode="External"/><Relationship Id="rId208" Type="http://schemas.openxmlformats.org/officeDocument/2006/relationships/hyperlink" Target="http://download.cell.com/molecular-cell/pdf/PIIS1097276514000331.pdf" TargetMode="External"/><Relationship Id="rId229" Type="http://schemas.openxmlformats.org/officeDocument/2006/relationships/hyperlink" Target="http://www.cell.com/molecular-cell/abstract/S1097-2765(14)00042-2" TargetMode="External"/><Relationship Id="rId380" Type="http://schemas.openxmlformats.org/officeDocument/2006/relationships/hyperlink" Target="http://www.ncbi.nlm.nih.gov/pubmed?term=Yu%20X%5BAuthor%5D&amp;cauthor=true&amp;cauthor_uid=24481453" TargetMode="External"/><Relationship Id="rId415" Type="http://schemas.openxmlformats.org/officeDocument/2006/relationships/hyperlink" Target="http://www.ncbi.nlm.nih.gov/pubmed?term=Yaffe%20MB%5BAuthor%5D&amp;cauthor=true&amp;cauthor_uid=24510127" TargetMode="External"/><Relationship Id="rId436" Type="http://schemas.openxmlformats.org/officeDocument/2006/relationships/hyperlink" Target="http://www.ncbi.nlm.nih.gov/pubmed/24489210" TargetMode="External"/><Relationship Id="rId457" Type="http://schemas.openxmlformats.org/officeDocument/2006/relationships/hyperlink" Target="http://www.ncbi.nlm.nih.gov/pubmed?term=Chen%20W%5BAuthor%5D&amp;cauthor=true&amp;cauthor_uid=24513853" TargetMode="External"/><Relationship Id="rId240" Type="http://schemas.openxmlformats.org/officeDocument/2006/relationships/hyperlink" Target="javascript:void(0);" TargetMode="External"/><Relationship Id="rId261" Type="http://schemas.openxmlformats.org/officeDocument/2006/relationships/hyperlink" Target="http://www.nature.com/cdd/journal/v21/n3/index.html" TargetMode="External"/><Relationship Id="rId478" Type="http://schemas.openxmlformats.org/officeDocument/2006/relationships/hyperlink" Target="http://www.ncbi.nlm.nih.gov/pubmed?term=Hoffmann%20L%5BAuthor%5D&amp;cauthor=true&amp;cauthor_uid=24508385" TargetMode="External"/><Relationship Id="rId14" Type="http://schemas.openxmlformats.org/officeDocument/2006/relationships/image" Target="media/image1.png"/><Relationship Id="rId35" Type="http://schemas.openxmlformats.org/officeDocument/2006/relationships/hyperlink" Target="http://www.nature.com/nature/journal/v506/n7487/full/nature12883.html" TargetMode="External"/><Relationship Id="rId56" Type="http://schemas.openxmlformats.org/officeDocument/2006/relationships/hyperlink" Target="http://www.nature.com/nature/journal/v506/n7487/full/nature12880.html" TargetMode="External"/><Relationship Id="rId77" Type="http://schemas.openxmlformats.org/officeDocument/2006/relationships/hyperlink" Target="http://www.ncbi.nlm.nih.gov/pubmed?term=Beer%20DG%5BAuthor%5D&amp;cauthor=true&amp;cauthor_uid=24430184" TargetMode="External"/><Relationship Id="rId100" Type="http://schemas.openxmlformats.org/officeDocument/2006/relationships/hyperlink" Target="http://www.ncbi.nlm.nih.gov/pubmed?term=Rouhi%20P%5BAuthor%5D&amp;cauthor=true&amp;cauthor_uid=24487586" TargetMode="External"/><Relationship Id="rId282" Type="http://schemas.openxmlformats.org/officeDocument/2006/relationships/hyperlink" Target="http://www.nature.com/cdd/journal/v21/n3/full/cdd2013149a.html" TargetMode="External"/><Relationship Id="rId317" Type="http://schemas.openxmlformats.org/officeDocument/2006/relationships/hyperlink" Target="http://www.nature.com/cdd/journal/v21/n3/pdf/cdd2013171a.pdf" TargetMode="External"/><Relationship Id="rId338" Type="http://schemas.openxmlformats.org/officeDocument/2006/relationships/hyperlink" Target="http://www.ncbi.nlm.nih.gov/pubmed/24491301" TargetMode="External"/><Relationship Id="rId359" Type="http://schemas.openxmlformats.org/officeDocument/2006/relationships/hyperlink" Target="http://www.ncbi.nlm.nih.gov/pubmed?term=Park%20MG%5BAuthor%5D&amp;cauthor=true&amp;cauthor_uid=24487055" TargetMode="External"/><Relationship Id="rId8" Type="http://schemas.openxmlformats.org/officeDocument/2006/relationships/hyperlink" Target="http://www.ncbi.nlm.nih.gov/pubmed/24513118" TargetMode="External"/><Relationship Id="rId98" Type="http://schemas.openxmlformats.org/officeDocument/2006/relationships/hyperlink" Target="http://www.ncbi.nlm.nih.gov/pubmed?term=Kaukonen%20R%5BAuthor%5D&amp;cauthor=true&amp;cauthor_uid=24487586" TargetMode="External"/><Relationship Id="rId121" Type="http://schemas.openxmlformats.org/officeDocument/2006/relationships/hyperlink" Target="http://www.ncbi.nlm.nih.gov/pubmed?term=Zuo%20J%5BAuthor%5D&amp;cauthor=true&amp;cauthor_uid=24465691" TargetMode="External"/><Relationship Id="rId142" Type="http://schemas.openxmlformats.org/officeDocument/2006/relationships/hyperlink" Target="http://www.ncbi.nlm.nih.gov/pubmed?term=Wang%20J%5BAuthor%5D&amp;cauthor=true&amp;cauthor_uid=24457968" TargetMode="External"/><Relationship Id="rId163" Type="http://schemas.openxmlformats.org/officeDocument/2006/relationships/hyperlink" Target="http://www.ncbi.nlm.nih.gov/pubmed?term=Shi%20Y%5BAuthor%5D&amp;cauthor=true&amp;cauthor_uid=24413150" TargetMode="External"/><Relationship Id="rId184" Type="http://schemas.openxmlformats.org/officeDocument/2006/relationships/hyperlink" Target="http://www.cell.com/molecular-cell/abstract/S1097-2765(14)00084-7" TargetMode="External"/><Relationship Id="rId219" Type="http://schemas.openxmlformats.org/officeDocument/2006/relationships/hyperlink" Target="http://download.cell.com/molecular-cell/pdf/PIIS1097276513009271.pdf" TargetMode="External"/><Relationship Id="rId370" Type="http://schemas.openxmlformats.org/officeDocument/2006/relationships/hyperlink" Target="http://www.ncbi.nlm.nih.gov/pubmed/24481453" TargetMode="External"/><Relationship Id="rId391" Type="http://schemas.openxmlformats.org/officeDocument/2006/relationships/hyperlink" Target="http://www.ncbi.nlm.nih.gov/pubmed?term=Yao%20Z%5BAuthor%5D&amp;cauthor=true&amp;cauthor_uid=24480807" TargetMode="External"/><Relationship Id="rId405" Type="http://schemas.openxmlformats.org/officeDocument/2006/relationships/hyperlink" Target="http://www.ncbi.nlm.nih.gov/pubmed?term=Sun%20Z%5BAuthor%5D&amp;cauthor=true&amp;cauthor_uid=24476626" TargetMode="External"/><Relationship Id="rId426" Type="http://schemas.openxmlformats.org/officeDocument/2006/relationships/hyperlink" Target="http://www.ncbi.nlm.nih.gov/pubmed/24482229" TargetMode="External"/><Relationship Id="rId447" Type="http://schemas.openxmlformats.org/officeDocument/2006/relationships/hyperlink" Target="http://www.ncbi.nlm.nih.gov/pubmed?term=Zhou%20X%5BAuthor%5D&amp;cauthor=true&amp;cauthor_uid=24510275" TargetMode="External"/><Relationship Id="rId230" Type="http://schemas.openxmlformats.org/officeDocument/2006/relationships/hyperlink" Target="http://www.cell.com/molecular-cell/fulltext/S1097-2765(14)00042-2" TargetMode="External"/><Relationship Id="rId251" Type="http://schemas.openxmlformats.org/officeDocument/2006/relationships/hyperlink" Target="javascript:void(0);" TargetMode="External"/><Relationship Id="rId468" Type="http://schemas.openxmlformats.org/officeDocument/2006/relationships/hyperlink" Target="http://www.ncbi.nlm.nih.gov/pubmed?term=Han%20J%5BAuthor%5D&amp;cauthor=true&amp;cauthor_uid=24513853" TargetMode="External"/><Relationship Id="rId489" Type="http://schemas.openxmlformats.org/officeDocument/2006/relationships/hyperlink" Target="http://www.ncbi.nlm.nih.gov/pubmed?term=Murphy%20JM%5BAuthor%5D&amp;cauthor=true&amp;cauthor_uid=24469330" TargetMode="External"/><Relationship Id="rId25" Type="http://schemas.openxmlformats.org/officeDocument/2006/relationships/hyperlink" Target="http://www.nature.com/nature/journal/v506/n7487/full/nature12885.html" TargetMode="External"/><Relationship Id="rId46" Type="http://schemas.openxmlformats.org/officeDocument/2006/relationships/hyperlink" Target="http://www.nature.com/nature/journal/v506/n7487/full/nature12883.html" TargetMode="External"/><Relationship Id="rId67" Type="http://schemas.openxmlformats.org/officeDocument/2006/relationships/hyperlink" Target="http://www.ncbi.nlm.nih.gov/pubmed/24430184" TargetMode="External"/><Relationship Id="rId272" Type="http://schemas.openxmlformats.org/officeDocument/2006/relationships/hyperlink" Target="http://www.nature.com/cdd/journal/v21/n3/index.html" TargetMode="External"/><Relationship Id="rId293" Type="http://schemas.openxmlformats.org/officeDocument/2006/relationships/hyperlink" Target="http://www.nature.com/cdd/journal/v21/n3/pdf/cdd2013155a.pdf" TargetMode="External"/><Relationship Id="rId307" Type="http://schemas.openxmlformats.org/officeDocument/2006/relationships/hyperlink" Target="http://www.nature.com/cdd/journal/v21/n3/abs/cdd2013167a.html" TargetMode="External"/><Relationship Id="rId328" Type="http://schemas.openxmlformats.org/officeDocument/2006/relationships/hyperlink" Target="http://www.ncbi.nlm.nih.gov/pubmed/24506864" TargetMode="External"/><Relationship Id="rId349" Type="http://schemas.openxmlformats.org/officeDocument/2006/relationships/hyperlink" Target="http://www.ncbi.nlm.nih.gov/pubmed?term=Filmus%20J%5BAuthor%5D&amp;cauthor=true&amp;cauthor_uid=24496449" TargetMode="External"/><Relationship Id="rId88" Type="http://schemas.openxmlformats.org/officeDocument/2006/relationships/hyperlink" Target="http://www.ncbi.nlm.nih.gov/pubmed?term=Oka%20S%5BAuthor%5D&amp;cauthor=true&amp;cauthor_uid=24506865" TargetMode="External"/><Relationship Id="rId111" Type="http://schemas.openxmlformats.org/officeDocument/2006/relationships/hyperlink" Target="http://www.ncbi.nlm.nih.gov/pubmed?term=Ivaska%20J%5BAuthor%5D&amp;cauthor=true&amp;cauthor_uid=24487586" TargetMode="External"/><Relationship Id="rId132" Type="http://schemas.openxmlformats.org/officeDocument/2006/relationships/hyperlink" Target="http://www.ncbi.nlm.nih.gov/pubmed?term=Verrijzer%20CP%5BAuthor%5D&amp;cauthor=true&amp;cauthor_uid=24462112" TargetMode="External"/><Relationship Id="rId153" Type="http://schemas.openxmlformats.org/officeDocument/2006/relationships/hyperlink" Target="http://www.ncbi.nlm.nih.gov/pubmed?term=Herbert%20BS%5BAuthor%5D&amp;cauthor=true&amp;cauthor_uid=24451373" TargetMode="External"/><Relationship Id="rId174" Type="http://schemas.openxmlformats.org/officeDocument/2006/relationships/hyperlink" Target="http://www.ncbi.nlm.nih.gov/pubmed?term=Selivanova%20G%5BAuthor%5D&amp;cauthor=true&amp;cauthor_uid=24413150" TargetMode="External"/><Relationship Id="rId195" Type="http://schemas.openxmlformats.org/officeDocument/2006/relationships/hyperlink" Target="http://www.cell.com/molecular-cell/abstract/S1097-2765(13)00903-9" TargetMode="External"/><Relationship Id="rId209" Type="http://schemas.openxmlformats.org/officeDocument/2006/relationships/hyperlink" Target="javascript:void(0);" TargetMode="External"/><Relationship Id="rId360" Type="http://schemas.openxmlformats.org/officeDocument/2006/relationships/hyperlink" Target="http://www.ncbi.nlm.nih.gov/pubmed?term=Kim%20JS%5BAuthor%5D&amp;cauthor=true&amp;cauthor_uid=24487055" TargetMode="External"/><Relationship Id="rId381" Type="http://schemas.openxmlformats.org/officeDocument/2006/relationships/hyperlink" Target="http://www.ncbi.nlm.nih.gov/pubmed?term=Wang%20L%5BAuthor%5D&amp;cauthor=true&amp;cauthor_uid=24481453" TargetMode="External"/><Relationship Id="rId416" Type="http://schemas.openxmlformats.org/officeDocument/2006/relationships/hyperlink" Target="http://www.ncbi.nlm.nih.gov/pubmed?term=Hong%20JH%5BAuthor%5D&amp;cauthor=true&amp;cauthor_uid=24510127" TargetMode="External"/><Relationship Id="rId220" Type="http://schemas.openxmlformats.org/officeDocument/2006/relationships/hyperlink" Target="javascript:void(0);" TargetMode="External"/><Relationship Id="rId241" Type="http://schemas.openxmlformats.org/officeDocument/2006/relationships/hyperlink" Target="javascript:void(0);" TargetMode="External"/><Relationship Id="rId437" Type="http://schemas.openxmlformats.org/officeDocument/2006/relationships/hyperlink" Target="http://carcin.oxfordjournals.org/content/early/2014/01/29/carcin.bgu023.long" TargetMode="External"/><Relationship Id="rId458" Type="http://schemas.openxmlformats.org/officeDocument/2006/relationships/hyperlink" Target="http://www.ncbi.nlm.nih.gov/pubmed?term=Liang%20Y%5BAuthor%5D&amp;cauthor=true&amp;cauthor_uid=24513853" TargetMode="External"/><Relationship Id="rId479" Type="http://schemas.openxmlformats.org/officeDocument/2006/relationships/hyperlink" Target="http://www.ncbi.nlm.nih.gov/pubmed?term=Nagata%20T%5BAuthor%5D&amp;cauthor=true&amp;cauthor_uid=24508385" TargetMode="External"/><Relationship Id="rId15" Type="http://schemas.openxmlformats.org/officeDocument/2006/relationships/hyperlink" Target="http://www.nature.com/nature/journal/v506/n7487/full/nature12885.html" TargetMode="External"/><Relationship Id="rId36" Type="http://schemas.openxmlformats.org/officeDocument/2006/relationships/hyperlink" Target="http://www.nature.com/nature/journal/v506/n7487/full/nature12883.html" TargetMode="External"/><Relationship Id="rId57" Type="http://schemas.openxmlformats.org/officeDocument/2006/relationships/hyperlink" Target="http://www.nature.com/nature/journal/v506/n7487/full/nature12885.html" TargetMode="External"/><Relationship Id="rId262" Type="http://schemas.openxmlformats.org/officeDocument/2006/relationships/hyperlink" Target="http://www.nature.com/cdd/journal/v21/n3/index.html" TargetMode="External"/><Relationship Id="rId283" Type="http://schemas.openxmlformats.org/officeDocument/2006/relationships/hyperlink" Target="http://www.nature.com/cdd/journal/v21/n3/pdf/cdd2013149a.pdf" TargetMode="External"/><Relationship Id="rId318" Type="http://schemas.openxmlformats.org/officeDocument/2006/relationships/hyperlink" Target="http://www.nature.com/cdd/journal/v21/n3/suppinfo/cdd2013171s1.html" TargetMode="External"/><Relationship Id="rId339" Type="http://schemas.openxmlformats.org/officeDocument/2006/relationships/hyperlink" Target="http://www.ncbi.nlm.nih.gov/pubmed?term=Moon%20BS%5BAuthor%5D&amp;cauthor=true&amp;cauthor_uid=24491301" TargetMode="External"/><Relationship Id="rId490" Type="http://schemas.openxmlformats.org/officeDocument/2006/relationships/hyperlink" Target="http://www.ncbi.nlm.nih.gov/pubmed/24469330" TargetMode="External"/><Relationship Id="rId78" Type="http://schemas.openxmlformats.org/officeDocument/2006/relationships/hyperlink" Target="http://www.ncbi.nlm.nih.gov/pubmed?term=Sun%20Y%5BAuthor%5D&amp;cauthor=true&amp;cauthor_uid=24430184" TargetMode="External"/><Relationship Id="rId99" Type="http://schemas.openxmlformats.org/officeDocument/2006/relationships/hyperlink" Target="http://www.ncbi.nlm.nih.gov/pubmed?term=Mattila%20E%5BAuthor%5D&amp;cauthor=true&amp;cauthor_uid=24487586" TargetMode="External"/><Relationship Id="rId101" Type="http://schemas.openxmlformats.org/officeDocument/2006/relationships/hyperlink" Target="http://www.ncbi.nlm.nih.gov/pubmed?term=H%C3%B6gn%C3%A4s%20G%5BAuthor%5D&amp;cauthor=true&amp;cauthor_uid=24487586" TargetMode="External"/><Relationship Id="rId122" Type="http://schemas.openxmlformats.org/officeDocument/2006/relationships/hyperlink" Target="http://www.ncbi.nlm.nih.gov/pubmed/24465691" TargetMode="External"/><Relationship Id="rId143" Type="http://schemas.openxmlformats.org/officeDocument/2006/relationships/hyperlink" Target="http://www.ncbi.nlm.nih.gov/pubmed?term=Amin%20AR%5BAuthor%5D&amp;cauthor=true&amp;cauthor_uid=24457968" TargetMode="External"/><Relationship Id="rId164" Type="http://schemas.openxmlformats.org/officeDocument/2006/relationships/hyperlink" Target="http://www.ncbi.nlm.nih.gov/pubmed?term=Nikulenkov%20F%5BAuthor%5D&amp;cauthor=true&amp;cauthor_uid=24413150" TargetMode="External"/><Relationship Id="rId185" Type="http://schemas.openxmlformats.org/officeDocument/2006/relationships/hyperlink" Target="http://www.cell.com/molecular-cell/fulltext/S1097-2765(14)00084-7" TargetMode="External"/><Relationship Id="rId350" Type="http://schemas.openxmlformats.org/officeDocument/2006/relationships/hyperlink" Target="http://www.ncbi.nlm.nih.gov/pubmed/24492943" TargetMode="External"/><Relationship Id="rId371" Type="http://schemas.openxmlformats.org/officeDocument/2006/relationships/hyperlink" Target="http://www.ncbi.nlm.nih.gov/pubmed?term=Mao%20J%5BAuthor%5D&amp;cauthor=true&amp;cauthor_uid=24481453" TargetMode="External"/><Relationship Id="rId406" Type="http://schemas.openxmlformats.org/officeDocument/2006/relationships/hyperlink" Target="http://www.ncbi.nlm.nih.gov/pubmed?term=Liao%20W%5BAuthor%5D&amp;cauthor=true&amp;cauthor_uid=24476626" TargetMode="External"/><Relationship Id="rId9" Type="http://schemas.openxmlformats.org/officeDocument/2006/relationships/hyperlink" Target="http://www.ncbi.nlm.nih.gov/pubmed/24513118" TargetMode="External"/><Relationship Id="rId210" Type="http://schemas.openxmlformats.org/officeDocument/2006/relationships/hyperlink" Target="http://www.cell.com/molecular-cell/abstract/S1097-2765(13)00899-X" TargetMode="External"/><Relationship Id="rId392" Type="http://schemas.openxmlformats.org/officeDocument/2006/relationships/hyperlink" Target="http://www.ncbi.nlm.nih.gov/pubmed?term=Zhang%20L%5BAuthor%5D&amp;cauthor=true&amp;cauthor_uid=24480807" TargetMode="External"/><Relationship Id="rId427" Type="http://schemas.openxmlformats.org/officeDocument/2006/relationships/hyperlink" Target="http://www.ncbi.nlm.nih.gov/pubmed?term=Fujimaki%20S%5BAuthor%5D&amp;cauthor=true&amp;cauthor_uid=24482229" TargetMode="External"/><Relationship Id="rId448" Type="http://schemas.openxmlformats.org/officeDocument/2006/relationships/hyperlink" Target="http://www.ncbi.nlm.nih.gov/pubmed?term=Yin%20X%5BAuthor%5D&amp;cauthor=true&amp;cauthor_uid=24510275" TargetMode="External"/><Relationship Id="rId469" Type="http://schemas.openxmlformats.org/officeDocument/2006/relationships/hyperlink" Target="http://www.ncbi.nlm.nih.gov/pubmed/24507727" TargetMode="External"/><Relationship Id="rId26" Type="http://schemas.openxmlformats.org/officeDocument/2006/relationships/hyperlink" Target="http://www.nature.com/nature/journal/v506/n7487/full/nature12885.html" TargetMode="External"/><Relationship Id="rId231" Type="http://schemas.openxmlformats.org/officeDocument/2006/relationships/hyperlink" Target="http://download.cell.com/molecular-cell/pdf/PIIS1097276514000422.pdf" TargetMode="External"/><Relationship Id="rId252" Type="http://schemas.openxmlformats.org/officeDocument/2006/relationships/hyperlink" Target="javascript:void(0);" TargetMode="External"/><Relationship Id="rId273" Type="http://schemas.openxmlformats.org/officeDocument/2006/relationships/hyperlink" Target="http://www.nature.com/cdd/journal/v21/n3/abs/cdd2013159a.html" TargetMode="External"/><Relationship Id="rId294" Type="http://schemas.openxmlformats.org/officeDocument/2006/relationships/hyperlink" Target="http://www.nature.com/cdd/journal/v21/n3/suppinfo/cdd2013155s1.html" TargetMode="External"/><Relationship Id="rId308" Type="http://schemas.openxmlformats.org/officeDocument/2006/relationships/hyperlink" Target="http://www.nature.com/cdd/journal/v21/n3/full/cdd2013167a.html" TargetMode="External"/><Relationship Id="rId329" Type="http://schemas.openxmlformats.org/officeDocument/2006/relationships/hyperlink" Target="http://www.ncbi.nlm.nih.gov/pubmed?term=Go%20GW%5BAuthor%5D&amp;cauthor=true&amp;cauthor_uid=24506864" TargetMode="External"/><Relationship Id="rId480" Type="http://schemas.openxmlformats.org/officeDocument/2006/relationships/hyperlink" Target="http://www.ncbi.nlm.nih.gov/pubmed?term=Papadimitriou%20D%5BAuthor%5D&amp;cauthor=true&amp;cauthor_uid=24508385" TargetMode="External"/><Relationship Id="rId47" Type="http://schemas.openxmlformats.org/officeDocument/2006/relationships/hyperlink" Target="http://www.nature.com/nature/journal/v506/n7487/full/nature12883.html" TargetMode="External"/><Relationship Id="rId68" Type="http://schemas.openxmlformats.org/officeDocument/2006/relationships/hyperlink" Target="http://www.ncbi.nlm.nih.gov/pubmed?term=Li%20H%5BAuthor%5D&amp;cauthor=true&amp;cauthor_uid=24430184" TargetMode="External"/><Relationship Id="rId89" Type="http://schemas.openxmlformats.org/officeDocument/2006/relationships/hyperlink" Target="http://www.ncbi.nlm.nih.gov/pubmed?term=Liu%20T%5BAuthor%5D&amp;cauthor=true&amp;cauthor_uid=24506865" TargetMode="External"/><Relationship Id="rId112" Type="http://schemas.openxmlformats.org/officeDocument/2006/relationships/hyperlink" Target="http://www.ncbi.nlm.nih.gov/pubmed/24465691" TargetMode="External"/><Relationship Id="rId133" Type="http://schemas.openxmlformats.org/officeDocument/2006/relationships/hyperlink" Target="http://www.ncbi.nlm.nih.gov/pubmed/24462112" TargetMode="External"/><Relationship Id="rId154" Type="http://schemas.openxmlformats.org/officeDocument/2006/relationships/hyperlink" Target="http://www.ncbi.nlm.nih.gov/pubmed?term=Dannenberg%20AJ%5BAuthor%5D&amp;cauthor=true&amp;cauthor_uid=24451373" TargetMode="External"/><Relationship Id="rId175" Type="http://schemas.openxmlformats.org/officeDocument/2006/relationships/hyperlink" Target="http://www.ncbi.nlm.nih.gov/pubmed/24413150" TargetMode="External"/><Relationship Id="rId340" Type="http://schemas.openxmlformats.org/officeDocument/2006/relationships/hyperlink" Target="http://www.ncbi.nlm.nih.gov/pubmed?term=Jeong%20WJ%5BAuthor%5D&amp;cauthor=true&amp;cauthor_uid=24491301" TargetMode="External"/><Relationship Id="rId361" Type="http://schemas.openxmlformats.org/officeDocument/2006/relationships/hyperlink" Target="http://www.ncbi.nlm.nih.gov/pubmed?term=Park%20SY%5BAuthor%5D&amp;cauthor=true&amp;cauthor_uid=24487055" TargetMode="External"/><Relationship Id="rId196" Type="http://schemas.openxmlformats.org/officeDocument/2006/relationships/hyperlink" Target="http://www.cell.com/molecular-cell/fulltext/S1097-2765(13)00903-9" TargetMode="External"/><Relationship Id="rId200" Type="http://schemas.openxmlformats.org/officeDocument/2006/relationships/hyperlink" Target="http://www.cell.com/molecular-cell/fulltext/S1097-2765(14)00041-0" TargetMode="External"/><Relationship Id="rId382" Type="http://schemas.openxmlformats.org/officeDocument/2006/relationships/hyperlink" Target="http://www.ncbi.nlm.nih.gov/pubmed?term=Song%20B%5BAuthor%5D&amp;cauthor=true&amp;cauthor_uid=24481453" TargetMode="External"/><Relationship Id="rId417" Type="http://schemas.openxmlformats.org/officeDocument/2006/relationships/hyperlink" Target="http://www.ncbi.nlm.nih.gov/pubmed/24482235" TargetMode="External"/><Relationship Id="rId438" Type="http://schemas.openxmlformats.org/officeDocument/2006/relationships/hyperlink" Target="http://www.ncbi.nlm.nih.gov/pubmed/24516653" TargetMode="External"/><Relationship Id="rId459" Type="http://schemas.openxmlformats.org/officeDocument/2006/relationships/hyperlink" Target="http://www.ncbi.nlm.nih.gov/pubmed?term=Ma%20H%5BAuthor%5D&amp;cauthor=true&amp;cauthor_uid=24513853" TargetMode="External"/><Relationship Id="rId16" Type="http://schemas.openxmlformats.org/officeDocument/2006/relationships/hyperlink" Target="http://www.nature.com/nature/journal/v506/n7487/full/nature12885.html" TargetMode="External"/><Relationship Id="rId221" Type="http://schemas.openxmlformats.org/officeDocument/2006/relationships/hyperlink" Target="http://www.cell.com/molecular-cell/abstract/S1097-2765(13)00901-5" TargetMode="External"/><Relationship Id="rId242" Type="http://schemas.openxmlformats.org/officeDocument/2006/relationships/hyperlink" Target="javascript:void(0);" TargetMode="External"/><Relationship Id="rId263" Type="http://schemas.openxmlformats.org/officeDocument/2006/relationships/hyperlink" Target="http://www.nature.com/cdd/journal/v21/n3/full/cdd2013182a.html" TargetMode="External"/><Relationship Id="rId284" Type="http://schemas.openxmlformats.org/officeDocument/2006/relationships/hyperlink" Target="http://www.nature.com/cdd/journal/v21/n3/abs/cdd2013152a.html" TargetMode="External"/><Relationship Id="rId319" Type="http://schemas.openxmlformats.org/officeDocument/2006/relationships/hyperlink" Target="http://www.nature.com/cdd/journal/v21/n3/abs/cdd2013179a.html" TargetMode="External"/><Relationship Id="rId470" Type="http://schemas.openxmlformats.org/officeDocument/2006/relationships/hyperlink" Target="http://www.ncbi.nlm.nih.gov/pubmed?term=Voigt%20S%5BAuthor%5D&amp;cauthor=true&amp;cauthor_uid=24507727" TargetMode="External"/><Relationship Id="rId491" Type="http://schemas.openxmlformats.org/officeDocument/2006/relationships/fontTable" Target="fontTable.xml"/><Relationship Id="rId37" Type="http://schemas.openxmlformats.org/officeDocument/2006/relationships/hyperlink" Target="http://www.nature.com/nature/journal/v506/n7487/full/nature12883.html" TargetMode="External"/><Relationship Id="rId58" Type="http://schemas.openxmlformats.org/officeDocument/2006/relationships/hyperlink" Target="http://www.nature.com/nature/journal/v506/n7487/full/nature12883.html" TargetMode="External"/><Relationship Id="rId79" Type="http://schemas.openxmlformats.org/officeDocument/2006/relationships/hyperlink" Target="http://www.ncbi.nlm.nih.gov/pubmed/24317508" TargetMode="External"/><Relationship Id="rId102" Type="http://schemas.openxmlformats.org/officeDocument/2006/relationships/hyperlink" Target="http://www.ncbi.nlm.nih.gov/pubmed?term=Sihto%20H%5BAuthor%5D&amp;cauthor=true&amp;cauthor_uid=24487586" TargetMode="External"/><Relationship Id="rId123" Type="http://schemas.openxmlformats.org/officeDocument/2006/relationships/hyperlink" Target="http://www.ncbi.nlm.nih.gov/pubmed/24462112" TargetMode="External"/><Relationship Id="rId144" Type="http://schemas.openxmlformats.org/officeDocument/2006/relationships/hyperlink" Target="http://www.ncbi.nlm.nih.gov/pubmed?term=Hu%20B%5BAuthor%5D&amp;cauthor=true&amp;cauthor_uid=24457968" TargetMode="External"/><Relationship Id="rId330" Type="http://schemas.openxmlformats.org/officeDocument/2006/relationships/hyperlink" Target="http://www.ncbi.nlm.nih.gov/pubmed?term=Srivastava%20R%5BAuthor%5D&amp;cauthor=true&amp;cauthor_uid=24506864" TargetMode="External"/><Relationship Id="rId90" Type="http://schemas.openxmlformats.org/officeDocument/2006/relationships/hyperlink" Target="http://www.ncbi.nlm.nih.gov/pubmed?term=Zhai%20P%5BAuthor%5D&amp;cauthor=true&amp;cauthor_uid=24506865" TargetMode="External"/><Relationship Id="rId165" Type="http://schemas.openxmlformats.org/officeDocument/2006/relationships/hyperlink" Target="http://www.ncbi.nlm.nih.gov/pubmed?term=Zawacka-Pankau%20J%5BAuthor%5D&amp;cauthor=true&amp;cauthor_uid=24413150" TargetMode="External"/><Relationship Id="rId186" Type="http://schemas.openxmlformats.org/officeDocument/2006/relationships/hyperlink" Target="http://download.cell.com/molecular-cell/pdf/PIIS1097276514000847.pdf" TargetMode="External"/><Relationship Id="rId351" Type="http://schemas.openxmlformats.org/officeDocument/2006/relationships/hyperlink" Target="http://www.ncbi.nlm.nih.gov/pubmed?term=Gao%20W%5BAuthor%5D&amp;cauthor=true&amp;cauthor_uid=24492943" TargetMode="External"/><Relationship Id="rId372" Type="http://schemas.openxmlformats.org/officeDocument/2006/relationships/hyperlink" Target="http://www.ncbi.nlm.nih.gov/pubmed?term=Fan%20S%5BAuthor%5D&amp;cauthor=true&amp;cauthor_uid=24481453" TargetMode="External"/><Relationship Id="rId393" Type="http://schemas.openxmlformats.org/officeDocument/2006/relationships/hyperlink" Target="http://www.ncbi.nlm.nih.gov/pubmed/24476626" TargetMode="External"/><Relationship Id="rId407" Type="http://schemas.openxmlformats.org/officeDocument/2006/relationships/hyperlink" Target="http://www.ncbi.nlm.nih.gov/pubmed?term=Luo%20G%5BAuthor%5D&amp;cauthor=true&amp;cauthor_uid=24476626" TargetMode="External"/><Relationship Id="rId428" Type="http://schemas.openxmlformats.org/officeDocument/2006/relationships/hyperlink" Target="http://www.ncbi.nlm.nih.gov/pubmed?term=Hidaka%20R%5BAuthor%5D&amp;cauthor=true&amp;cauthor_uid=24482229" TargetMode="External"/><Relationship Id="rId449" Type="http://schemas.openxmlformats.org/officeDocument/2006/relationships/hyperlink" Target="http://www.ncbi.nlm.nih.gov/pubmed?term=Zhang%20Z%5BAuthor%5D&amp;cauthor=true&amp;cauthor_uid=24510275" TargetMode="External"/><Relationship Id="rId211" Type="http://schemas.openxmlformats.org/officeDocument/2006/relationships/hyperlink" Target="http://www.cell.com/molecular-cell/fulltext/S1097-2765(13)00899-X" TargetMode="External"/><Relationship Id="rId232" Type="http://schemas.openxmlformats.org/officeDocument/2006/relationships/hyperlink" Target="javascript:void(0);" TargetMode="External"/><Relationship Id="rId253" Type="http://schemas.openxmlformats.org/officeDocument/2006/relationships/hyperlink" Target="javascript:void(0);" TargetMode="External"/><Relationship Id="rId274" Type="http://schemas.openxmlformats.org/officeDocument/2006/relationships/hyperlink" Target="http://www.nature.com/cdd/journal/v21/n3/full/cdd2013159a.html" TargetMode="External"/><Relationship Id="rId295" Type="http://schemas.openxmlformats.org/officeDocument/2006/relationships/hyperlink" Target="http://www.nature.com/cdd/journal/v21/n3/abs/cdd2013163a.html" TargetMode="External"/><Relationship Id="rId309" Type="http://schemas.openxmlformats.org/officeDocument/2006/relationships/hyperlink" Target="http://www.nature.com/cdd/journal/v21/n3/pdf/cdd2013167a.pdf" TargetMode="External"/><Relationship Id="rId460" Type="http://schemas.openxmlformats.org/officeDocument/2006/relationships/hyperlink" Target="http://www.ncbi.nlm.nih.gov/pubmed?term=Li%20W%5BAuthor%5D&amp;cauthor=true&amp;cauthor_uid=24513853" TargetMode="External"/><Relationship Id="rId481" Type="http://schemas.openxmlformats.org/officeDocument/2006/relationships/hyperlink" Target="http://www.ncbi.nlm.nih.gov/pubmed?term=Nagy%20P%5BAuthor%5D&amp;cauthor=true&amp;cauthor_uid=24508385" TargetMode="External"/><Relationship Id="rId27" Type="http://schemas.openxmlformats.org/officeDocument/2006/relationships/hyperlink" Target="http://www.nature.com/nature/journal/v506/n7487/full/nature12885.html" TargetMode="External"/><Relationship Id="rId48" Type="http://schemas.openxmlformats.org/officeDocument/2006/relationships/hyperlink" Target="http://www.nature.com/nature/journal/v506/n7487/full/nature12883.html" TargetMode="External"/><Relationship Id="rId69" Type="http://schemas.openxmlformats.org/officeDocument/2006/relationships/hyperlink" Target="http://www.ncbi.nlm.nih.gov/pubmed?term=Tan%20M%5BAuthor%5D&amp;cauthor=true&amp;cauthor_uid=24430184" TargetMode="External"/><Relationship Id="rId113" Type="http://schemas.openxmlformats.org/officeDocument/2006/relationships/hyperlink" Target="http://www.ncbi.nlm.nih.gov/pubmed?term=Guo%20W%5BAuthor%5D&amp;cauthor=true&amp;cauthor_uid=24465691" TargetMode="External"/><Relationship Id="rId134" Type="http://schemas.openxmlformats.org/officeDocument/2006/relationships/hyperlink" Target="http://www.ncbi.nlm.nih.gov/pubmed/24457968" TargetMode="External"/><Relationship Id="rId320" Type="http://schemas.openxmlformats.org/officeDocument/2006/relationships/hyperlink" Target="http://www.nature.com/cdd/journal/v21/n3/full/cdd2013179a.html" TargetMode="External"/><Relationship Id="rId80" Type="http://schemas.openxmlformats.org/officeDocument/2006/relationships/hyperlink" Target="http://www.ncbi.nlm.nih.gov/pubmed?term=Kreis%20NN%5BAuthor%5D&amp;cauthor=true&amp;cauthor_uid=24317508" TargetMode="External"/><Relationship Id="rId155" Type="http://schemas.openxmlformats.org/officeDocument/2006/relationships/hyperlink" Target="http://www.ncbi.nlm.nih.gov/pubmed?term=Subbaramaiah%20K%5BAuthor%5D&amp;cauthor=true&amp;cauthor_uid=24451373" TargetMode="External"/><Relationship Id="rId176" Type="http://schemas.openxmlformats.org/officeDocument/2006/relationships/hyperlink" Target="http://www.ncbi.nlm.nih.gov/pubmed/24403071" TargetMode="External"/><Relationship Id="rId197" Type="http://schemas.openxmlformats.org/officeDocument/2006/relationships/hyperlink" Target="http://download.cell.com/molecular-cell/pdf/PIIS1097276513009039.pdf" TargetMode="External"/><Relationship Id="rId341" Type="http://schemas.openxmlformats.org/officeDocument/2006/relationships/hyperlink" Target="http://www.ncbi.nlm.nih.gov/pubmed?term=Park%20J%5BAuthor%5D&amp;cauthor=true&amp;cauthor_uid=24491301" TargetMode="External"/><Relationship Id="rId362" Type="http://schemas.openxmlformats.org/officeDocument/2006/relationships/hyperlink" Target="http://www.ncbi.nlm.nih.gov/pubmed?term=Lee%20SA%5BAuthor%5D&amp;cauthor=true&amp;cauthor_uid=24487055" TargetMode="External"/><Relationship Id="rId383" Type="http://schemas.openxmlformats.org/officeDocument/2006/relationships/hyperlink" Target="http://www.ncbi.nlm.nih.gov/pubmed?term=Li%20L%5BAuthor%5D&amp;cauthor=true&amp;cauthor_uid=24481453" TargetMode="External"/><Relationship Id="rId418" Type="http://schemas.openxmlformats.org/officeDocument/2006/relationships/hyperlink" Target="http://www.ncbi.nlm.nih.gov/pubmed?term=Zhang%20P%5BAuthor%5D&amp;cauthor=true&amp;cauthor_uid=24482235" TargetMode="External"/><Relationship Id="rId439" Type="http://schemas.openxmlformats.org/officeDocument/2006/relationships/hyperlink" Target="http://www.ncbi.nlm.nih.gov/pubmed/24516524" TargetMode="External"/><Relationship Id="rId201" Type="http://schemas.openxmlformats.org/officeDocument/2006/relationships/hyperlink" Target="http://download.cell.com/molecular-cell/pdf/PIIS1097276514000410.pdf" TargetMode="External"/><Relationship Id="rId222" Type="http://schemas.openxmlformats.org/officeDocument/2006/relationships/hyperlink" Target="http://www.cell.com/molecular-cell/fulltext/S1097-2765(13)00901-5" TargetMode="External"/><Relationship Id="rId243" Type="http://schemas.openxmlformats.org/officeDocument/2006/relationships/hyperlink" Target="javascript:void(0);" TargetMode="External"/><Relationship Id="rId264" Type="http://schemas.openxmlformats.org/officeDocument/2006/relationships/hyperlink" Target="http://www.nature.com/cdd/journal/v21/n3/pdf/cdd2013182a.pdf" TargetMode="External"/><Relationship Id="rId285" Type="http://schemas.openxmlformats.org/officeDocument/2006/relationships/hyperlink" Target="http://www.nature.com/cdd/journal/v21/n3/full/cdd2013152a.html" TargetMode="External"/><Relationship Id="rId450" Type="http://schemas.openxmlformats.org/officeDocument/2006/relationships/hyperlink" Target="http://www.ncbi.nlm.nih.gov/pubmed?term=Zhao%20D%5BAuthor%5D&amp;cauthor=true&amp;cauthor_uid=24510275" TargetMode="External"/><Relationship Id="rId471" Type="http://schemas.openxmlformats.org/officeDocument/2006/relationships/hyperlink" Target="http://www.ncbi.nlm.nih.gov/pubmed?term=Philipp%20S%5BAuthor%5D&amp;cauthor=true&amp;cauthor_uid=24507727" TargetMode="External"/><Relationship Id="rId17" Type="http://schemas.openxmlformats.org/officeDocument/2006/relationships/hyperlink" Target="http://www.nature.com/nature/journal/v506/n7487/full/nature12885.html" TargetMode="External"/><Relationship Id="rId38" Type="http://schemas.openxmlformats.org/officeDocument/2006/relationships/hyperlink" Target="http://www.nature.com/nature/journal/v506/n7487/full/nature12883.html" TargetMode="External"/><Relationship Id="rId59" Type="http://schemas.openxmlformats.org/officeDocument/2006/relationships/hyperlink" Target="http://www.nature.com/nature/journal/v506/n7487/full/nature12869.html" TargetMode="External"/><Relationship Id="rId103" Type="http://schemas.openxmlformats.org/officeDocument/2006/relationships/hyperlink" Target="http://www.ncbi.nlm.nih.gov/pubmed?term=Miller%20BW%5BAuthor%5D&amp;cauthor=true&amp;cauthor_uid=24487586" TargetMode="External"/><Relationship Id="rId124" Type="http://schemas.openxmlformats.org/officeDocument/2006/relationships/hyperlink" Target="http://www.ncbi.nlm.nih.gov/pubmed?term=Reddy%20BA%5BAuthor%5D&amp;cauthor=true&amp;cauthor_uid=24462112" TargetMode="External"/><Relationship Id="rId310" Type="http://schemas.openxmlformats.org/officeDocument/2006/relationships/hyperlink" Target="http://www.nature.com/cdd/journal/v21/n3/suppinfo/cdd2013167s1.html" TargetMode="External"/><Relationship Id="rId492" Type="http://schemas.openxmlformats.org/officeDocument/2006/relationships/theme" Target="theme/theme1.xml"/><Relationship Id="rId70" Type="http://schemas.openxmlformats.org/officeDocument/2006/relationships/hyperlink" Target="http://www.ncbi.nlm.nih.gov/pubmed?term=Jia%20L%5BAuthor%5D&amp;cauthor=true&amp;cauthor_uid=24430184" TargetMode="External"/><Relationship Id="rId91" Type="http://schemas.openxmlformats.org/officeDocument/2006/relationships/hyperlink" Target="http://www.ncbi.nlm.nih.gov/pubmed?term=Ago%20T%5BAuthor%5D&amp;cauthor=true&amp;cauthor_uid=24506865" TargetMode="External"/><Relationship Id="rId145" Type="http://schemas.openxmlformats.org/officeDocument/2006/relationships/hyperlink" Target="http://www.ncbi.nlm.nih.gov/pubmed?term=Cucinotta%20FA%5BAuthor%5D&amp;cauthor=true&amp;cauthor_uid=24457968" TargetMode="External"/><Relationship Id="rId166" Type="http://schemas.openxmlformats.org/officeDocument/2006/relationships/hyperlink" Target="http://www.ncbi.nlm.nih.gov/pubmed?term=Li%20H%5BAuthor%5D&amp;cauthor=true&amp;cauthor_uid=24413150" TargetMode="External"/><Relationship Id="rId187" Type="http://schemas.openxmlformats.org/officeDocument/2006/relationships/hyperlink" Target="http://www.cell.com/molecular-cell/abstract/S1097-2765(14)00086-0" TargetMode="External"/><Relationship Id="rId331" Type="http://schemas.openxmlformats.org/officeDocument/2006/relationships/hyperlink" Target="http://www.ncbi.nlm.nih.gov/pubmed?term=Hernandez-Ono%20A%5BAuthor%5D&amp;cauthor=true&amp;cauthor_uid=24506864" TargetMode="External"/><Relationship Id="rId352" Type="http://schemas.openxmlformats.org/officeDocument/2006/relationships/hyperlink" Target="http://www.ncbi.nlm.nih.gov/pubmed?term=Kim%20H%5BAuthor%5D&amp;cauthor=true&amp;cauthor_uid=24492943" TargetMode="External"/><Relationship Id="rId373" Type="http://schemas.openxmlformats.org/officeDocument/2006/relationships/hyperlink" Target="http://www.ncbi.nlm.nih.gov/pubmed?term=Ma%20W%5BAuthor%5D&amp;cauthor=true&amp;cauthor_uid=24481453" TargetMode="External"/><Relationship Id="rId394" Type="http://schemas.openxmlformats.org/officeDocument/2006/relationships/hyperlink" Target="http://www.ncbi.nlm.nih.gov/pubmed?term=Wu%20C%5BAuthor%5D&amp;cauthor=true&amp;cauthor_uid=24476626" TargetMode="External"/><Relationship Id="rId408" Type="http://schemas.openxmlformats.org/officeDocument/2006/relationships/hyperlink" Target="http://www.ncbi.nlm.nih.gov/pubmed?term=Lu%20X%5BAuthor%5D&amp;cauthor=true&amp;cauthor_uid=24476626" TargetMode="External"/><Relationship Id="rId429" Type="http://schemas.openxmlformats.org/officeDocument/2006/relationships/hyperlink" Target="http://www.ncbi.nlm.nih.gov/pubmed?term=Asashima%20M%5BAuthor%5D&amp;cauthor=true&amp;cauthor_uid=24482229" TargetMode="External"/><Relationship Id="rId1" Type="http://schemas.openxmlformats.org/officeDocument/2006/relationships/numbering" Target="numbering.xml"/><Relationship Id="rId212" Type="http://schemas.openxmlformats.org/officeDocument/2006/relationships/hyperlink" Target="http://download.cell.com/molecular-cell/pdf/PIIS109727651300899X.pdf" TargetMode="External"/><Relationship Id="rId233" Type="http://schemas.openxmlformats.org/officeDocument/2006/relationships/hyperlink" Target="http://www.cell.com/molecular-cell/abstract/S1097-2765(13)00902-7" TargetMode="External"/><Relationship Id="rId254" Type="http://schemas.openxmlformats.org/officeDocument/2006/relationships/image" Target="media/image2.gif"/><Relationship Id="rId440" Type="http://schemas.openxmlformats.org/officeDocument/2006/relationships/hyperlink" Target="http://www.ncbi.nlm.nih.gov/pubmed/24516405" TargetMode="External"/><Relationship Id="rId28" Type="http://schemas.openxmlformats.org/officeDocument/2006/relationships/hyperlink" Target="http://www.nature.com/nature/journal/v506/n7487/full/nature12885.html" TargetMode="External"/><Relationship Id="rId49" Type="http://schemas.openxmlformats.org/officeDocument/2006/relationships/hyperlink" Target="http://www.nature.com/nature/journal/v506/n7487/full/nature12883.html" TargetMode="External"/><Relationship Id="rId114" Type="http://schemas.openxmlformats.org/officeDocument/2006/relationships/hyperlink" Target="http://www.ncbi.nlm.nih.gov/pubmed?term=Yan%20L%5BAuthor%5D&amp;cauthor=true&amp;cauthor_uid=24465691" TargetMode="External"/><Relationship Id="rId275" Type="http://schemas.openxmlformats.org/officeDocument/2006/relationships/hyperlink" Target="http://www.nature.com/cdd/journal/v21/n3/pdf/cdd2013159a.pdf" TargetMode="External"/><Relationship Id="rId296" Type="http://schemas.openxmlformats.org/officeDocument/2006/relationships/hyperlink" Target="http://www.nature.com/cdd/journal/v21/n3/full/cdd2013163a.html" TargetMode="External"/><Relationship Id="rId300" Type="http://schemas.openxmlformats.org/officeDocument/2006/relationships/hyperlink" Target="http://www.nature.com/cdd/journal/v21/n3/full/cdd2013164a.html" TargetMode="External"/><Relationship Id="rId461" Type="http://schemas.openxmlformats.org/officeDocument/2006/relationships/hyperlink" Target="http://www.ncbi.nlm.nih.gov/pubmed?term=Zhou%20Z%5BAuthor%5D&amp;cauthor=true&amp;cauthor_uid=24513853" TargetMode="External"/><Relationship Id="rId482" Type="http://schemas.openxmlformats.org/officeDocument/2006/relationships/hyperlink" Target="http://www.ncbi.nlm.nih.gov/pubmed?term=Kariya%20S%5BAuthor%5D&amp;cauthor=true&amp;cauthor_uid=24508385" TargetMode="External"/><Relationship Id="rId60" Type="http://schemas.openxmlformats.org/officeDocument/2006/relationships/hyperlink" Target="javascript:;" TargetMode="External"/><Relationship Id="rId81" Type="http://schemas.openxmlformats.org/officeDocument/2006/relationships/hyperlink" Target="http://www.ncbi.nlm.nih.gov/pubmed?term=Sanhaji%20M%5BAuthor%5D&amp;cauthor=true&amp;cauthor_uid=24317508" TargetMode="External"/><Relationship Id="rId135" Type="http://schemas.openxmlformats.org/officeDocument/2006/relationships/hyperlink" Target="http://www.ncbi.nlm.nih.gov/pubmed?term=Ng%20WL%5BAuthor%5D&amp;cauthor=true&amp;cauthor_uid=24457968" TargetMode="External"/><Relationship Id="rId156" Type="http://schemas.openxmlformats.org/officeDocument/2006/relationships/hyperlink" Target="http://www.ncbi.nlm.nih.gov/pubmed/24451373" TargetMode="External"/><Relationship Id="rId177" Type="http://schemas.openxmlformats.org/officeDocument/2006/relationships/hyperlink" Target="http://www.ncbi.nlm.nih.gov/pubmed?term=Li%20Y%5BAuthor%5D&amp;cauthor=true&amp;cauthor_uid=24403071" TargetMode="External"/><Relationship Id="rId198" Type="http://schemas.openxmlformats.org/officeDocument/2006/relationships/hyperlink" Target="javascript:void(0);" TargetMode="External"/><Relationship Id="rId321" Type="http://schemas.openxmlformats.org/officeDocument/2006/relationships/hyperlink" Target="http://www.nature.com/cdd/journal/v21/n3/pdf/cdd2013179a.pdf" TargetMode="External"/><Relationship Id="rId342" Type="http://schemas.openxmlformats.org/officeDocument/2006/relationships/hyperlink" Target="http://www.ncbi.nlm.nih.gov/pubmed?term=Kim%20TI%5BAuthor%5D&amp;cauthor=true&amp;cauthor_uid=24491301" TargetMode="External"/><Relationship Id="rId363" Type="http://schemas.openxmlformats.org/officeDocument/2006/relationships/hyperlink" Target="http://www.ncbi.nlm.nih.gov/pubmed?term=Kim%20HJ%5BAuthor%5D&amp;cauthor=true&amp;cauthor_uid=24487055" TargetMode="External"/><Relationship Id="rId384" Type="http://schemas.openxmlformats.org/officeDocument/2006/relationships/hyperlink" Target="http://www.ncbi.nlm.nih.gov/pubmed/24481453" TargetMode="External"/><Relationship Id="rId419" Type="http://schemas.openxmlformats.org/officeDocument/2006/relationships/hyperlink" Target="http://www.ncbi.nlm.nih.gov/pubmed?term=Chang%20WH%5BAuthor%5D&amp;cauthor=true&amp;cauthor_uid=24482235" TargetMode="External"/><Relationship Id="rId202" Type="http://schemas.openxmlformats.org/officeDocument/2006/relationships/hyperlink" Target="http://www.cell.com/molecular-cell/abstract/S1097-2765(13)00898-8" TargetMode="External"/><Relationship Id="rId223" Type="http://schemas.openxmlformats.org/officeDocument/2006/relationships/hyperlink" Target="http://download.cell.com/molecular-cell/pdf/PIIS1097276513009015.pdf" TargetMode="External"/><Relationship Id="rId244" Type="http://schemas.openxmlformats.org/officeDocument/2006/relationships/hyperlink" Target="javascript:void(0);" TargetMode="External"/><Relationship Id="rId430" Type="http://schemas.openxmlformats.org/officeDocument/2006/relationships/hyperlink" Target="http://www.ncbi.nlm.nih.gov/pubmed?term=Takemasa%20T%5BAuthor%5D&amp;cauthor=true&amp;cauthor_uid=24482229" TargetMode="External"/><Relationship Id="rId18" Type="http://schemas.openxmlformats.org/officeDocument/2006/relationships/hyperlink" Target="http://www.nature.com/nature/journal/v506/n7487/full/nature12885.html" TargetMode="External"/><Relationship Id="rId39" Type="http://schemas.openxmlformats.org/officeDocument/2006/relationships/hyperlink" Target="http://www.nature.com/nature/journal/v506/n7487/full/nature12883.html" TargetMode="External"/><Relationship Id="rId265" Type="http://schemas.openxmlformats.org/officeDocument/2006/relationships/hyperlink" Target="http://www.nature.com/cdd/journal/v21/n3/index.html" TargetMode="External"/><Relationship Id="rId286" Type="http://schemas.openxmlformats.org/officeDocument/2006/relationships/hyperlink" Target="http://www.nature.com/cdd/journal/v21/n3/pdf/cdd2013152a.pdf" TargetMode="External"/><Relationship Id="rId451" Type="http://schemas.openxmlformats.org/officeDocument/2006/relationships/hyperlink" Target="http://www.ncbi.nlm.nih.gov/pubmed/?term=mst1" TargetMode="External"/><Relationship Id="rId472" Type="http://schemas.openxmlformats.org/officeDocument/2006/relationships/hyperlink" Target="http://www.ncbi.nlm.nih.gov/pubmed?term=Adam%20D%5BAuthor%5D&amp;cauthor=true&amp;cauthor_uid=24507727" TargetMode="External"/><Relationship Id="rId50" Type="http://schemas.openxmlformats.org/officeDocument/2006/relationships/hyperlink" Target="http://www.nature.com/nature/journal/v506/n7487/full/nature12883.html" TargetMode="External"/><Relationship Id="rId104" Type="http://schemas.openxmlformats.org/officeDocument/2006/relationships/hyperlink" Target="http://www.ncbi.nlm.nih.gov/pubmed?term=Morton%20JP%5BAuthor%5D&amp;cauthor=true&amp;cauthor_uid=24487586" TargetMode="External"/><Relationship Id="rId125" Type="http://schemas.openxmlformats.org/officeDocument/2006/relationships/hyperlink" Target="http://www.ncbi.nlm.nih.gov/pubmed?term=van%20der%20Knaap%20JA%5BAuthor%5D&amp;cauthor=true&amp;cauthor_uid=24462112" TargetMode="External"/><Relationship Id="rId146" Type="http://schemas.openxmlformats.org/officeDocument/2006/relationships/hyperlink" Target="http://www.ncbi.nlm.nih.gov/pubmed?term=Wang%20Y%5BAuthor%5D&amp;cauthor=true&amp;cauthor_uid=24457968" TargetMode="External"/><Relationship Id="rId167" Type="http://schemas.openxmlformats.org/officeDocument/2006/relationships/hyperlink" Target="http://www.ncbi.nlm.nih.gov/pubmed?term=Gabdoulline%20R%5BAuthor%5D&amp;cauthor=true&amp;cauthor_uid=24413150" TargetMode="External"/><Relationship Id="rId188" Type="http://schemas.openxmlformats.org/officeDocument/2006/relationships/hyperlink" Target="http://www.cell.com/molecular-cell/fulltext/S1097-2765(14)00086-0" TargetMode="External"/><Relationship Id="rId311" Type="http://schemas.openxmlformats.org/officeDocument/2006/relationships/hyperlink" Target="http://www.nature.com/cdd/journal/v21/n3/abs/cdd2013168a.html" TargetMode="External"/><Relationship Id="rId332" Type="http://schemas.openxmlformats.org/officeDocument/2006/relationships/hyperlink" Target="http://www.ncbi.nlm.nih.gov/pubmed?term=Gang%20G%5BAuthor%5D&amp;cauthor=true&amp;cauthor_uid=24506864" TargetMode="External"/><Relationship Id="rId353" Type="http://schemas.openxmlformats.org/officeDocument/2006/relationships/hyperlink" Target="http://www.ncbi.nlm.nih.gov/pubmed?term=Feng%20M%5BAuthor%5D&amp;cauthor=true&amp;cauthor_uid=24492943" TargetMode="External"/><Relationship Id="rId374" Type="http://schemas.openxmlformats.org/officeDocument/2006/relationships/hyperlink" Target="http://www.ncbi.nlm.nih.gov/pubmed?term=Fan%20P%5BAuthor%5D&amp;cauthor=true&amp;cauthor_uid=24481453" TargetMode="External"/><Relationship Id="rId395" Type="http://schemas.openxmlformats.org/officeDocument/2006/relationships/hyperlink" Target="http://www.ncbi.nlm.nih.gov/pubmed?term=Qiu%20S%5BAuthor%5D&amp;cauthor=true&amp;cauthor_uid=24476626" TargetMode="External"/><Relationship Id="rId409" Type="http://schemas.openxmlformats.org/officeDocument/2006/relationships/hyperlink" Target="http://www.ncbi.nlm.nih.gov/pubmed/24510127" TargetMode="External"/><Relationship Id="rId71" Type="http://schemas.openxmlformats.org/officeDocument/2006/relationships/hyperlink" Target="http://www.ncbi.nlm.nih.gov/pubmed?term=Wei%20D%5BAuthor%5D&amp;cauthor=true&amp;cauthor_uid=24430184" TargetMode="External"/><Relationship Id="rId92" Type="http://schemas.openxmlformats.org/officeDocument/2006/relationships/hyperlink" Target="http://www.ncbi.nlm.nih.gov/pubmed?term=Sciarretta%20S%5BAuthor%5D&amp;cauthor=true&amp;cauthor_uid=24506865" TargetMode="External"/><Relationship Id="rId213" Type="http://schemas.openxmlformats.org/officeDocument/2006/relationships/hyperlink" Target="http://www.cell.com/molecular-cell/abstract/S1097-2765(13)00900-3" TargetMode="External"/><Relationship Id="rId234" Type="http://schemas.openxmlformats.org/officeDocument/2006/relationships/hyperlink" Target="http://www.cell.com/molecular-cell/fulltext/S1097-2765(13)00902-7" TargetMode="External"/><Relationship Id="rId420" Type="http://schemas.openxmlformats.org/officeDocument/2006/relationships/hyperlink" Target="http://www.ncbi.nlm.nih.gov/pubmed?term=Fong%20B%5BAuthor%5D&amp;cauthor=true&amp;cauthor_uid=24482235" TargetMode="External"/><Relationship Id="rId2" Type="http://schemas.openxmlformats.org/officeDocument/2006/relationships/styles" Target="styles.xml"/><Relationship Id="rId29" Type="http://schemas.openxmlformats.org/officeDocument/2006/relationships/hyperlink" Target="http://www.nature.com/nature/journal/v506/n7487/full/nature12883.html" TargetMode="External"/><Relationship Id="rId255" Type="http://schemas.openxmlformats.org/officeDocument/2006/relationships/hyperlink" Target="http://www.cell.com/molecular-cell/abstract/S1097-2765(13)00901-5" TargetMode="External"/><Relationship Id="rId276" Type="http://schemas.openxmlformats.org/officeDocument/2006/relationships/hyperlink" Target="http://www.nature.com/cdd/journal/v21/n3/suppinfo/cdd2013159s1.html" TargetMode="External"/><Relationship Id="rId297" Type="http://schemas.openxmlformats.org/officeDocument/2006/relationships/hyperlink" Target="http://www.nature.com/cdd/journal/v21/n3/pdf/cdd2013163a.pdf" TargetMode="External"/><Relationship Id="rId441" Type="http://schemas.openxmlformats.org/officeDocument/2006/relationships/hyperlink" Target="http://www.ncbi.nlm.nih.gov/pubmed/?term=mst1" TargetMode="External"/><Relationship Id="rId462" Type="http://schemas.openxmlformats.org/officeDocument/2006/relationships/hyperlink" Target="http://www.ncbi.nlm.nih.gov/pubmed?term=Li%20J%5BAuthor%5D&amp;cauthor=true&amp;cauthor_uid=24513853" TargetMode="External"/><Relationship Id="rId483" Type="http://schemas.openxmlformats.org/officeDocument/2006/relationships/hyperlink" Target="http://www.ncbi.nlm.nih.gov/pubmed?term=Henderson%20CE%5BAuthor%5D&amp;cauthor=true&amp;cauthor_uid=24508385" TargetMode="External"/><Relationship Id="rId40" Type="http://schemas.openxmlformats.org/officeDocument/2006/relationships/hyperlink" Target="http://www.nature.com/nature/journal/v506/n7487/full/nature12883.html" TargetMode="External"/><Relationship Id="rId115" Type="http://schemas.openxmlformats.org/officeDocument/2006/relationships/hyperlink" Target="http://www.ncbi.nlm.nih.gov/pubmed?term=Yang%20L%5BAuthor%5D&amp;cauthor=true&amp;cauthor_uid=24465691" TargetMode="External"/><Relationship Id="rId136" Type="http://schemas.openxmlformats.org/officeDocument/2006/relationships/hyperlink" Target="http://www.ncbi.nlm.nih.gov/pubmed?term=Chen%20G%5BAuthor%5D&amp;cauthor=true&amp;cauthor_uid=24457968" TargetMode="External"/><Relationship Id="rId157" Type="http://schemas.openxmlformats.org/officeDocument/2006/relationships/hyperlink" Target="http://www.ncbi.nlm.nih.gov/pubmed/24413081" TargetMode="External"/><Relationship Id="rId178" Type="http://schemas.openxmlformats.org/officeDocument/2006/relationships/hyperlink" Target="http://www.ncbi.nlm.nih.gov/pubmed?term=Sun%20XX%5BAuthor%5D&amp;cauthor=true&amp;cauthor_uid=24403071" TargetMode="External"/><Relationship Id="rId301" Type="http://schemas.openxmlformats.org/officeDocument/2006/relationships/hyperlink" Target="http://www.nature.com/cdd/journal/v21/n3/pdf/cdd2013164a.pdf" TargetMode="External"/><Relationship Id="rId322" Type="http://schemas.openxmlformats.org/officeDocument/2006/relationships/hyperlink" Target="http://www.nature.com/cdd/journal/v21/n3/suppinfo/cdd2013179s1.html" TargetMode="External"/><Relationship Id="rId343" Type="http://schemas.openxmlformats.org/officeDocument/2006/relationships/hyperlink" Target="http://www.ncbi.nlm.nih.gov/pubmed?term=Min%20do%20S%5BAuthor%5D&amp;cauthor=true&amp;cauthor_uid=24491301" TargetMode="External"/><Relationship Id="rId364" Type="http://schemas.openxmlformats.org/officeDocument/2006/relationships/hyperlink" Target="http://www.ncbi.nlm.nih.gov/pubmed?term=Kim%20CS%5BAuthor%5D&amp;cauthor=true&amp;cauthor_uid=24487055" TargetMode="External"/><Relationship Id="rId61" Type="http://schemas.openxmlformats.org/officeDocument/2006/relationships/hyperlink" Target="http://www.nature.com/nature/journal/v506/n7487/full/nature12868.html" TargetMode="External"/><Relationship Id="rId82" Type="http://schemas.openxmlformats.org/officeDocument/2006/relationships/hyperlink" Target="http://www.ncbi.nlm.nih.gov/pubmed?term=Rieger%20MA%5BAuthor%5D&amp;cauthor=true&amp;cauthor_uid=24317508" TargetMode="External"/><Relationship Id="rId199" Type="http://schemas.openxmlformats.org/officeDocument/2006/relationships/hyperlink" Target="http://www.cell.com/molecular-cell/abstract/S1097-2765(14)00041-0" TargetMode="External"/><Relationship Id="rId203" Type="http://schemas.openxmlformats.org/officeDocument/2006/relationships/hyperlink" Target="http://www.cell.com/molecular-cell/fulltext/S1097-2765(13)00898-8" TargetMode="External"/><Relationship Id="rId385" Type="http://schemas.openxmlformats.org/officeDocument/2006/relationships/hyperlink" Target="http://www.ncbi.nlm.nih.gov/pubmed/24480807" TargetMode="External"/><Relationship Id="rId19" Type="http://schemas.openxmlformats.org/officeDocument/2006/relationships/hyperlink" Target="http://www.nature.com/nature/journal/v506/n7487/full/nature12885.html" TargetMode="External"/><Relationship Id="rId224" Type="http://schemas.openxmlformats.org/officeDocument/2006/relationships/hyperlink" Target="javascript:void(0);" TargetMode="External"/><Relationship Id="rId245" Type="http://schemas.openxmlformats.org/officeDocument/2006/relationships/hyperlink" Target="javascript:void(0);" TargetMode="External"/><Relationship Id="rId266" Type="http://schemas.openxmlformats.org/officeDocument/2006/relationships/hyperlink" Target="http://www.nature.com/cdd/journal/v21/n3/abs/cdd2013187a.html" TargetMode="External"/><Relationship Id="rId287" Type="http://schemas.openxmlformats.org/officeDocument/2006/relationships/hyperlink" Target="http://www.nature.com/cdd/journal/v21/n3/suppinfo/cdd2013152s1.html" TargetMode="External"/><Relationship Id="rId410" Type="http://schemas.openxmlformats.org/officeDocument/2006/relationships/hyperlink" Target="http://www.ncbi.nlm.nih.gov/pubmed?term=Byun%20MR%5BAuthor%5D&amp;cauthor=true&amp;cauthor_uid=24510127" TargetMode="External"/><Relationship Id="rId431" Type="http://schemas.openxmlformats.org/officeDocument/2006/relationships/hyperlink" Target="http://www.ncbi.nlm.nih.gov/pubmed?term=Kuwabara%20T%5BAuthor%5D&amp;cauthor=true&amp;cauthor_uid=24482229" TargetMode="External"/><Relationship Id="rId452" Type="http://schemas.openxmlformats.org/officeDocument/2006/relationships/hyperlink" Target="http://www.ncbi.nlm.nih.gov/pubmed/24523458" TargetMode="External"/><Relationship Id="rId473" Type="http://schemas.openxmlformats.org/officeDocument/2006/relationships/hyperlink" Target="http://www.ncbi.nlm.nih.gov/pubmed/24508385" TargetMode="External"/><Relationship Id="rId30" Type="http://schemas.openxmlformats.org/officeDocument/2006/relationships/hyperlink" Target="http://www.nature.com/nature/journal/v506/n7487/full/nature12883.html" TargetMode="External"/><Relationship Id="rId105" Type="http://schemas.openxmlformats.org/officeDocument/2006/relationships/hyperlink" Target="http://www.ncbi.nlm.nih.gov/pubmed?term=Bucher%20E%5BAuthor%5D&amp;cauthor=true&amp;cauthor_uid=24487586" TargetMode="External"/><Relationship Id="rId126" Type="http://schemas.openxmlformats.org/officeDocument/2006/relationships/hyperlink" Target="http://www.ncbi.nlm.nih.gov/pubmed?term=Bot%20AG%5BAuthor%5D&amp;cauthor=true&amp;cauthor_uid=24462112" TargetMode="External"/><Relationship Id="rId147" Type="http://schemas.openxmlformats.org/officeDocument/2006/relationships/hyperlink" Target="http://www.ncbi.nlm.nih.gov/pubmed/24457968" TargetMode="External"/><Relationship Id="rId168" Type="http://schemas.openxmlformats.org/officeDocument/2006/relationships/hyperlink" Target="http://www.ncbi.nlm.nih.gov/pubmed?term=Xu%20J%5BAuthor%5D&amp;cauthor=true&amp;cauthor_uid=24413150" TargetMode="External"/><Relationship Id="rId312" Type="http://schemas.openxmlformats.org/officeDocument/2006/relationships/hyperlink" Target="http://www.nature.com/cdd/journal/v21/n3/full/cdd2013168a.html" TargetMode="External"/><Relationship Id="rId333" Type="http://schemas.openxmlformats.org/officeDocument/2006/relationships/hyperlink" Target="http://www.ncbi.nlm.nih.gov/pubmed?term=Smith%20SB%5BAuthor%5D&amp;cauthor=true&amp;cauthor_uid=24506864" TargetMode="External"/><Relationship Id="rId354" Type="http://schemas.openxmlformats.org/officeDocument/2006/relationships/hyperlink" Target="http://www.ncbi.nlm.nih.gov/pubmed?term=Phung%20Y%5BAuthor%5D&amp;cauthor=true&amp;cauthor_uid=24492943" TargetMode="External"/><Relationship Id="rId51" Type="http://schemas.openxmlformats.org/officeDocument/2006/relationships/hyperlink" Target="http://www.nature.com/nature/journal/v506/n7487/full/nature12883.html" TargetMode="External"/><Relationship Id="rId72" Type="http://schemas.openxmlformats.org/officeDocument/2006/relationships/hyperlink" Target="http://www.ncbi.nlm.nih.gov/pubmed?term=Zhao%20Y%5BAuthor%5D&amp;cauthor=true&amp;cauthor_uid=24430184" TargetMode="External"/><Relationship Id="rId93" Type="http://schemas.openxmlformats.org/officeDocument/2006/relationships/hyperlink" Target="http://www.ncbi.nlm.nih.gov/pubmed?term=Li%20H%5BAuthor%5D&amp;cauthor=true&amp;cauthor_uid=24506865" TargetMode="External"/><Relationship Id="rId189" Type="http://schemas.openxmlformats.org/officeDocument/2006/relationships/hyperlink" Target="http://download.cell.com/molecular-cell/pdf/PIIS1097276514000860.pdf" TargetMode="External"/><Relationship Id="rId375" Type="http://schemas.openxmlformats.org/officeDocument/2006/relationships/hyperlink" Target="http://www.ncbi.nlm.nih.gov/pubmed?term=Wang%20B%5BAuthor%5D&amp;cauthor=true&amp;cauthor_uid=24481453" TargetMode="External"/><Relationship Id="rId396" Type="http://schemas.openxmlformats.org/officeDocument/2006/relationships/hyperlink" Target="http://www.ncbi.nlm.nih.gov/pubmed?term=Lu%20L%5BAuthor%5D&amp;cauthor=true&amp;cauthor_uid=24476626" TargetMode="External"/><Relationship Id="rId3" Type="http://schemas.microsoft.com/office/2007/relationships/stylesWithEffects" Target="stylesWithEffects.xml"/><Relationship Id="rId214" Type="http://schemas.openxmlformats.org/officeDocument/2006/relationships/hyperlink" Target="http://www.cell.com/molecular-cell/fulltext/S1097-2765(13)00900-3" TargetMode="External"/><Relationship Id="rId235" Type="http://schemas.openxmlformats.org/officeDocument/2006/relationships/hyperlink" Target="http://download.cell.com/molecular-cell/pdf/PIIS1097276513009027.pdf" TargetMode="External"/><Relationship Id="rId256" Type="http://schemas.openxmlformats.org/officeDocument/2006/relationships/image" Target="media/image3.jpeg"/><Relationship Id="rId277" Type="http://schemas.openxmlformats.org/officeDocument/2006/relationships/hyperlink" Target="http://www.nature.com/cdd/journal/v21/n3/abs/cdd2013150a.html" TargetMode="External"/><Relationship Id="rId298" Type="http://schemas.openxmlformats.org/officeDocument/2006/relationships/hyperlink" Target="http://www.nature.com/cdd/journal/v21/n3/suppinfo/cdd2013163s1.html" TargetMode="External"/><Relationship Id="rId400" Type="http://schemas.openxmlformats.org/officeDocument/2006/relationships/hyperlink" Target="http://www.ncbi.nlm.nih.gov/pubmed?term=Zhao%20H%5BAuthor%5D&amp;cauthor=true&amp;cauthor_uid=24476626" TargetMode="External"/><Relationship Id="rId421" Type="http://schemas.openxmlformats.org/officeDocument/2006/relationships/hyperlink" Target="http://www.ncbi.nlm.nih.gov/pubmed?term=Gao%20F%5BAuthor%5D&amp;cauthor=true&amp;cauthor_uid=24482235" TargetMode="External"/><Relationship Id="rId442" Type="http://schemas.openxmlformats.org/officeDocument/2006/relationships/hyperlink" Target="http://www.ncbi.nlm.nih.gov/pubmed?term=Pan%20B%5BAuthor%5D&amp;cauthor=true&amp;cauthor_uid=24510275" TargetMode="External"/><Relationship Id="rId463" Type="http://schemas.openxmlformats.org/officeDocument/2006/relationships/hyperlink" Target="http://www.ncbi.nlm.nih.gov/pubmed?term=Ding%20Y%5BAuthor%5D&amp;cauthor=true&amp;cauthor_uid=24513853" TargetMode="External"/><Relationship Id="rId484" Type="http://schemas.openxmlformats.org/officeDocument/2006/relationships/hyperlink" Target="http://www.ncbi.nlm.nih.gov/pubmed/24476434" TargetMode="External"/><Relationship Id="rId116" Type="http://schemas.openxmlformats.org/officeDocument/2006/relationships/hyperlink" Target="http://www.ncbi.nlm.nih.gov/pubmed?term=Liu%20X%5BAuthor%5D&amp;cauthor=true&amp;cauthor_uid=24465691" TargetMode="External"/><Relationship Id="rId137" Type="http://schemas.openxmlformats.org/officeDocument/2006/relationships/hyperlink" Target="http://www.ncbi.nlm.nih.gov/pubmed?term=Wang%20M%5BAuthor%5D&amp;cauthor=true&amp;cauthor_uid=24457968" TargetMode="External"/><Relationship Id="rId158" Type="http://schemas.openxmlformats.org/officeDocument/2006/relationships/hyperlink" Target="http://www.ncbi.nlm.nih.gov/pubmed?term=Xu%20C%5BAuthor%5D&amp;cauthor=true&amp;cauthor_uid=24413081" TargetMode="External"/><Relationship Id="rId302" Type="http://schemas.openxmlformats.org/officeDocument/2006/relationships/hyperlink" Target="http://www.nature.com/cdd/journal/v21/n3/suppinfo/cdd2013164s1.html" TargetMode="External"/><Relationship Id="rId323" Type="http://schemas.openxmlformats.org/officeDocument/2006/relationships/hyperlink" Target="http://www.nature.com/cdd/journal/v21/n3/index.html" TargetMode="External"/><Relationship Id="rId344" Type="http://schemas.openxmlformats.org/officeDocument/2006/relationships/hyperlink" Target="http://www.ncbi.nlm.nih.gov/pubmed?term=Choi%20KY%5BAuthor%5D&amp;cauthor=true&amp;cauthor_uid=24491301" TargetMode="External"/><Relationship Id="rId20" Type="http://schemas.openxmlformats.org/officeDocument/2006/relationships/hyperlink" Target="http://www.nature.com/nature/journal/v506/n7487/full/nature12885.html" TargetMode="External"/><Relationship Id="rId41" Type="http://schemas.openxmlformats.org/officeDocument/2006/relationships/hyperlink" Target="http://www.nature.com/nature/journal/v506/n7487/full/nature12883.html" TargetMode="External"/><Relationship Id="rId62" Type="http://schemas.openxmlformats.org/officeDocument/2006/relationships/hyperlink" Target="http://www.nature.com/nature/current_issue.html" TargetMode="External"/><Relationship Id="rId83" Type="http://schemas.openxmlformats.org/officeDocument/2006/relationships/hyperlink" Target="http://www.ncbi.nlm.nih.gov/pubmed?term=Louwen%20F%5BAuthor%5D&amp;cauthor=true&amp;cauthor_uid=24317508" TargetMode="External"/><Relationship Id="rId179" Type="http://schemas.openxmlformats.org/officeDocument/2006/relationships/hyperlink" Target="http://www.ncbi.nlm.nih.gov/pubmed?term=Elferich%20J%5BAuthor%5D&amp;cauthor=true&amp;cauthor_uid=24403071" TargetMode="External"/><Relationship Id="rId365" Type="http://schemas.openxmlformats.org/officeDocument/2006/relationships/hyperlink" Target="http://www.ncbi.nlm.nih.gov/pubmed?term=Kim%20JS%5BAuthor%5D&amp;cauthor=true&amp;cauthor_uid=24487055" TargetMode="External"/><Relationship Id="rId386" Type="http://schemas.openxmlformats.org/officeDocument/2006/relationships/hyperlink" Target="http://www.ncbi.nlm.nih.gov/pubmed?term=Chen%20X%5BAuthor%5D&amp;cauthor=true&amp;cauthor_uid=24480807" TargetMode="External"/><Relationship Id="rId190" Type="http://schemas.openxmlformats.org/officeDocument/2006/relationships/hyperlink" Target="javascript:void(0);" TargetMode="External"/><Relationship Id="rId204" Type="http://schemas.openxmlformats.org/officeDocument/2006/relationships/hyperlink" Target="http://download.cell.com/molecular-cell/pdf/PIIS1097276513008988.pdf" TargetMode="External"/><Relationship Id="rId225" Type="http://schemas.openxmlformats.org/officeDocument/2006/relationships/hyperlink" Target="http://www.cell.com/molecular-cell/abstract/S1097-2765(14)00043-4" TargetMode="External"/><Relationship Id="rId246" Type="http://schemas.openxmlformats.org/officeDocument/2006/relationships/hyperlink" Target="javascript:void(0);" TargetMode="External"/><Relationship Id="rId267" Type="http://schemas.openxmlformats.org/officeDocument/2006/relationships/hyperlink" Target="http://www.nature.com/cdd/journal/v21/n3/full/cdd2013187a.html" TargetMode="External"/><Relationship Id="rId288" Type="http://schemas.openxmlformats.org/officeDocument/2006/relationships/hyperlink" Target="http://www.nature.com/cdd/journal/v21/n3/abs/cdd2013154a.html" TargetMode="External"/><Relationship Id="rId411" Type="http://schemas.openxmlformats.org/officeDocument/2006/relationships/hyperlink" Target="http://www.ncbi.nlm.nih.gov/pubmed?term=Hwang%20JH%5BAuthor%5D&amp;cauthor=true&amp;cauthor_uid=24510127" TargetMode="External"/><Relationship Id="rId432" Type="http://schemas.openxmlformats.org/officeDocument/2006/relationships/hyperlink" Target="http://www.ncbi.nlm.nih.gov/pubmed/24489281" TargetMode="External"/><Relationship Id="rId453" Type="http://schemas.openxmlformats.org/officeDocument/2006/relationships/hyperlink" Target="http://www.ncbi.nlm.nih.gov/pubmed?term=Lin%20AY%5BAuthor%5D&amp;cauthor=true&amp;cauthor_uid=24523458" TargetMode="External"/><Relationship Id="rId474" Type="http://schemas.openxmlformats.org/officeDocument/2006/relationships/hyperlink" Target="http://www.ncbi.nlm.nih.gov/pubmed?term=Re%20DB%5BAuthor%5D&amp;cauthor=true&amp;cauthor_uid=24508385" TargetMode="External"/><Relationship Id="rId106" Type="http://schemas.openxmlformats.org/officeDocument/2006/relationships/hyperlink" Target="http://www.ncbi.nlm.nih.gov/pubmed?term=Taimen%20P%5BAuthor%5D&amp;cauthor=true&amp;cauthor_uid=24487586" TargetMode="External"/><Relationship Id="rId127" Type="http://schemas.openxmlformats.org/officeDocument/2006/relationships/hyperlink" Target="http://www.ncbi.nlm.nih.gov/pubmed?term=Mohd-Sarip%20A%5BAuthor%5D&amp;cauthor=true&amp;cauthor_uid=24462112" TargetMode="External"/><Relationship Id="rId313" Type="http://schemas.openxmlformats.org/officeDocument/2006/relationships/hyperlink" Target="http://www.nature.com/cdd/journal/v21/n3/pdf/cdd2013168a.pdf" TargetMode="External"/><Relationship Id="rId10" Type="http://schemas.openxmlformats.org/officeDocument/2006/relationships/hyperlink" Target="http://www.ncbi.nlm.nih.gov/pubmed/24513924" TargetMode="External"/><Relationship Id="rId31" Type="http://schemas.openxmlformats.org/officeDocument/2006/relationships/hyperlink" Target="http://www.nature.com/nature/journal/v506/n7487/full/nature12883.html" TargetMode="External"/><Relationship Id="rId52" Type="http://schemas.openxmlformats.org/officeDocument/2006/relationships/hyperlink" Target="http://www.nature.com/nature/journal/v506/n7487/full/nature12883.html" TargetMode="External"/><Relationship Id="rId73" Type="http://schemas.openxmlformats.org/officeDocument/2006/relationships/hyperlink" Target="http://www.ncbi.nlm.nih.gov/pubmed?term=Chen%20G%5BAuthor%5D&amp;cauthor=true&amp;cauthor_uid=24430184" TargetMode="External"/><Relationship Id="rId94" Type="http://schemas.openxmlformats.org/officeDocument/2006/relationships/hyperlink" Target="http://www.ncbi.nlm.nih.gov/pubmed?term=Sadoshima%20J%5BAuthor%5D&amp;cauthor=true&amp;cauthor_uid=24506865" TargetMode="External"/><Relationship Id="rId148" Type="http://schemas.openxmlformats.org/officeDocument/2006/relationships/hyperlink" Target="http://www.ncbi.nlm.nih.gov/pubmed/24451373" TargetMode="External"/><Relationship Id="rId169" Type="http://schemas.openxmlformats.org/officeDocument/2006/relationships/hyperlink" Target="http://www.ncbi.nlm.nih.gov/pubmed?term=Eriksson%20S%5BAuthor%5D&amp;cauthor=true&amp;cauthor_uid=24413150" TargetMode="External"/><Relationship Id="rId334" Type="http://schemas.openxmlformats.org/officeDocument/2006/relationships/hyperlink" Target="http://www.ncbi.nlm.nih.gov/pubmed?term=Booth%20CJ%5BAuthor%5D&amp;cauthor=true&amp;cauthor_uid=24506864" TargetMode="External"/><Relationship Id="rId355" Type="http://schemas.openxmlformats.org/officeDocument/2006/relationships/hyperlink" Target="http://www.ncbi.nlm.nih.gov/pubmed?term=Xavier%20CP%5BAuthor%5D&amp;cauthor=true&amp;cauthor_uid=24492943" TargetMode="External"/><Relationship Id="rId376" Type="http://schemas.openxmlformats.org/officeDocument/2006/relationships/hyperlink" Target="http://www.ncbi.nlm.nih.gov/pubmed?term=Zhang%20J%5BAuthor%5D&amp;cauthor=true&amp;cauthor_uid=24481453" TargetMode="External"/><Relationship Id="rId397" Type="http://schemas.openxmlformats.org/officeDocument/2006/relationships/hyperlink" Target="http://www.ncbi.nlm.nih.gov/pubmed?term=Zou%20J%5BAuthor%5D&amp;cauthor=true&amp;cauthor_uid=24476626" TargetMode="External"/><Relationship Id="rId4" Type="http://schemas.openxmlformats.org/officeDocument/2006/relationships/settings" Target="settings.xml"/><Relationship Id="rId180" Type="http://schemas.openxmlformats.org/officeDocument/2006/relationships/hyperlink" Target="http://www.ncbi.nlm.nih.gov/pubmed?term=Shinde%20U%5BAuthor%5D&amp;cauthor=true&amp;cauthor_uid=24403071" TargetMode="External"/><Relationship Id="rId215" Type="http://schemas.openxmlformats.org/officeDocument/2006/relationships/hyperlink" Target="http://download.cell.com/molecular-cell/pdf/PIIS1097276513009003.pdf" TargetMode="External"/><Relationship Id="rId236" Type="http://schemas.openxmlformats.org/officeDocument/2006/relationships/hyperlink" Target="javascript:void(0);" TargetMode="External"/><Relationship Id="rId257" Type="http://schemas.openxmlformats.org/officeDocument/2006/relationships/image" Target="media/image4.png"/><Relationship Id="rId278" Type="http://schemas.openxmlformats.org/officeDocument/2006/relationships/hyperlink" Target="http://www.nature.com/cdd/journal/v21/n3/full/cdd2013150a.html" TargetMode="External"/><Relationship Id="rId401" Type="http://schemas.openxmlformats.org/officeDocument/2006/relationships/hyperlink" Target="http://www.ncbi.nlm.nih.gov/pubmed?term=Wang%20H%5BAuthor%5D&amp;cauthor=true&amp;cauthor_uid=24476626" TargetMode="External"/><Relationship Id="rId422" Type="http://schemas.openxmlformats.org/officeDocument/2006/relationships/hyperlink" Target="http://www.ncbi.nlm.nih.gov/pubmed?term=Liu%20C%5BAuthor%5D&amp;cauthor=true&amp;cauthor_uid=24482235" TargetMode="External"/><Relationship Id="rId443" Type="http://schemas.openxmlformats.org/officeDocument/2006/relationships/hyperlink" Target="http://www.ncbi.nlm.nih.gov/pubmed?term=Yang%20L%5BAuthor%5D&amp;cauthor=true&amp;cauthor_uid=24510275" TargetMode="External"/><Relationship Id="rId464" Type="http://schemas.openxmlformats.org/officeDocument/2006/relationships/hyperlink" Target="http://www.ncbi.nlm.nih.gov/pubmed?term=Ren%20J%5BAuthor%5D&amp;cauthor=true&amp;cauthor_uid=24513853" TargetMode="External"/><Relationship Id="rId303" Type="http://schemas.openxmlformats.org/officeDocument/2006/relationships/hyperlink" Target="http://www.nature.com/cdd/journal/v21/n3/abs/cdd2013165a.html" TargetMode="External"/><Relationship Id="rId485" Type="http://schemas.openxmlformats.org/officeDocument/2006/relationships/hyperlink" Target="http://www.ncbi.nlm.nih.gov/pubmed?term=Linkermann%20A%5BAuthor%5D&amp;cauthor=true&amp;cauthor_uid=24476434" TargetMode="External"/><Relationship Id="rId42" Type="http://schemas.openxmlformats.org/officeDocument/2006/relationships/hyperlink" Target="http://www.nature.com/nature/journal/v506/n7487/full/nature12883.html" TargetMode="External"/><Relationship Id="rId84" Type="http://schemas.openxmlformats.org/officeDocument/2006/relationships/hyperlink" Target="http://www.ncbi.nlm.nih.gov/pubmed?term=Yuan%20J%5BAuthor%5D&amp;cauthor=true&amp;cauthor_uid=24317508" TargetMode="External"/><Relationship Id="rId138" Type="http://schemas.openxmlformats.org/officeDocument/2006/relationships/hyperlink" Target="http://www.ncbi.nlm.nih.gov/pubmed?term=Wang%20H%5BAuthor%5D&amp;cauthor=true&amp;cauthor_uid=24457968" TargetMode="External"/><Relationship Id="rId345" Type="http://schemas.openxmlformats.org/officeDocument/2006/relationships/hyperlink" Target="http://www.ncbi.nlm.nih.gov/pubmed/24496449" TargetMode="External"/><Relationship Id="rId387" Type="http://schemas.openxmlformats.org/officeDocument/2006/relationships/hyperlink" Target="http://www.ncbi.nlm.nih.gov/pubmed?term=Meng%20J%5BAuthor%5D&amp;cauthor=true&amp;cauthor_uid=24480807" TargetMode="External"/><Relationship Id="rId191" Type="http://schemas.openxmlformats.org/officeDocument/2006/relationships/hyperlink" Target="http://www.cell.com/molecular-cell/abstract/S1097-2765(13)00930-1" TargetMode="External"/><Relationship Id="rId205" Type="http://schemas.openxmlformats.org/officeDocument/2006/relationships/hyperlink" Target="javascript:void(0);" TargetMode="External"/><Relationship Id="rId247" Type="http://schemas.openxmlformats.org/officeDocument/2006/relationships/hyperlink" Target="javascript:void(0);" TargetMode="External"/><Relationship Id="rId412" Type="http://schemas.openxmlformats.org/officeDocument/2006/relationships/hyperlink" Target="http://www.ncbi.nlm.nih.gov/pubmed?term=Kim%20AR%5BAuthor%5D&amp;cauthor=true&amp;cauthor_uid=24510127" TargetMode="External"/><Relationship Id="rId107" Type="http://schemas.openxmlformats.org/officeDocument/2006/relationships/hyperlink" Target="http://www.ncbi.nlm.nih.gov/pubmed?term=Virtakoivu%20R%5BAuthor%5D&amp;cauthor=true&amp;cauthor_uid=24487586" TargetMode="External"/><Relationship Id="rId289" Type="http://schemas.openxmlformats.org/officeDocument/2006/relationships/hyperlink" Target="http://www.nature.com/cdd/journal/v21/n3/full/cdd2013154a.html" TargetMode="External"/><Relationship Id="rId454" Type="http://schemas.openxmlformats.org/officeDocument/2006/relationships/hyperlink" Target="http://www.ncbi.nlm.nih.gov/pubmed?term=Pearson%20BJ%5BAuthor%5D&amp;cauthor=true&amp;cauthor_uid=24523458" TargetMode="External"/><Relationship Id="rId11" Type="http://schemas.openxmlformats.org/officeDocument/2006/relationships/hyperlink" Target="http://www.ncbi.nlm.nih.gov/pubmed/24508264" TargetMode="External"/><Relationship Id="rId53" Type="http://schemas.openxmlformats.org/officeDocument/2006/relationships/hyperlink" Target="http://www.nature.com/nature/journal/v506/n7487/full/nature12883.html" TargetMode="External"/><Relationship Id="rId149" Type="http://schemas.openxmlformats.org/officeDocument/2006/relationships/hyperlink" Target="http://www.ncbi.nlm.nih.gov/pubmed?term=Okayama%20S%5BAuthor%5D&amp;cauthor=true&amp;cauthor_uid=24451373" TargetMode="External"/><Relationship Id="rId314" Type="http://schemas.openxmlformats.org/officeDocument/2006/relationships/hyperlink" Target="http://www.nature.com/cdd/journal/v21/n3/suppinfo/cdd2013168s1.html" TargetMode="External"/><Relationship Id="rId356" Type="http://schemas.openxmlformats.org/officeDocument/2006/relationships/hyperlink" Target="http://www.ncbi.nlm.nih.gov/pubmed?term=Rubin%20JS%5BAuthor%5D&amp;cauthor=true&amp;cauthor_uid=24492943" TargetMode="External"/><Relationship Id="rId398" Type="http://schemas.openxmlformats.org/officeDocument/2006/relationships/hyperlink" Target="http://www.ncbi.nlm.nih.gov/pubmed?term=Li%20WF%5BAuthor%5D&amp;cauthor=true&amp;cauthor_uid=24476626" TargetMode="External"/><Relationship Id="rId95" Type="http://schemas.openxmlformats.org/officeDocument/2006/relationships/hyperlink" Target="http://www.ncbi.nlm.nih.gov/pubmed/24506865" TargetMode="External"/><Relationship Id="rId160" Type="http://schemas.openxmlformats.org/officeDocument/2006/relationships/hyperlink" Target="http://www.ncbi.nlm.nih.gov/pubmed?term=Wang%20X%5BAuthor%5D&amp;cauthor=true&amp;cauthor_uid=24413081" TargetMode="External"/><Relationship Id="rId216" Type="http://schemas.openxmlformats.org/officeDocument/2006/relationships/hyperlink" Target="javascript:void(0);" TargetMode="External"/><Relationship Id="rId423" Type="http://schemas.openxmlformats.org/officeDocument/2006/relationships/hyperlink" Target="http://www.ncbi.nlm.nih.gov/pubmed?term=Al%20Alam%20D%5BAuthor%5D&amp;cauthor=true&amp;cauthor_uid=24482235" TargetMode="External"/><Relationship Id="rId258" Type="http://schemas.openxmlformats.org/officeDocument/2006/relationships/hyperlink" Target="http://www.nature.com/cdd/journal/v21/n3/index.html" TargetMode="External"/><Relationship Id="rId465" Type="http://schemas.openxmlformats.org/officeDocument/2006/relationships/hyperlink" Target="http://www.ncbi.nlm.nih.gov/pubmed?term=Lin%20J%5BAuthor%5D&amp;cauthor=true&amp;cauthor_uid=24513853" TargetMode="External"/><Relationship Id="rId22" Type="http://schemas.openxmlformats.org/officeDocument/2006/relationships/hyperlink" Target="http://www.nature.com/nature/journal/v506/n7487/full/nature12885.html" TargetMode="External"/><Relationship Id="rId64" Type="http://schemas.openxmlformats.org/officeDocument/2006/relationships/hyperlink" Target="javascript:;" TargetMode="External"/><Relationship Id="rId118" Type="http://schemas.openxmlformats.org/officeDocument/2006/relationships/hyperlink" Target="http://www.ncbi.nlm.nih.gov/pubmed?term=Gao%20P%5BAuthor%5D&amp;cauthor=true&amp;cauthor_uid=24465691" TargetMode="External"/><Relationship Id="rId325" Type="http://schemas.openxmlformats.org/officeDocument/2006/relationships/hyperlink" Target="http://www.nature.com/cdd/journal/v21/n3/pdf/cdd2013183a.pdf" TargetMode="External"/><Relationship Id="rId367" Type="http://schemas.openxmlformats.org/officeDocument/2006/relationships/hyperlink" Target="http://www.ncbi.nlm.nih.gov/pubmed?term=Park%20JC%5BAuthor%5D&amp;cauthor=true&amp;cauthor_uid=24487055" TargetMode="External"/><Relationship Id="rId171" Type="http://schemas.openxmlformats.org/officeDocument/2006/relationships/hyperlink" Target="http://www.ncbi.nlm.nih.gov/pubmed?term=Issaeva%20N%5BAuthor%5D&amp;cauthor=true&amp;cauthor_uid=24413150" TargetMode="External"/><Relationship Id="rId227" Type="http://schemas.openxmlformats.org/officeDocument/2006/relationships/hyperlink" Target="http://download.cell.com/molecular-cell/pdf/PIIS1097276514000434.pdf" TargetMode="External"/><Relationship Id="rId269" Type="http://schemas.openxmlformats.org/officeDocument/2006/relationships/hyperlink" Target="http://www.nature.com/cdd/journal/v21/n3/abs/cdd2013189a.html" TargetMode="External"/><Relationship Id="rId434" Type="http://schemas.openxmlformats.org/officeDocument/2006/relationships/hyperlink" Target="http://www.ncbi.nlm.nih.gov/pubmed/24489274" TargetMode="External"/><Relationship Id="rId476" Type="http://schemas.openxmlformats.org/officeDocument/2006/relationships/hyperlink" Target="http://www.ncbi.nlm.nih.gov/pubmed?term=Yu%20C%5BAuthor%5D&amp;cauthor=true&amp;cauthor_uid=24508385" TargetMode="External"/><Relationship Id="rId33" Type="http://schemas.openxmlformats.org/officeDocument/2006/relationships/hyperlink" Target="http://www.nature.com/nature/journal/v506/n7487/full/nature12883.html" TargetMode="External"/><Relationship Id="rId129" Type="http://schemas.openxmlformats.org/officeDocument/2006/relationships/hyperlink" Target="http://www.ncbi.nlm.nih.gov/pubmed?term=Timmermans%20MA%5BAuthor%5D&amp;cauthor=true&amp;cauthor_uid=24462112" TargetMode="External"/><Relationship Id="rId280" Type="http://schemas.openxmlformats.org/officeDocument/2006/relationships/hyperlink" Target="http://www.nature.com/cdd/journal/v21/n3/suppinfo/cdd2013150s1.html" TargetMode="External"/><Relationship Id="rId336" Type="http://schemas.openxmlformats.org/officeDocument/2006/relationships/hyperlink" Target="http://www.ncbi.nlm.nih.gov/pubmed?term=Mani%20A%5BAuthor%5D&amp;cauthor=true&amp;cauthor_uid=24506864" TargetMode="External"/><Relationship Id="rId75" Type="http://schemas.openxmlformats.org/officeDocument/2006/relationships/hyperlink" Target="http://www.ncbi.nlm.nih.gov/pubmed?term=Zhao%20L%5BAuthor%5D&amp;cauthor=true&amp;cauthor_uid=24430184" TargetMode="External"/><Relationship Id="rId140" Type="http://schemas.openxmlformats.org/officeDocument/2006/relationships/hyperlink" Target="http://www.ncbi.nlm.nih.gov/pubmed?term=Shay%20JW%5BAuthor%5D&amp;cauthor=true&amp;cauthor_uid=24457968" TargetMode="External"/><Relationship Id="rId182" Type="http://schemas.openxmlformats.org/officeDocument/2006/relationships/hyperlink" Target="http://www.ncbi.nlm.nih.gov/pubmed?term=Dai%20MS%5BAuthor%5D&amp;cauthor=true&amp;cauthor_uid=24403071" TargetMode="External"/><Relationship Id="rId378" Type="http://schemas.openxmlformats.org/officeDocument/2006/relationships/hyperlink" Target="http://www.ncbi.nlm.nih.gov/pubmed?term=Tang%20B%5BAuthor%5D&amp;cauthor=true&amp;cauthor_uid=24481453" TargetMode="External"/><Relationship Id="rId403" Type="http://schemas.openxmlformats.org/officeDocument/2006/relationships/hyperlink" Target="http://www.ncbi.nlm.nih.gov/pubmed?term=Chen%20L%5BAuthor%5D&amp;cauthor=true&amp;cauthor_uid=24476626" TargetMode="External"/><Relationship Id="rId6" Type="http://schemas.openxmlformats.org/officeDocument/2006/relationships/hyperlink" Target="http://www.ncbi.nlm.nih.gov/pubmed/24513118" TargetMode="External"/><Relationship Id="rId238" Type="http://schemas.openxmlformats.org/officeDocument/2006/relationships/hyperlink" Target="javascript:void(0);" TargetMode="External"/><Relationship Id="rId445" Type="http://schemas.openxmlformats.org/officeDocument/2006/relationships/hyperlink" Target="http://www.ncbi.nlm.nih.gov/pubmed?term=Wang%20Y%5BAuthor%5D&amp;cauthor=true&amp;cauthor_uid=24510275" TargetMode="External"/><Relationship Id="rId487" Type="http://schemas.openxmlformats.org/officeDocument/2006/relationships/hyperlink" Target="http://www.ncbi.nlm.nih.gov/pubmed/24476434" TargetMode="External"/><Relationship Id="rId291" Type="http://schemas.openxmlformats.org/officeDocument/2006/relationships/hyperlink" Target="http://www.nature.com/cdd/journal/v21/n3/abs/cdd2013155a.html" TargetMode="External"/><Relationship Id="rId305" Type="http://schemas.openxmlformats.org/officeDocument/2006/relationships/hyperlink" Target="http://www.nature.com/cdd/journal/v21/n3/pdf/cdd2013165a.pdf" TargetMode="External"/><Relationship Id="rId347" Type="http://schemas.openxmlformats.org/officeDocument/2006/relationships/hyperlink" Target="http://www.ncbi.nlm.nih.gov/pubmed?term=Martin%20T%5BAuthor%5D&amp;cauthor=true&amp;cauthor_uid=24496449" TargetMode="External"/><Relationship Id="rId44" Type="http://schemas.openxmlformats.org/officeDocument/2006/relationships/hyperlink" Target="http://www.nature.com/nature/journal/v506/n7487/full/nature12883.html" TargetMode="External"/><Relationship Id="rId86" Type="http://schemas.openxmlformats.org/officeDocument/2006/relationships/hyperlink" Target="http://www.ncbi.nlm.nih.gov/pubmed/24506865" TargetMode="External"/><Relationship Id="rId151" Type="http://schemas.openxmlformats.org/officeDocument/2006/relationships/hyperlink" Target="http://www.ncbi.nlm.nih.gov/pubmed?term=Balmus%20G%5BAuthor%5D&amp;cauthor=true&amp;cauthor_uid=24451373" TargetMode="External"/><Relationship Id="rId389" Type="http://schemas.openxmlformats.org/officeDocument/2006/relationships/hyperlink" Target="http://www.ncbi.nlm.nih.gov/pubmed?term=Yu%20J%5BAuthor%5D&amp;cauthor=true&amp;cauthor_uid=24480807" TargetMode="External"/><Relationship Id="rId193" Type="http://schemas.openxmlformats.org/officeDocument/2006/relationships/hyperlink" Target="http://download.cell.com/molecular-cell/pdf/PIIS1097276513009301.pdf" TargetMode="External"/><Relationship Id="rId207" Type="http://schemas.openxmlformats.org/officeDocument/2006/relationships/hyperlink" Target="http://www.cell.com/molecular-cell/fulltext/S1097-2765(14)00033-1" TargetMode="External"/><Relationship Id="rId249" Type="http://schemas.openxmlformats.org/officeDocument/2006/relationships/hyperlink" Target="javascript:void(0);" TargetMode="External"/><Relationship Id="rId414" Type="http://schemas.openxmlformats.org/officeDocument/2006/relationships/hyperlink" Target="http://www.ncbi.nlm.nih.gov/pubmed?term=Hwang%20ES%5BAuthor%5D&amp;cauthor=true&amp;cauthor_uid=24510127" TargetMode="External"/><Relationship Id="rId456" Type="http://schemas.openxmlformats.org/officeDocument/2006/relationships/hyperlink" Target="http://www.ncbi.nlm.nih.gov/pubmed?term=Li%20L%5BAuthor%5D&amp;cauthor=true&amp;cauthor_uid=24513853" TargetMode="External"/><Relationship Id="rId13" Type="http://schemas.openxmlformats.org/officeDocument/2006/relationships/hyperlink" Target="http://www.ncbi.nlm.nih.gov/pubmed/24503003" TargetMode="External"/><Relationship Id="rId109" Type="http://schemas.openxmlformats.org/officeDocument/2006/relationships/hyperlink" Target="http://www.ncbi.nlm.nih.gov/pubmed?term=Sansom%20OJ%5BAuthor%5D&amp;cauthor=true&amp;cauthor_uid=24487586" TargetMode="External"/><Relationship Id="rId260" Type="http://schemas.openxmlformats.org/officeDocument/2006/relationships/hyperlink" Target="http://www.nature.com/cdd/journal/v21/n3/index.html" TargetMode="External"/><Relationship Id="rId316" Type="http://schemas.openxmlformats.org/officeDocument/2006/relationships/hyperlink" Target="http://www.nature.com/cdd/journal/v21/n3/full/cdd2013171a.html" TargetMode="External"/><Relationship Id="rId55" Type="http://schemas.openxmlformats.org/officeDocument/2006/relationships/hyperlink" Target="http://www.nature.com/nature/journal/v506/n7487/full/nature12883.html" TargetMode="External"/><Relationship Id="rId97" Type="http://schemas.openxmlformats.org/officeDocument/2006/relationships/hyperlink" Target="http://www.ncbi.nlm.nih.gov/pubmed?term=Arjonen%20A%5BAuthor%5D&amp;cauthor=true&amp;cauthor_uid=24487586" TargetMode="External"/><Relationship Id="rId120" Type="http://schemas.openxmlformats.org/officeDocument/2006/relationships/hyperlink" Target="http://www.ncbi.nlm.nih.gov/pubmed?term=Liu%20W%5BAuthor%5D&amp;cauthor=true&amp;cauthor_uid=24465691" TargetMode="External"/><Relationship Id="rId358" Type="http://schemas.openxmlformats.org/officeDocument/2006/relationships/hyperlink" Target="http://www.ncbi.nlm.nih.gov/pubmed/24487055"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30</Pages>
  <Words>19891</Words>
  <Characters>113384</Characters>
  <Application>Microsoft Office Word</Application>
  <DocSecurity>0</DocSecurity>
  <Lines>944</Lines>
  <Paragraphs>266</Paragraphs>
  <ScaleCrop>false</ScaleCrop>
  <HeadingPairs>
    <vt:vector size="2" baseType="variant">
      <vt:variant>
        <vt:lpstr>제목</vt:lpstr>
      </vt:variant>
      <vt:variant>
        <vt:i4>1</vt:i4>
      </vt:variant>
    </vt:vector>
  </HeadingPairs>
  <TitlesOfParts>
    <vt:vector size="1" baseType="lpstr">
      <vt:lpstr/>
    </vt:vector>
  </TitlesOfParts>
  <Company>YONSEI UNI.</Company>
  <LinksUpToDate>false</LinksUpToDate>
  <CharactersWithSpaces>133009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KJH</dc:creator>
  <cp:keywords/>
  <dc:description/>
  <cp:lastModifiedBy>KJH</cp:lastModifiedBy>
  <cp:revision>4</cp:revision>
  <dcterms:created xsi:type="dcterms:W3CDTF">2014-02-15T00:02:00Z</dcterms:created>
  <dcterms:modified xsi:type="dcterms:W3CDTF">2014-02-15T00:05:00Z</dcterms:modified>
</cp:coreProperties>
</file>