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B55" w:rsidRDefault="000F2551">
      <w:pPr>
        <w:rPr>
          <w:rFonts w:ascii="HY강B" w:eastAsia="HY강B"/>
          <w:b/>
          <w:sz w:val="32"/>
        </w:rPr>
      </w:pPr>
      <w:r w:rsidRPr="000F2551">
        <w:rPr>
          <w:rFonts w:ascii="HY강B" w:eastAsia="HY강B" w:hint="eastAsia"/>
          <w:b/>
          <w:sz w:val="32"/>
        </w:rPr>
        <w:t>ARAM*</w:t>
      </w:r>
    </w:p>
    <w:p w:rsidR="000217DE" w:rsidRDefault="000F2551">
      <w:pPr>
        <w:rPr>
          <w:rFonts w:ascii="HY강B" w:eastAsia="HY강B"/>
          <w:b/>
          <w:color w:val="D99594" w:themeColor="accent2" w:themeTint="99"/>
          <w:sz w:val="32"/>
        </w:rPr>
      </w:pPr>
      <w:r w:rsidRPr="003A5CFA">
        <w:rPr>
          <w:rFonts w:ascii="HY강B" w:eastAsia="HY강B" w:hint="eastAsia"/>
          <w:b/>
          <w:color w:val="D99594" w:themeColor="accent2" w:themeTint="99"/>
          <w:sz w:val="32"/>
        </w:rPr>
        <w:t>[</w:t>
      </w:r>
      <w:r w:rsidR="002F3C36">
        <w:rPr>
          <w:rFonts w:ascii="HY강B" w:eastAsia="HY강B" w:hint="eastAsia"/>
          <w:b/>
          <w:color w:val="D99594" w:themeColor="accent2" w:themeTint="99"/>
          <w:sz w:val="32"/>
        </w:rPr>
        <w:t>p53</w:t>
      </w:r>
      <w:r w:rsidRPr="003A5CFA">
        <w:rPr>
          <w:rFonts w:ascii="HY강B" w:eastAsia="HY강B" w:hint="eastAsia"/>
          <w:b/>
          <w:color w:val="D99594" w:themeColor="accent2" w:themeTint="99"/>
          <w:sz w:val="32"/>
        </w:rPr>
        <w:t>]</w:t>
      </w:r>
      <w:bookmarkStart w:id="0" w:name="_GoBack"/>
      <w:bookmarkEnd w:id="0"/>
    </w:p>
    <w:p w:rsidR="000217DE" w:rsidRPr="000217DE" w:rsidRDefault="00BA6058" w:rsidP="000217DE">
      <w:pPr>
        <w:widowControl/>
        <w:shd w:val="clear" w:color="auto" w:fill="FFFFFF"/>
        <w:wordWrap/>
        <w:autoSpaceDE/>
        <w:autoSpaceDN/>
        <w:spacing w:after="0" w:line="240" w:lineRule="auto"/>
        <w:jc w:val="left"/>
        <w:rPr>
          <w:rFonts w:ascii="Arial" w:eastAsia="굴림" w:hAnsi="Arial" w:cs="Arial"/>
          <w:kern w:val="0"/>
          <w:szCs w:val="20"/>
        </w:rPr>
      </w:pPr>
      <w:r>
        <w:fldChar w:fldCharType="begin"/>
      </w:r>
      <w:r>
        <w:instrText xml:space="preserve"> HYPERLINK "http://www.ncbi.nlm.nih.gov/pubmed/24395247" \o "Genes &amp; development." </w:instrText>
      </w:r>
      <w:r>
        <w:fldChar w:fldCharType="separate"/>
      </w:r>
      <w:r w:rsidR="000217DE" w:rsidRPr="000217DE">
        <w:rPr>
          <w:rFonts w:ascii="Arial" w:eastAsia="굴림" w:hAnsi="Arial" w:cs="Arial"/>
          <w:color w:val="2F4A8B"/>
          <w:kern w:val="0"/>
          <w:szCs w:val="20"/>
          <w:u w:val="single"/>
        </w:rPr>
        <w:t>Genes Dev.</w:t>
      </w:r>
      <w:r>
        <w:rPr>
          <w:rFonts w:ascii="Arial" w:eastAsia="굴림" w:hAnsi="Arial" w:cs="Arial"/>
          <w:color w:val="2F4A8B"/>
          <w:kern w:val="0"/>
          <w:szCs w:val="20"/>
          <w:u w:val="single"/>
        </w:rPr>
        <w:fldChar w:fldCharType="end"/>
      </w:r>
      <w:r w:rsidR="000217DE" w:rsidRPr="000217DE">
        <w:rPr>
          <w:rFonts w:ascii="Arial" w:eastAsia="굴림" w:hAnsi="Arial" w:cs="Arial"/>
          <w:kern w:val="0"/>
          <w:szCs w:val="20"/>
        </w:rPr>
        <w:t xml:space="preserve"> 2014 Jan 1</w:t>
      </w:r>
      <w:proofErr w:type="gramStart"/>
      <w:r w:rsidR="000217DE" w:rsidRPr="000217DE">
        <w:rPr>
          <w:rFonts w:ascii="Arial" w:eastAsia="굴림" w:hAnsi="Arial" w:cs="Arial"/>
          <w:kern w:val="0"/>
          <w:szCs w:val="20"/>
        </w:rPr>
        <w:t>;28</w:t>
      </w:r>
      <w:proofErr w:type="gramEnd"/>
      <w:r w:rsidR="000217DE" w:rsidRPr="000217DE">
        <w:rPr>
          <w:rFonts w:ascii="Arial" w:eastAsia="굴림" w:hAnsi="Arial" w:cs="Arial"/>
          <w:kern w:val="0"/>
          <w:szCs w:val="20"/>
        </w:rPr>
        <w:t xml:space="preserve">(1):58-70. </w:t>
      </w:r>
      <w:proofErr w:type="spellStart"/>
      <w:proofErr w:type="gramStart"/>
      <w:r w:rsidR="000217DE" w:rsidRPr="000217DE">
        <w:rPr>
          <w:rFonts w:ascii="Arial" w:eastAsia="굴림" w:hAnsi="Arial" w:cs="Arial"/>
          <w:kern w:val="0"/>
          <w:szCs w:val="20"/>
        </w:rPr>
        <w:t>doi</w:t>
      </w:r>
      <w:proofErr w:type="spellEnd"/>
      <w:proofErr w:type="gramEnd"/>
      <w:r w:rsidR="000217DE" w:rsidRPr="000217DE">
        <w:rPr>
          <w:rFonts w:ascii="Arial" w:eastAsia="굴림" w:hAnsi="Arial" w:cs="Arial"/>
          <w:kern w:val="0"/>
          <w:szCs w:val="20"/>
        </w:rPr>
        <w:t>: 10.1101/gad.232009.113.</w:t>
      </w:r>
    </w:p>
    <w:p w:rsidR="000217DE" w:rsidRPr="000217DE" w:rsidRDefault="000217DE" w:rsidP="000217DE">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0217DE">
        <w:rPr>
          <w:rFonts w:ascii="Arial" w:eastAsia="굴림" w:hAnsi="Arial" w:cs="Arial"/>
          <w:b/>
          <w:bCs/>
          <w:color w:val="000000"/>
          <w:kern w:val="36"/>
          <w:sz w:val="28"/>
          <w:szCs w:val="28"/>
        </w:rPr>
        <w:t xml:space="preserve">Targeting of MCL-1 kills MYC-driven mouse and human lymphomas even when they bear mutations in </w:t>
      </w:r>
      <w:r w:rsidRPr="000217DE">
        <w:rPr>
          <w:rFonts w:ascii="Arial" w:eastAsia="굴림" w:hAnsi="Arial" w:cs="Arial"/>
          <w:b/>
          <w:bCs/>
          <w:color w:val="000000"/>
          <w:kern w:val="36"/>
          <w:sz w:val="28"/>
          <w:szCs w:val="28"/>
          <w:shd w:val="clear" w:color="auto" w:fill="F2F5F8"/>
        </w:rPr>
        <w:t>p53</w:t>
      </w:r>
      <w:r w:rsidRPr="000217DE">
        <w:rPr>
          <w:rFonts w:ascii="Arial" w:eastAsia="굴림" w:hAnsi="Arial" w:cs="Arial"/>
          <w:b/>
          <w:bCs/>
          <w:color w:val="000000"/>
          <w:kern w:val="36"/>
          <w:sz w:val="28"/>
          <w:szCs w:val="28"/>
        </w:rPr>
        <w:t>.</w:t>
      </w:r>
    </w:p>
    <w:p w:rsidR="000217DE" w:rsidRPr="000217DE" w:rsidRDefault="00BA6058" w:rsidP="000217DE">
      <w:pPr>
        <w:widowControl/>
        <w:shd w:val="clear" w:color="auto" w:fill="FFFFFF"/>
        <w:wordWrap/>
        <w:autoSpaceDE/>
        <w:autoSpaceDN/>
        <w:spacing w:after="0" w:line="240" w:lineRule="auto"/>
        <w:jc w:val="left"/>
        <w:rPr>
          <w:rFonts w:ascii="Arial" w:eastAsia="굴림" w:hAnsi="Arial" w:cs="Arial"/>
          <w:kern w:val="0"/>
          <w:szCs w:val="20"/>
        </w:rPr>
      </w:pPr>
      <w:hyperlink r:id="rId8" w:history="1">
        <w:r w:rsidR="000217DE" w:rsidRPr="000217DE">
          <w:rPr>
            <w:rFonts w:ascii="Arial" w:eastAsia="굴림" w:hAnsi="Arial" w:cs="Arial"/>
            <w:color w:val="2F4A8B"/>
            <w:kern w:val="0"/>
            <w:szCs w:val="20"/>
            <w:u w:val="single"/>
          </w:rPr>
          <w:t>Kelly GL</w:t>
        </w:r>
      </w:hyperlink>
      <w:r w:rsidR="000217DE" w:rsidRPr="000217DE">
        <w:rPr>
          <w:rFonts w:ascii="Arial" w:eastAsia="굴림" w:hAnsi="Arial" w:cs="Arial"/>
          <w:kern w:val="0"/>
          <w:szCs w:val="20"/>
        </w:rPr>
        <w:t xml:space="preserve">, </w:t>
      </w:r>
      <w:hyperlink r:id="rId9" w:history="1">
        <w:r w:rsidR="000217DE" w:rsidRPr="000217DE">
          <w:rPr>
            <w:rFonts w:ascii="Arial" w:eastAsia="굴림" w:hAnsi="Arial" w:cs="Arial"/>
            <w:color w:val="2F4A8B"/>
            <w:kern w:val="0"/>
            <w:szCs w:val="20"/>
            <w:u w:val="single"/>
          </w:rPr>
          <w:t>Grabow S</w:t>
        </w:r>
      </w:hyperlink>
      <w:r w:rsidR="000217DE" w:rsidRPr="000217DE">
        <w:rPr>
          <w:rFonts w:ascii="Arial" w:eastAsia="굴림" w:hAnsi="Arial" w:cs="Arial"/>
          <w:kern w:val="0"/>
          <w:szCs w:val="20"/>
        </w:rPr>
        <w:t xml:space="preserve">, </w:t>
      </w:r>
      <w:hyperlink r:id="rId10" w:history="1">
        <w:r w:rsidR="000217DE" w:rsidRPr="000217DE">
          <w:rPr>
            <w:rFonts w:ascii="Arial" w:eastAsia="굴림" w:hAnsi="Arial" w:cs="Arial"/>
            <w:color w:val="2F4A8B"/>
            <w:kern w:val="0"/>
            <w:szCs w:val="20"/>
            <w:u w:val="single"/>
          </w:rPr>
          <w:t>Glaser SP</w:t>
        </w:r>
      </w:hyperlink>
      <w:r w:rsidR="000217DE" w:rsidRPr="000217DE">
        <w:rPr>
          <w:rFonts w:ascii="Arial" w:eastAsia="굴림" w:hAnsi="Arial" w:cs="Arial"/>
          <w:kern w:val="0"/>
          <w:szCs w:val="20"/>
        </w:rPr>
        <w:t xml:space="preserve">, </w:t>
      </w:r>
      <w:hyperlink r:id="rId11" w:history="1">
        <w:r w:rsidR="000217DE" w:rsidRPr="000217DE">
          <w:rPr>
            <w:rFonts w:ascii="Arial" w:eastAsia="굴림" w:hAnsi="Arial" w:cs="Arial"/>
            <w:color w:val="2F4A8B"/>
            <w:kern w:val="0"/>
            <w:szCs w:val="20"/>
            <w:u w:val="single"/>
          </w:rPr>
          <w:t>Fitzsimmons L</w:t>
        </w:r>
      </w:hyperlink>
      <w:r w:rsidR="000217DE" w:rsidRPr="000217DE">
        <w:rPr>
          <w:rFonts w:ascii="Arial" w:eastAsia="굴림" w:hAnsi="Arial" w:cs="Arial"/>
          <w:kern w:val="0"/>
          <w:szCs w:val="20"/>
        </w:rPr>
        <w:t xml:space="preserve">, </w:t>
      </w:r>
      <w:hyperlink r:id="rId12" w:history="1">
        <w:r w:rsidR="000217DE" w:rsidRPr="000217DE">
          <w:rPr>
            <w:rFonts w:ascii="Arial" w:eastAsia="굴림" w:hAnsi="Arial" w:cs="Arial"/>
            <w:color w:val="2F4A8B"/>
            <w:kern w:val="0"/>
            <w:szCs w:val="20"/>
            <w:u w:val="single"/>
          </w:rPr>
          <w:t>Aubrey BJ</w:t>
        </w:r>
      </w:hyperlink>
      <w:r w:rsidR="000217DE" w:rsidRPr="000217DE">
        <w:rPr>
          <w:rFonts w:ascii="Arial" w:eastAsia="굴림" w:hAnsi="Arial" w:cs="Arial"/>
          <w:kern w:val="0"/>
          <w:szCs w:val="20"/>
        </w:rPr>
        <w:t xml:space="preserve">, </w:t>
      </w:r>
      <w:hyperlink r:id="rId13" w:history="1">
        <w:r w:rsidR="000217DE" w:rsidRPr="000217DE">
          <w:rPr>
            <w:rFonts w:ascii="Arial" w:eastAsia="굴림" w:hAnsi="Arial" w:cs="Arial"/>
            <w:color w:val="2F4A8B"/>
            <w:kern w:val="0"/>
            <w:szCs w:val="20"/>
            <w:u w:val="single"/>
          </w:rPr>
          <w:t>Okamoto T</w:t>
        </w:r>
      </w:hyperlink>
      <w:r w:rsidR="000217DE" w:rsidRPr="000217DE">
        <w:rPr>
          <w:rFonts w:ascii="Arial" w:eastAsia="굴림" w:hAnsi="Arial" w:cs="Arial"/>
          <w:kern w:val="0"/>
          <w:szCs w:val="20"/>
        </w:rPr>
        <w:t xml:space="preserve">, </w:t>
      </w:r>
      <w:hyperlink r:id="rId14" w:history="1">
        <w:r w:rsidR="000217DE" w:rsidRPr="000217DE">
          <w:rPr>
            <w:rFonts w:ascii="Arial" w:eastAsia="굴림" w:hAnsi="Arial" w:cs="Arial"/>
            <w:color w:val="2F4A8B"/>
            <w:kern w:val="0"/>
            <w:szCs w:val="20"/>
            <w:u w:val="single"/>
          </w:rPr>
          <w:t>Valente LJ</w:t>
        </w:r>
      </w:hyperlink>
      <w:r w:rsidR="000217DE" w:rsidRPr="000217DE">
        <w:rPr>
          <w:rFonts w:ascii="Arial" w:eastAsia="굴림" w:hAnsi="Arial" w:cs="Arial"/>
          <w:kern w:val="0"/>
          <w:szCs w:val="20"/>
        </w:rPr>
        <w:t xml:space="preserve">, </w:t>
      </w:r>
      <w:hyperlink r:id="rId15" w:history="1">
        <w:r w:rsidR="000217DE" w:rsidRPr="000217DE">
          <w:rPr>
            <w:rFonts w:ascii="Arial" w:eastAsia="굴림" w:hAnsi="Arial" w:cs="Arial"/>
            <w:color w:val="2F4A8B"/>
            <w:kern w:val="0"/>
            <w:szCs w:val="20"/>
            <w:u w:val="single"/>
          </w:rPr>
          <w:t>Robati M</w:t>
        </w:r>
      </w:hyperlink>
      <w:r w:rsidR="000217DE" w:rsidRPr="000217DE">
        <w:rPr>
          <w:rFonts w:ascii="Arial" w:eastAsia="굴림" w:hAnsi="Arial" w:cs="Arial"/>
          <w:kern w:val="0"/>
          <w:szCs w:val="20"/>
        </w:rPr>
        <w:t xml:space="preserve">, </w:t>
      </w:r>
      <w:hyperlink r:id="rId16" w:history="1">
        <w:r w:rsidR="000217DE" w:rsidRPr="000217DE">
          <w:rPr>
            <w:rFonts w:ascii="Arial" w:eastAsia="굴림" w:hAnsi="Arial" w:cs="Arial"/>
            <w:color w:val="2F4A8B"/>
            <w:kern w:val="0"/>
            <w:szCs w:val="20"/>
            <w:u w:val="single"/>
          </w:rPr>
          <w:t>Tai L</w:t>
        </w:r>
      </w:hyperlink>
      <w:r w:rsidR="000217DE" w:rsidRPr="000217DE">
        <w:rPr>
          <w:rFonts w:ascii="Arial" w:eastAsia="굴림" w:hAnsi="Arial" w:cs="Arial"/>
          <w:kern w:val="0"/>
          <w:szCs w:val="20"/>
        </w:rPr>
        <w:t xml:space="preserve">, </w:t>
      </w:r>
      <w:hyperlink r:id="rId17" w:history="1">
        <w:r w:rsidR="000217DE" w:rsidRPr="000217DE">
          <w:rPr>
            <w:rFonts w:ascii="Arial" w:eastAsia="굴림" w:hAnsi="Arial" w:cs="Arial"/>
            <w:color w:val="2F4A8B"/>
            <w:kern w:val="0"/>
            <w:szCs w:val="20"/>
            <w:u w:val="single"/>
          </w:rPr>
          <w:t>Fairlie WD</w:t>
        </w:r>
      </w:hyperlink>
      <w:r w:rsidR="000217DE" w:rsidRPr="000217DE">
        <w:rPr>
          <w:rFonts w:ascii="Arial" w:eastAsia="굴림" w:hAnsi="Arial" w:cs="Arial"/>
          <w:kern w:val="0"/>
          <w:szCs w:val="20"/>
        </w:rPr>
        <w:t xml:space="preserve">, </w:t>
      </w:r>
      <w:hyperlink r:id="rId18" w:history="1">
        <w:r w:rsidR="000217DE" w:rsidRPr="000217DE">
          <w:rPr>
            <w:rFonts w:ascii="Arial" w:eastAsia="굴림" w:hAnsi="Arial" w:cs="Arial"/>
            <w:color w:val="2F4A8B"/>
            <w:kern w:val="0"/>
            <w:szCs w:val="20"/>
            <w:u w:val="single"/>
          </w:rPr>
          <w:t>Lee EF</w:t>
        </w:r>
      </w:hyperlink>
      <w:r w:rsidR="000217DE" w:rsidRPr="000217DE">
        <w:rPr>
          <w:rFonts w:ascii="Arial" w:eastAsia="굴림" w:hAnsi="Arial" w:cs="Arial"/>
          <w:kern w:val="0"/>
          <w:szCs w:val="20"/>
        </w:rPr>
        <w:t xml:space="preserve">, </w:t>
      </w:r>
      <w:hyperlink r:id="rId19" w:history="1">
        <w:r w:rsidR="000217DE" w:rsidRPr="000217DE">
          <w:rPr>
            <w:rFonts w:ascii="Arial" w:eastAsia="굴림" w:hAnsi="Arial" w:cs="Arial"/>
            <w:color w:val="2F4A8B"/>
            <w:kern w:val="0"/>
            <w:szCs w:val="20"/>
            <w:u w:val="single"/>
          </w:rPr>
          <w:t>Lindstrom MS</w:t>
        </w:r>
      </w:hyperlink>
      <w:r w:rsidR="000217DE" w:rsidRPr="000217DE">
        <w:rPr>
          <w:rFonts w:ascii="Arial" w:eastAsia="굴림" w:hAnsi="Arial" w:cs="Arial"/>
          <w:kern w:val="0"/>
          <w:szCs w:val="20"/>
        </w:rPr>
        <w:t xml:space="preserve">, </w:t>
      </w:r>
      <w:hyperlink r:id="rId20" w:history="1">
        <w:r w:rsidR="000217DE" w:rsidRPr="000217DE">
          <w:rPr>
            <w:rFonts w:ascii="Arial" w:eastAsia="굴림" w:hAnsi="Arial" w:cs="Arial"/>
            <w:color w:val="2F4A8B"/>
            <w:kern w:val="0"/>
            <w:szCs w:val="20"/>
            <w:u w:val="single"/>
          </w:rPr>
          <w:t>Wiman KG</w:t>
        </w:r>
      </w:hyperlink>
      <w:r w:rsidR="000217DE" w:rsidRPr="000217DE">
        <w:rPr>
          <w:rFonts w:ascii="Arial" w:eastAsia="굴림" w:hAnsi="Arial" w:cs="Arial"/>
          <w:kern w:val="0"/>
          <w:szCs w:val="20"/>
        </w:rPr>
        <w:t xml:space="preserve">, </w:t>
      </w:r>
      <w:hyperlink r:id="rId21" w:history="1">
        <w:r w:rsidR="000217DE" w:rsidRPr="000217DE">
          <w:rPr>
            <w:rFonts w:ascii="Arial" w:eastAsia="굴림" w:hAnsi="Arial" w:cs="Arial"/>
            <w:color w:val="2F4A8B"/>
            <w:kern w:val="0"/>
            <w:szCs w:val="20"/>
            <w:u w:val="single"/>
          </w:rPr>
          <w:t>Huang DC</w:t>
        </w:r>
      </w:hyperlink>
      <w:r w:rsidR="000217DE" w:rsidRPr="000217DE">
        <w:rPr>
          <w:rFonts w:ascii="Arial" w:eastAsia="굴림" w:hAnsi="Arial" w:cs="Arial"/>
          <w:kern w:val="0"/>
          <w:szCs w:val="20"/>
        </w:rPr>
        <w:t xml:space="preserve">, </w:t>
      </w:r>
      <w:hyperlink r:id="rId22" w:history="1">
        <w:r w:rsidR="000217DE" w:rsidRPr="000217DE">
          <w:rPr>
            <w:rFonts w:ascii="Arial" w:eastAsia="굴림" w:hAnsi="Arial" w:cs="Arial"/>
            <w:color w:val="2F4A8B"/>
            <w:kern w:val="0"/>
            <w:szCs w:val="20"/>
            <w:u w:val="single"/>
          </w:rPr>
          <w:t>Bouillet P</w:t>
        </w:r>
      </w:hyperlink>
      <w:r w:rsidR="000217DE" w:rsidRPr="000217DE">
        <w:rPr>
          <w:rFonts w:ascii="Arial" w:eastAsia="굴림" w:hAnsi="Arial" w:cs="Arial"/>
          <w:kern w:val="0"/>
          <w:szCs w:val="20"/>
        </w:rPr>
        <w:t xml:space="preserve">, </w:t>
      </w:r>
      <w:hyperlink r:id="rId23" w:history="1">
        <w:r w:rsidR="000217DE" w:rsidRPr="000217DE">
          <w:rPr>
            <w:rFonts w:ascii="Arial" w:eastAsia="굴림" w:hAnsi="Arial" w:cs="Arial"/>
            <w:color w:val="2F4A8B"/>
            <w:kern w:val="0"/>
            <w:szCs w:val="20"/>
            <w:u w:val="single"/>
          </w:rPr>
          <w:t>Rowe M</w:t>
        </w:r>
      </w:hyperlink>
      <w:r w:rsidR="000217DE" w:rsidRPr="000217DE">
        <w:rPr>
          <w:rFonts w:ascii="Arial" w:eastAsia="굴림" w:hAnsi="Arial" w:cs="Arial"/>
          <w:kern w:val="0"/>
          <w:szCs w:val="20"/>
        </w:rPr>
        <w:t xml:space="preserve">, </w:t>
      </w:r>
      <w:hyperlink r:id="rId24" w:history="1">
        <w:r w:rsidR="000217DE" w:rsidRPr="000217DE">
          <w:rPr>
            <w:rFonts w:ascii="Arial" w:eastAsia="굴림" w:hAnsi="Arial" w:cs="Arial"/>
            <w:color w:val="2F4A8B"/>
            <w:kern w:val="0"/>
            <w:szCs w:val="20"/>
            <w:u w:val="single"/>
          </w:rPr>
          <w:t>Rickinson AB</w:t>
        </w:r>
      </w:hyperlink>
      <w:r w:rsidR="000217DE" w:rsidRPr="000217DE">
        <w:rPr>
          <w:rFonts w:ascii="Arial" w:eastAsia="굴림" w:hAnsi="Arial" w:cs="Arial"/>
          <w:kern w:val="0"/>
          <w:szCs w:val="20"/>
        </w:rPr>
        <w:t xml:space="preserve">, </w:t>
      </w:r>
      <w:hyperlink r:id="rId25" w:history="1">
        <w:r w:rsidR="000217DE" w:rsidRPr="000217DE">
          <w:rPr>
            <w:rFonts w:ascii="Arial" w:eastAsia="굴림" w:hAnsi="Arial" w:cs="Arial"/>
            <w:color w:val="2F4A8B"/>
            <w:kern w:val="0"/>
            <w:szCs w:val="20"/>
            <w:u w:val="single"/>
          </w:rPr>
          <w:t>Herold MJ</w:t>
        </w:r>
      </w:hyperlink>
      <w:r w:rsidR="000217DE" w:rsidRPr="000217DE">
        <w:rPr>
          <w:rFonts w:ascii="Arial" w:eastAsia="굴림" w:hAnsi="Arial" w:cs="Arial"/>
          <w:kern w:val="0"/>
          <w:szCs w:val="20"/>
        </w:rPr>
        <w:t xml:space="preserve">, </w:t>
      </w:r>
      <w:hyperlink r:id="rId26" w:history="1">
        <w:r w:rsidR="000217DE" w:rsidRPr="000217DE">
          <w:rPr>
            <w:rFonts w:ascii="Arial" w:eastAsia="굴림" w:hAnsi="Arial" w:cs="Arial"/>
            <w:color w:val="2F4A8B"/>
            <w:kern w:val="0"/>
            <w:szCs w:val="20"/>
            <w:u w:val="single"/>
          </w:rPr>
          <w:t>Strasser A</w:t>
        </w:r>
      </w:hyperlink>
      <w:r w:rsidR="000217DE" w:rsidRPr="000217DE">
        <w:rPr>
          <w:rFonts w:ascii="Arial" w:eastAsia="굴림" w:hAnsi="Arial" w:cs="Arial"/>
          <w:kern w:val="0"/>
          <w:szCs w:val="20"/>
        </w:rPr>
        <w:t>.</w:t>
      </w:r>
    </w:p>
    <w:p w:rsidR="000217DE" w:rsidRPr="000217DE" w:rsidRDefault="00BA6058" w:rsidP="000217D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27" w:tooltip="Open/close author information list" w:history="1">
        <w:r w:rsidR="000217DE" w:rsidRPr="000217DE">
          <w:rPr>
            <w:rFonts w:ascii="Arial" w:eastAsia="굴림" w:hAnsi="Arial" w:cs="Arial"/>
            <w:b/>
            <w:bCs/>
            <w:color w:val="2F4A8B"/>
            <w:kern w:val="0"/>
            <w:sz w:val="22"/>
            <w:u w:val="single"/>
          </w:rPr>
          <w:t xml:space="preserve">Author information </w:t>
        </w:r>
      </w:hyperlink>
    </w:p>
    <w:p w:rsidR="000217DE" w:rsidRPr="000217DE" w:rsidRDefault="000217DE" w:rsidP="00BA6058">
      <w:pPr>
        <w:widowControl/>
        <w:numPr>
          <w:ilvl w:val="0"/>
          <w:numId w:val="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0217DE">
        <w:rPr>
          <w:rFonts w:ascii="Arial" w:eastAsia="굴림" w:hAnsi="Arial" w:cs="Arial"/>
          <w:kern w:val="0"/>
          <w:szCs w:val="20"/>
        </w:rPr>
        <w:t>The Walter and Eliza Hall Institute, Parkville, Victoria 3052, Australia;</w:t>
      </w:r>
    </w:p>
    <w:p w:rsidR="000217DE" w:rsidRPr="000217DE" w:rsidRDefault="000217DE" w:rsidP="000217D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0217DE">
        <w:rPr>
          <w:rFonts w:ascii="Arial" w:eastAsia="굴림" w:hAnsi="Arial" w:cs="Arial"/>
          <w:b/>
          <w:bCs/>
          <w:color w:val="724128"/>
          <w:kern w:val="0"/>
          <w:sz w:val="22"/>
        </w:rPr>
        <w:t>Abstract</w:t>
      </w:r>
    </w:p>
    <w:p w:rsidR="000217DE" w:rsidRPr="000217DE" w:rsidRDefault="000217DE" w:rsidP="000217DE">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0217DE">
        <w:rPr>
          <w:rFonts w:ascii="Arial" w:eastAsia="굴림" w:hAnsi="Arial" w:cs="Arial"/>
          <w:kern w:val="0"/>
          <w:szCs w:val="20"/>
        </w:rPr>
        <w:t xml:space="preserve">The transcriptional regulator c-MYC is abnormally overexpressed in many human cancers. Evasion from apoptosis is critical for cancer development, particularly c-MYC-driven cancers. We explored which anti-apoptotic BCL-2 family member (expressed under endogenous regulation) is essential to sustain c-MYC-driven lymphoma growth to reveal which should be targeted for cancer therapy. Remarkably, inducible </w:t>
      </w:r>
      <w:proofErr w:type="spellStart"/>
      <w:r w:rsidRPr="000217DE">
        <w:rPr>
          <w:rFonts w:ascii="Arial" w:eastAsia="굴림" w:hAnsi="Arial" w:cs="Arial"/>
          <w:kern w:val="0"/>
          <w:szCs w:val="20"/>
        </w:rPr>
        <w:t>Cre</w:t>
      </w:r>
      <w:proofErr w:type="spellEnd"/>
      <w:r w:rsidRPr="000217DE">
        <w:rPr>
          <w:rFonts w:ascii="Arial" w:eastAsia="굴림" w:hAnsi="Arial" w:cs="Arial"/>
          <w:kern w:val="0"/>
          <w:szCs w:val="20"/>
        </w:rPr>
        <w:t xml:space="preserve">-mediated deletion of even a single Mcl-1 allele substantially impaired the growth of c-MYC-driven mouse lymphomas. Mutations in </w:t>
      </w:r>
      <w:r w:rsidRPr="000217DE">
        <w:rPr>
          <w:rFonts w:ascii="Arial" w:eastAsia="굴림" w:hAnsi="Arial" w:cs="Arial"/>
          <w:kern w:val="0"/>
          <w:szCs w:val="20"/>
          <w:shd w:val="clear" w:color="auto" w:fill="F2F5F8"/>
        </w:rPr>
        <w:t>p53</w:t>
      </w:r>
      <w:r w:rsidRPr="000217DE">
        <w:rPr>
          <w:rFonts w:ascii="Arial" w:eastAsia="굴림" w:hAnsi="Arial" w:cs="Arial"/>
          <w:kern w:val="0"/>
          <w:szCs w:val="20"/>
        </w:rPr>
        <w:t xml:space="preserve"> could diminish but not obviate the dependency of c-MYC-driven mouse lymphomas on MCL-1. Importantly, targeting of MCL-1 killed c-MYC-driven human </w:t>
      </w:r>
      <w:proofErr w:type="spellStart"/>
      <w:r w:rsidRPr="000217DE">
        <w:rPr>
          <w:rFonts w:ascii="Arial" w:eastAsia="굴림" w:hAnsi="Arial" w:cs="Arial"/>
          <w:kern w:val="0"/>
          <w:szCs w:val="20"/>
        </w:rPr>
        <w:t>Burkitt</w:t>
      </w:r>
      <w:proofErr w:type="spellEnd"/>
      <w:r w:rsidRPr="000217DE">
        <w:rPr>
          <w:rFonts w:ascii="Arial" w:eastAsia="굴림" w:hAnsi="Arial" w:cs="Arial"/>
          <w:kern w:val="0"/>
          <w:szCs w:val="20"/>
        </w:rPr>
        <w:t xml:space="preserve"> lymphoma cells, even those bearing mutations in </w:t>
      </w:r>
      <w:r w:rsidRPr="000217DE">
        <w:rPr>
          <w:rFonts w:ascii="Arial" w:eastAsia="굴림" w:hAnsi="Arial" w:cs="Arial"/>
          <w:kern w:val="0"/>
          <w:szCs w:val="20"/>
          <w:shd w:val="clear" w:color="auto" w:fill="F2F5F8"/>
        </w:rPr>
        <w:t>p53</w:t>
      </w:r>
      <w:r w:rsidRPr="000217DE">
        <w:rPr>
          <w:rFonts w:ascii="Arial" w:eastAsia="굴림" w:hAnsi="Arial" w:cs="Arial"/>
          <w:kern w:val="0"/>
          <w:szCs w:val="20"/>
        </w:rPr>
        <w:t xml:space="preserve">. Given that loss of one allele of Mcl-1 is well tolerated in healthy tissues, our results suggest that therapeutic targeting of MCL-1 would be an attractive therapeutic strategy for MYC-driven cancers. </w:t>
      </w:r>
    </w:p>
    <w:p w:rsidR="000217DE" w:rsidRDefault="000217DE">
      <w:pPr>
        <w:rPr>
          <w:rFonts w:ascii="HY강B" w:eastAsia="HY강B"/>
          <w:b/>
          <w:color w:val="D99594" w:themeColor="accent2" w:themeTint="99"/>
          <w:sz w:val="32"/>
        </w:rPr>
      </w:pPr>
    </w:p>
    <w:p w:rsidR="000217DE" w:rsidRPr="000217DE" w:rsidRDefault="00BA6058" w:rsidP="000217DE">
      <w:pPr>
        <w:widowControl/>
        <w:shd w:val="clear" w:color="auto" w:fill="FFFFFF"/>
        <w:wordWrap/>
        <w:autoSpaceDE/>
        <w:autoSpaceDN/>
        <w:spacing w:after="0" w:line="240" w:lineRule="auto"/>
        <w:jc w:val="left"/>
        <w:rPr>
          <w:rFonts w:ascii="Arial" w:eastAsia="굴림" w:hAnsi="Arial" w:cs="Arial"/>
          <w:kern w:val="0"/>
          <w:szCs w:val="20"/>
        </w:rPr>
      </w:pPr>
      <w:hyperlink r:id="rId28" w:tooltip="Carcinogenesis." w:history="1">
        <w:proofErr w:type="gramStart"/>
        <w:r w:rsidR="000217DE" w:rsidRPr="000217DE">
          <w:rPr>
            <w:rFonts w:ascii="Arial" w:eastAsia="굴림" w:hAnsi="Arial" w:cs="Arial"/>
            <w:color w:val="2F4A8B"/>
            <w:kern w:val="0"/>
            <w:szCs w:val="20"/>
            <w:u w:val="single"/>
          </w:rPr>
          <w:t>Carcinogenesis.</w:t>
        </w:r>
        <w:proofErr w:type="gramEnd"/>
      </w:hyperlink>
      <w:r w:rsidR="000217DE" w:rsidRPr="000217DE">
        <w:rPr>
          <w:rFonts w:ascii="Arial" w:eastAsia="굴림" w:hAnsi="Arial" w:cs="Arial"/>
          <w:kern w:val="0"/>
          <w:szCs w:val="20"/>
        </w:rPr>
        <w:t xml:space="preserve"> </w:t>
      </w:r>
      <w:proofErr w:type="gramStart"/>
      <w:r w:rsidR="000217DE" w:rsidRPr="000217DE">
        <w:rPr>
          <w:rFonts w:ascii="Arial" w:eastAsia="굴림" w:hAnsi="Arial" w:cs="Arial"/>
          <w:kern w:val="0"/>
          <w:szCs w:val="20"/>
        </w:rPr>
        <w:t>2013 Dec 31.</w:t>
      </w:r>
      <w:proofErr w:type="gramEnd"/>
      <w:r w:rsidR="000217DE" w:rsidRPr="000217DE">
        <w:rPr>
          <w:rFonts w:ascii="Arial" w:eastAsia="굴림" w:hAnsi="Arial" w:cs="Arial"/>
          <w:kern w:val="0"/>
          <w:szCs w:val="20"/>
        </w:rPr>
        <w:t xml:space="preserve"> [</w:t>
      </w:r>
      <w:proofErr w:type="spellStart"/>
      <w:r w:rsidR="000217DE" w:rsidRPr="000217DE">
        <w:rPr>
          <w:rFonts w:ascii="Arial" w:eastAsia="굴림" w:hAnsi="Arial" w:cs="Arial"/>
          <w:kern w:val="0"/>
          <w:szCs w:val="20"/>
        </w:rPr>
        <w:t>Epub</w:t>
      </w:r>
      <w:proofErr w:type="spellEnd"/>
      <w:r w:rsidR="000217DE" w:rsidRPr="000217DE">
        <w:rPr>
          <w:rFonts w:ascii="Arial" w:eastAsia="굴림" w:hAnsi="Arial" w:cs="Arial"/>
          <w:kern w:val="0"/>
          <w:szCs w:val="20"/>
        </w:rPr>
        <w:t xml:space="preserve"> ahead of print]</w:t>
      </w:r>
    </w:p>
    <w:p w:rsidR="000217DE" w:rsidRPr="000217DE" w:rsidRDefault="000217DE" w:rsidP="000217DE">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0217DE">
        <w:rPr>
          <w:rFonts w:ascii="Arial" w:eastAsia="굴림" w:hAnsi="Arial" w:cs="Arial"/>
          <w:b/>
          <w:bCs/>
          <w:color w:val="000000"/>
          <w:kern w:val="36"/>
          <w:sz w:val="28"/>
          <w:szCs w:val="28"/>
        </w:rPr>
        <w:t xml:space="preserve">Understanding the non-canonical pathways involved in </w:t>
      </w:r>
      <w:r w:rsidRPr="000217DE">
        <w:rPr>
          <w:rFonts w:ascii="Arial" w:eastAsia="굴림" w:hAnsi="Arial" w:cs="Arial"/>
          <w:b/>
          <w:bCs/>
          <w:color w:val="000000"/>
          <w:kern w:val="36"/>
          <w:sz w:val="28"/>
          <w:szCs w:val="28"/>
          <w:shd w:val="clear" w:color="auto" w:fill="F2F5F8"/>
        </w:rPr>
        <w:t>p53</w:t>
      </w:r>
      <w:r w:rsidRPr="000217DE">
        <w:rPr>
          <w:rFonts w:ascii="Arial" w:eastAsia="굴림" w:hAnsi="Arial" w:cs="Arial"/>
          <w:b/>
          <w:bCs/>
          <w:color w:val="000000"/>
          <w:kern w:val="36"/>
          <w:sz w:val="28"/>
          <w:szCs w:val="28"/>
        </w:rPr>
        <w:t>-mediated tumor suppression.</w:t>
      </w:r>
    </w:p>
    <w:p w:rsidR="000217DE" w:rsidRPr="000217DE" w:rsidRDefault="00BA6058" w:rsidP="000217DE">
      <w:pPr>
        <w:widowControl/>
        <w:shd w:val="clear" w:color="auto" w:fill="FFFFFF"/>
        <w:wordWrap/>
        <w:autoSpaceDE/>
        <w:autoSpaceDN/>
        <w:spacing w:after="0" w:line="240" w:lineRule="auto"/>
        <w:jc w:val="left"/>
        <w:rPr>
          <w:rFonts w:ascii="Arial" w:eastAsia="굴림" w:hAnsi="Arial" w:cs="Arial"/>
          <w:kern w:val="0"/>
          <w:szCs w:val="20"/>
        </w:rPr>
      </w:pPr>
      <w:hyperlink r:id="rId29" w:history="1">
        <w:r w:rsidR="000217DE" w:rsidRPr="000217DE">
          <w:rPr>
            <w:rFonts w:ascii="Arial" w:eastAsia="굴림" w:hAnsi="Arial" w:cs="Arial"/>
            <w:color w:val="2F4A8B"/>
            <w:kern w:val="0"/>
            <w:szCs w:val="20"/>
            <w:u w:val="single"/>
          </w:rPr>
          <w:t>Hager KM</w:t>
        </w:r>
      </w:hyperlink>
      <w:r w:rsidR="000217DE" w:rsidRPr="000217DE">
        <w:rPr>
          <w:rFonts w:ascii="Arial" w:eastAsia="굴림" w:hAnsi="Arial" w:cs="Arial"/>
          <w:kern w:val="0"/>
          <w:szCs w:val="20"/>
        </w:rPr>
        <w:t xml:space="preserve">, </w:t>
      </w:r>
      <w:hyperlink r:id="rId30" w:history="1">
        <w:proofErr w:type="gramStart"/>
        <w:r w:rsidR="000217DE" w:rsidRPr="000217DE">
          <w:rPr>
            <w:rFonts w:ascii="Arial" w:eastAsia="굴림" w:hAnsi="Arial" w:cs="Arial"/>
            <w:color w:val="2F4A8B"/>
            <w:kern w:val="0"/>
            <w:szCs w:val="20"/>
            <w:u w:val="single"/>
          </w:rPr>
          <w:t>Gu</w:t>
        </w:r>
        <w:proofErr w:type="gramEnd"/>
        <w:r w:rsidR="000217DE" w:rsidRPr="000217DE">
          <w:rPr>
            <w:rFonts w:ascii="Arial" w:eastAsia="굴림" w:hAnsi="Arial" w:cs="Arial"/>
            <w:color w:val="2F4A8B"/>
            <w:kern w:val="0"/>
            <w:szCs w:val="20"/>
            <w:u w:val="single"/>
          </w:rPr>
          <w:t xml:space="preserve"> W</w:t>
        </w:r>
      </w:hyperlink>
      <w:r w:rsidR="000217DE" w:rsidRPr="000217DE">
        <w:rPr>
          <w:rFonts w:ascii="Arial" w:eastAsia="굴림" w:hAnsi="Arial" w:cs="Arial"/>
          <w:kern w:val="0"/>
          <w:szCs w:val="20"/>
        </w:rPr>
        <w:t>.</w:t>
      </w:r>
    </w:p>
    <w:p w:rsidR="000217DE" w:rsidRPr="000217DE" w:rsidRDefault="00BA6058" w:rsidP="000217D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31" w:tooltip="Open/close author information list" w:history="1">
        <w:r w:rsidR="000217DE" w:rsidRPr="000217DE">
          <w:rPr>
            <w:rFonts w:ascii="Arial" w:eastAsia="굴림" w:hAnsi="Arial" w:cs="Arial"/>
            <w:b/>
            <w:bCs/>
            <w:color w:val="2F4A8B"/>
            <w:kern w:val="0"/>
            <w:sz w:val="22"/>
            <w:u w:val="single"/>
          </w:rPr>
          <w:t xml:space="preserve">Author information </w:t>
        </w:r>
      </w:hyperlink>
    </w:p>
    <w:p w:rsidR="000217DE" w:rsidRPr="000217DE" w:rsidRDefault="000217DE" w:rsidP="00BA6058">
      <w:pPr>
        <w:widowControl/>
        <w:numPr>
          <w:ilvl w:val="0"/>
          <w:numId w:val="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0217DE">
        <w:rPr>
          <w:rFonts w:ascii="Arial" w:eastAsia="굴림" w:hAnsi="Arial" w:cs="Arial"/>
          <w:kern w:val="0"/>
          <w:szCs w:val="20"/>
        </w:rPr>
        <w:t>Institute for Cancer Genetics, and Department of Pathology and Cell Biology, 1130 St. Nicholas Ave, New York, NY 10032, USA.</w:t>
      </w:r>
    </w:p>
    <w:p w:rsidR="000217DE" w:rsidRPr="000217DE" w:rsidRDefault="000217DE" w:rsidP="000217D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0217DE">
        <w:rPr>
          <w:rFonts w:ascii="Arial" w:eastAsia="굴림" w:hAnsi="Arial" w:cs="Arial"/>
          <w:b/>
          <w:bCs/>
          <w:color w:val="724128"/>
          <w:kern w:val="0"/>
          <w:sz w:val="22"/>
        </w:rPr>
        <w:t>Abstract</w:t>
      </w:r>
    </w:p>
    <w:p w:rsidR="000217DE" w:rsidRPr="000217DE" w:rsidRDefault="000217DE" w:rsidP="000217DE">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0217DE">
        <w:rPr>
          <w:rFonts w:ascii="Arial" w:eastAsia="굴림" w:hAnsi="Arial" w:cs="Arial"/>
          <w:kern w:val="0"/>
          <w:szCs w:val="20"/>
        </w:rPr>
        <w:t xml:space="preserve">In the last three decades since the discovery of </w:t>
      </w:r>
      <w:r w:rsidRPr="000217DE">
        <w:rPr>
          <w:rFonts w:ascii="Arial" w:eastAsia="굴림" w:hAnsi="Arial" w:cs="Arial"/>
          <w:kern w:val="0"/>
          <w:szCs w:val="20"/>
          <w:shd w:val="clear" w:color="auto" w:fill="F2F5F8"/>
        </w:rPr>
        <w:t>p53</w:t>
      </w:r>
      <w:r w:rsidRPr="000217DE">
        <w:rPr>
          <w:rFonts w:ascii="Arial" w:eastAsia="굴림" w:hAnsi="Arial" w:cs="Arial"/>
          <w:kern w:val="0"/>
          <w:szCs w:val="20"/>
        </w:rPr>
        <w:t xml:space="preserve">, it has become increasingly apparent that </w:t>
      </w:r>
      <w:r w:rsidRPr="000217DE">
        <w:rPr>
          <w:rFonts w:ascii="Arial" w:eastAsia="굴림" w:hAnsi="Arial" w:cs="Arial"/>
          <w:kern w:val="0"/>
          <w:szCs w:val="20"/>
          <w:shd w:val="clear" w:color="auto" w:fill="F2F5F8"/>
        </w:rPr>
        <w:t>p53</w:t>
      </w:r>
      <w:r w:rsidRPr="000217DE">
        <w:rPr>
          <w:rFonts w:ascii="Arial" w:eastAsia="굴림" w:hAnsi="Arial" w:cs="Arial"/>
          <w:kern w:val="0"/>
          <w:szCs w:val="20"/>
        </w:rPr>
        <w:t xml:space="preserve"> plays a very important role in tumor suppression. Previously, it was thought that the tumor suppressive functions lied solely in the canonical </w:t>
      </w:r>
      <w:r w:rsidRPr="000217DE">
        <w:rPr>
          <w:rFonts w:ascii="Arial" w:eastAsia="굴림" w:hAnsi="Arial" w:cs="Arial"/>
          <w:kern w:val="0"/>
          <w:szCs w:val="20"/>
          <w:shd w:val="clear" w:color="auto" w:fill="F2F5F8"/>
        </w:rPr>
        <w:t>p53</w:t>
      </w:r>
      <w:r w:rsidRPr="000217DE">
        <w:rPr>
          <w:rFonts w:ascii="Arial" w:eastAsia="굴림" w:hAnsi="Arial" w:cs="Arial"/>
          <w:kern w:val="0"/>
          <w:szCs w:val="20"/>
        </w:rPr>
        <w:t xml:space="preserve">-mediated apoptosis, cell cycle arrest, and senescence. However, more recent research has shown that anti-oncogenic activity of </w:t>
      </w:r>
      <w:r w:rsidRPr="000217DE">
        <w:rPr>
          <w:rFonts w:ascii="Arial" w:eastAsia="굴림" w:hAnsi="Arial" w:cs="Arial"/>
          <w:kern w:val="0"/>
          <w:szCs w:val="20"/>
          <w:shd w:val="clear" w:color="auto" w:fill="F2F5F8"/>
        </w:rPr>
        <w:t>p53</w:t>
      </w:r>
      <w:r w:rsidRPr="000217DE">
        <w:rPr>
          <w:rFonts w:ascii="Arial" w:eastAsia="굴림" w:hAnsi="Arial" w:cs="Arial"/>
          <w:kern w:val="0"/>
          <w:szCs w:val="20"/>
        </w:rPr>
        <w:t xml:space="preserve"> can still occur in the absence of these downstream functions. These results suggest that more non-canonical roles of </w:t>
      </w:r>
      <w:r w:rsidRPr="000217DE">
        <w:rPr>
          <w:rFonts w:ascii="Arial" w:eastAsia="굴림" w:hAnsi="Arial" w:cs="Arial"/>
          <w:kern w:val="0"/>
          <w:szCs w:val="20"/>
          <w:shd w:val="clear" w:color="auto" w:fill="F2F5F8"/>
        </w:rPr>
        <w:t>p53</w:t>
      </w:r>
      <w:r w:rsidRPr="000217DE">
        <w:rPr>
          <w:rFonts w:ascii="Arial" w:eastAsia="굴림" w:hAnsi="Arial" w:cs="Arial"/>
          <w:kern w:val="0"/>
          <w:szCs w:val="20"/>
        </w:rPr>
        <w:t xml:space="preserve"> may have a much larger impact on other </w:t>
      </w:r>
      <w:r w:rsidRPr="000217DE">
        <w:rPr>
          <w:rFonts w:ascii="Arial" w:eastAsia="굴림" w:hAnsi="Arial" w:cs="Arial"/>
          <w:kern w:val="0"/>
          <w:szCs w:val="20"/>
          <w:shd w:val="clear" w:color="auto" w:fill="F2F5F8"/>
        </w:rPr>
        <w:t>p53</w:t>
      </w:r>
      <w:r w:rsidRPr="000217DE">
        <w:rPr>
          <w:rFonts w:ascii="Arial" w:eastAsia="굴림" w:hAnsi="Arial" w:cs="Arial"/>
          <w:kern w:val="0"/>
          <w:szCs w:val="20"/>
        </w:rPr>
        <w:t xml:space="preserve">-regulated programs then initially anticipated. Recently the non-canonical activities of </w:t>
      </w:r>
      <w:r w:rsidRPr="000217DE">
        <w:rPr>
          <w:rFonts w:ascii="Arial" w:eastAsia="굴림" w:hAnsi="Arial" w:cs="Arial"/>
          <w:kern w:val="0"/>
          <w:szCs w:val="20"/>
          <w:shd w:val="clear" w:color="auto" w:fill="F2F5F8"/>
        </w:rPr>
        <w:t>p53</w:t>
      </w:r>
      <w:r w:rsidRPr="000217DE">
        <w:rPr>
          <w:rFonts w:ascii="Arial" w:eastAsia="굴림" w:hAnsi="Arial" w:cs="Arial"/>
          <w:kern w:val="0"/>
          <w:szCs w:val="20"/>
        </w:rPr>
        <w:t xml:space="preserve"> such as cell metabolism, autophagy, and necrosis have </w:t>
      </w:r>
      <w:r w:rsidRPr="000217DE">
        <w:rPr>
          <w:rFonts w:ascii="Arial" w:eastAsia="굴림" w:hAnsi="Arial" w:cs="Arial"/>
          <w:kern w:val="0"/>
          <w:szCs w:val="20"/>
        </w:rPr>
        <w:lastRenderedPageBreak/>
        <w:t xml:space="preserve">been the subject of intense study. </w:t>
      </w:r>
      <w:proofErr w:type="gramStart"/>
      <w:r w:rsidRPr="000217DE">
        <w:rPr>
          <w:rFonts w:ascii="Arial" w:eastAsia="굴림" w:hAnsi="Arial" w:cs="Arial"/>
          <w:kern w:val="0"/>
          <w:szCs w:val="20"/>
          <w:shd w:val="clear" w:color="auto" w:fill="F2F5F8"/>
        </w:rPr>
        <w:t>p53</w:t>
      </w:r>
      <w:proofErr w:type="gramEnd"/>
      <w:r w:rsidRPr="000217DE">
        <w:rPr>
          <w:rFonts w:ascii="Arial" w:eastAsia="굴림" w:hAnsi="Arial" w:cs="Arial"/>
          <w:kern w:val="0"/>
          <w:szCs w:val="20"/>
        </w:rPr>
        <w:t xml:space="preserve"> effects many aspects of cellular metabolism including catabolism, anabolism, and ROS levels. </w:t>
      </w:r>
      <w:proofErr w:type="gramStart"/>
      <w:r w:rsidRPr="000217DE">
        <w:rPr>
          <w:rFonts w:ascii="Arial" w:eastAsia="굴림" w:hAnsi="Arial" w:cs="Arial"/>
          <w:kern w:val="0"/>
          <w:szCs w:val="20"/>
          <w:shd w:val="clear" w:color="auto" w:fill="F2F5F8"/>
        </w:rPr>
        <w:t>p53</w:t>
      </w:r>
      <w:proofErr w:type="gramEnd"/>
      <w:r w:rsidRPr="000217DE">
        <w:rPr>
          <w:rFonts w:ascii="Arial" w:eastAsia="굴림" w:hAnsi="Arial" w:cs="Arial"/>
          <w:kern w:val="0"/>
          <w:szCs w:val="20"/>
        </w:rPr>
        <w:t xml:space="preserve"> has a dual role in autophagy regulation. Initiation of autophagy occurs through direct transcription of pro-autophagy genes and inhibition transpires through a transcription-independent mechanism. The role of </w:t>
      </w:r>
      <w:r w:rsidRPr="000217DE">
        <w:rPr>
          <w:rFonts w:ascii="Arial" w:eastAsia="굴림" w:hAnsi="Arial" w:cs="Arial"/>
          <w:kern w:val="0"/>
          <w:szCs w:val="20"/>
          <w:shd w:val="clear" w:color="auto" w:fill="F2F5F8"/>
        </w:rPr>
        <w:t>p53</w:t>
      </w:r>
      <w:r w:rsidRPr="000217DE">
        <w:rPr>
          <w:rFonts w:ascii="Arial" w:eastAsia="굴림" w:hAnsi="Arial" w:cs="Arial"/>
          <w:kern w:val="0"/>
          <w:szCs w:val="20"/>
        </w:rPr>
        <w:t xml:space="preserve"> in these cellular processes is quite complex and evidence suggests that </w:t>
      </w:r>
      <w:r w:rsidRPr="000217DE">
        <w:rPr>
          <w:rFonts w:ascii="Arial" w:eastAsia="굴림" w:hAnsi="Arial" w:cs="Arial"/>
          <w:kern w:val="0"/>
          <w:szCs w:val="20"/>
          <w:shd w:val="clear" w:color="auto" w:fill="F2F5F8"/>
        </w:rPr>
        <w:t>p53</w:t>
      </w:r>
      <w:r w:rsidRPr="000217DE">
        <w:rPr>
          <w:rFonts w:ascii="Arial" w:eastAsia="굴림" w:hAnsi="Arial" w:cs="Arial"/>
          <w:kern w:val="0"/>
          <w:szCs w:val="20"/>
        </w:rPr>
        <w:t xml:space="preserve"> can play both a pro- and anti-oncogenic role in these non-conical pathways. Despite of more than 60,000 publications on </w:t>
      </w:r>
      <w:r w:rsidRPr="000217DE">
        <w:rPr>
          <w:rFonts w:ascii="Arial" w:eastAsia="굴림" w:hAnsi="Arial" w:cs="Arial"/>
          <w:kern w:val="0"/>
          <w:szCs w:val="20"/>
          <w:shd w:val="clear" w:color="auto" w:fill="F2F5F8"/>
        </w:rPr>
        <w:t>p53</w:t>
      </w:r>
      <w:r w:rsidRPr="000217DE">
        <w:rPr>
          <w:rFonts w:ascii="Arial" w:eastAsia="굴림" w:hAnsi="Arial" w:cs="Arial"/>
          <w:kern w:val="0"/>
          <w:szCs w:val="20"/>
        </w:rPr>
        <w:t xml:space="preserve"> in the literature, the mechanisms for </w:t>
      </w:r>
      <w:r w:rsidRPr="000217DE">
        <w:rPr>
          <w:rFonts w:ascii="Arial" w:eastAsia="굴림" w:hAnsi="Arial" w:cs="Arial"/>
          <w:kern w:val="0"/>
          <w:szCs w:val="20"/>
          <w:shd w:val="clear" w:color="auto" w:fill="F2F5F8"/>
        </w:rPr>
        <w:t>p53</w:t>
      </w:r>
      <w:r w:rsidRPr="000217DE">
        <w:rPr>
          <w:rFonts w:ascii="Arial" w:eastAsia="굴림" w:hAnsi="Arial" w:cs="Arial"/>
          <w:kern w:val="0"/>
          <w:szCs w:val="20"/>
        </w:rPr>
        <w:t>-mediated tumor suppression apparently need to be further elucidated.</w:t>
      </w:r>
    </w:p>
    <w:p w:rsidR="000217DE" w:rsidRDefault="000217DE">
      <w:pPr>
        <w:rPr>
          <w:rFonts w:ascii="HY강B" w:eastAsia="HY강B" w:hint="eastAsia"/>
          <w:b/>
          <w:color w:val="D99594" w:themeColor="accent2" w:themeTint="99"/>
          <w:sz w:val="32"/>
        </w:rPr>
      </w:pPr>
    </w:p>
    <w:p w:rsidR="00EB77AE" w:rsidRPr="00EB77AE" w:rsidRDefault="00EB77AE">
      <w:pPr>
        <w:rPr>
          <w:rFonts w:ascii="HY강B" w:eastAsia="HY강B" w:hint="eastAsia"/>
          <w:b/>
          <w:sz w:val="52"/>
        </w:rPr>
      </w:pPr>
      <w:r w:rsidRPr="00EB77AE">
        <w:rPr>
          <w:rFonts w:ascii="HY강B" w:eastAsia="HY강B" w:hint="eastAsia"/>
          <w:b/>
          <w:sz w:val="52"/>
        </w:rPr>
        <w:t>SY</w:t>
      </w:r>
    </w:p>
    <w:p w:rsidR="00EB77AE" w:rsidRPr="009F40F9"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hyperlink r:id="rId32" w:tooltip="Cancer discovery." w:history="1">
        <w:proofErr w:type="gramStart"/>
        <w:r w:rsidRPr="009F40F9">
          <w:rPr>
            <w:rFonts w:ascii="Arial" w:eastAsia="굴림" w:hAnsi="Arial" w:cs="Arial"/>
            <w:color w:val="2F4A8B"/>
            <w:kern w:val="0"/>
            <w:szCs w:val="20"/>
            <w:u w:val="single"/>
          </w:rPr>
          <w:t>Cancer Discov.</w:t>
        </w:r>
        <w:proofErr w:type="gramEnd"/>
      </w:hyperlink>
      <w:r w:rsidRPr="009F40F9">
        <w:rPr>
          <w:rFonts w:ascii="Arial" w:eastAsia="굴림" w:hAnsi="Arial" w:cs="Arial"/>
          <w:kern w:val="0"/>
          <w:szCs w:val="20"/>
        </w:rPr>
        <w:t xml:space="preserve"> 2014 Jan</w:t>
      </w:r>
      <w:proofErr w:type="gramStart"/>
      <w:r w:rsidRPr="009F40F9">
        <w:rPr>
          <w:rFonts w:ascii="Arial" w:eastAsia="굴림" w:hAnsi="Arial" w:cs="Arial"/>
          <w:kern w:val="0"/>
          <w:szCs w:val="20"/>
        </w:rPr>
        <w:t>;4</w:t>
      </w:r>
      <w:proofErr w:type="gramEnd"/>
      <w:r w:rsidRPr="009F40F9">
        <w:rPr>
          <w:rFonts w:ascii="Arial" w:eastAsia="굴림" w:hAnsi="Arial" w:cs="Arial"/>
          <w:kern w:val="0"/>
          <w:szCs w:val="20"/>
        </w:rPr>
        <w:t xml:space="preserve">(1):14. </w:t>
      </w:r>
      <w:proofErr w:type="spellStart"/>
      <w:proofErr w:type="gramStart"/>
      <w:r w:rsidRPr="009F40F9">
        <w:rPr>
          <w:rFonts w:ascii="Arial" w:eastAsia="굴림" w:hAnsi="Arial" w:cs="Arial"/>
          <w:kern w:val="0"/>
          <w:szCs w:val="20"/>
        </w:rPr>
        <w:t>doi</w:t>
      </w:r>
      <w:proofErr w:type="spellEnd"/>
      <w:proofErr w:type="gramEnd"/>
      <w:r w:rsidRPr="009F40F9">
        <w:rPr>
          <w:rFonts w:ascii="Arial" w:eastAsia="굴림" w:hAnsi="Arial" w:cs="Arial"/>
          <w:kern w:val="0"/>
          <w:szCs w:val="20"/>
        </w:rPr>
        <w:t xml:space="preserve">: 10.1158/2159-8290.CD-RW2013-255. </w:t>
      </w:r>
      <w:proofErr w:type="spellStart"/>
      <w:r w:rsidRPr="009F40F9">
        <w:rPr>
          <w:rFonts w:ascii="Arial" w:eastAsia="굴림" w:hAnsi="Arial" w:cs="Arial"/>
          <w:kern w:val="0"/>
          <w:szCs w:val="20"/>
        </w:rPr>
        <w:t>Epub</w:t>
      </w:r>
      <w:proofErr w:type="spellEnd"/>
      <w:r w:rsidRPr="009F40F9">
        <w:rPr>
          <w:rFonts w:ascii="Arial" w:eastAsia="굴림" w:hAnsi="Arial" w:cs="Arial"/>
          <w:kern w:val="0"/>
          <w:szCs w:val="20"/>
        </w:rPr>
        <w:t xml:space="preserve"> 2013 Nov 21.</w:t>
      </w:r>
    </w:p>
    <w:p w:rsidR="00EB77AE" w:rsidRPr="009F40F9" w:rsidRDefault="00EB77AE" w:rsidP="00EB77AE">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9F40F9">
        <w:rPr>
          <w:rFonts w:ascii="Arial" w:eastAsia="굴림" w:hAnsi="Arial" w:cs="Arial"/>
          <w:b/>
          <w:bCs/>
          <w:color w:val="000000"/>
          <w:kern w:val="36"/>
          <w:sz w:val="28"/>
          <w:szCs w:val="28"/>
        </w:rPr>
        <w:t>RUNX3 Protects against Oncogenic KRAS.</w:t>
      </w:r>
    </w:p>
    <w:p w:rsidR="00EB77AE" w:rsidRPr="009F40F9"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r w:rsidRPr="009F40F9">
        <w:rPr>
          <w:rFonts w:ascii="Arial" w:eastAsia="굴림" w:hAnsi="Arial" w:cs="Arial"/>
          <w:kern w:val="0"/>
          <w:szCs w:val="20"/>
        </w:rPr>
        <w:t>[No authors listed]</w:t>
      </w:r>
    </w:p>
    <w:p w:rsidR="00EB77AE" w:rsidRPr="009F40F9" w:rsidRDefault="00EB77AE" w:rsidP="00EB77AE">
      <w:pPr>
        <w:widowControl/>
        <w:shd w:val="clear" w:color="auto" w:fill="FFFFFF"/>
        <w:wordWrap/>
        <w:autoSpaceDE/>
        <w:autoSpaceDN/>
        <w:spacing w:before="308" w:after="154" w:line="240" w:lineRule="auto"/>
        <w:ind w:left="1040" w:hanging="440"/>
        <w:jc w:val="left"/>
        <w:outlineLvl w:val="2"/>
        <w:rPr>
          <w:rFonts w:ascii="Arial" w:eastAsia="굴림" w:hAnsi="Arial" w:cs="Arial"/>
          <w:b/>
          <w:bCs/>
          <w:color w:val="724128"/>
          <w:kern w:val="0"/>
          <w:sz w:val="22"/>
        </w:rPr>
      </w:pPr>
      <w:r w:rsidRPr="009F40F9">
        <w:rPr>
          <w:rFonts w:ascii="Arial" w:eastAsia="굴림" w:hAnsi="Arial" w:cs="Arial"/>
          <w:b/>
          <w:bCs/>
          <w:color w:val="724128"/>
          <w:kern w:val="0"/>
          <w:sz w:val="22"/>
        </w:rPr>
        <w:t>Abstract</w:t>
      </w:r>
    </w:p>
    <w:p w:rsidR="00EB77AE" w:rsidRPr="009F40F9" w:rsidRDefault="00EB77AE" w:rsidP="00EB77AE">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9F40F9">
        <w:rPr>
          <w:rFonts w:ascii="Arial" w:eastAsia="굴림" w:hAnsi="Arial" w:cs="Arial"/>
          <w:kern w:val="0"/>
          <w:szCs w:val="20"/>
        </w:rPr>
        <w:t xml:space="preserve">RUNX3 suppresses KRAS-induced lung tumor initiation via activation of the </w:t>
      </w:r>
      <w:r w:rsidRPr="009F40F9">
        <w:rPr>
          <w:rFonts w:ascii="Arial" w:eastAsia="굴림" w:hAnsi="Arial" w:cs="Arial"/>
          <w:kern w:val="0"/>
          <w:szCs w:val="20"/>
          <w:shd w:val="clear" w:color="auto" w:fill="F2F5F8"/>
        </w:rPr>
        <w:t>ARF</w:t>
      </w:r>
      <w:r w:rsidRPr="009F40F9">
        <w:rPr>
          <w:rFonts w:ascii="Arial" w:eastAsia="굴림" w:hAnsi="Arial" w:cs="Arial"/>
          <w:kern w:val="0"/>
          <w:szCs w:val="20"/>
        </w:rPr>
        <w:t xml:space="preserve">-p53-p21 pathway. </w:t>
      </w:r>
    </w:p>
    <w:p w:rsidR="00EB77AE" w:rsidRDefault="00EB77AE" w:rsidP="00EB77AE"/>
    <w:p w:rsidR="00EB77AE" w:rsidRDefault="00EB77AE" w:rsidP="00EB77AE"/>
    <w:p w:rsidR="00EB77AE" w:rsidRDefault="00EB77AE" w:rsidP="00EB77AE">
      <w:pPr>
        <w:shd w:val="clear" w:color="auto" w:fill="FFFFFF"/>
        <w:rPr>
          <w:rFonts w:ascii="Arial" w:hAnsi="Arial" w:cs="Arial"/>
          <w:szCs w:val="20"/>
        </w:rPr>
      </w:pPr>
      <w:hyperlink r:id="rId33" w:tooltip="Current drug targets." w:history="1">
        <w:proofErr w:type="gramStart"/>
        <w:r>
          <w:rPr>
            <w:rFonts w:ascii="Arial" w:hAnsi="Arial" w:cs="Arial"/>
            <w:color w:val="2F4A8B"/>
            <w:szCs w:val="20"/>
            <w:u w:val="single"/>
          </w:rPr>
          <w:t>Curr Drug Targets.</w:t>
        </w:r>
        <w:proofErr w:type="gramEnd"/>
      </w:hyperlink>
      <w:r>
        <w:rPr>
          <w:rFonts w:ascii="Arial" w:hAnsi="Arial" w:cs="Arial"/>
          <w:szCs w:val="20"/>
        </w:rPr>
        <w:t xml:space="preserve"> </w:t>
      </w:r>
      <w:proofErr w:type="gramStart"/>
      <w:r>
        <w:rPr>
          <w:rFonts w:ascii="Arial" w:hAnsi="Arial" w:cs="Arial"/>
          <w:szCs w:val="20"/>
        </w:rPr>
        <w:t>2014 Jan 5.</w:t>
      </w:r>
      <w:proofErr w:type="gramEnd"/>
      <w:r>
        <w:rPr>
          <w:rFonts w:ascii="Arial" w:hAnsi="Arial" w:cs="Arial"/>
          <w:szCs w:val="20"/>
        </w:rPr>
        <w:t xml:space="preserve"> [</w:t>
      </w:r>
      <w:proofErr w:type="spellStart"/>
      <w:r>
        <w:rPr>
          <w:rFonts w:ascii="Arial" w:hAnsi="Arial" w:cs="Arial"/>
          <w:szCs w:val="20"/>
        </w:rPr>
        <w:t>Epub</w:t>
      </w:r>
      <w:proofErr w:type="spellEnd"/>
      <w:r>
        <w:rPr>
          <w:rFonts w:ascii="Arial" w:hAnsi="Arial" w:cs="Arial"/>
          <w:szCs w:val="20"/>
        </w:rPr>
        <w:t xml:space="preserve"> ahead of print]</w:t>
      </w:r>
    </w:p>
    <w:p w:rsidR="00EB77AE" w:rsidRDefault="00EB77AE" w:rsidP="00EB77AE">
      <w:pPr>
        <w:pStyle w:val="1"/>
        <w:shd w:val="clear" w:color="auto" w:fill="FFFFFF"/>
        <w:rPr>
          <w:rFonts w:ascii="Arial" w:hAnsi="Arial" w:cs="Arial"/>
          <w:sz w:val="28"/>
          <w:szCs w:val="28"/>
        </w:rPr>
      </w:pPr>
      <w:r>
        <w:rPr>
          <w:rFonts w:ascii="Arial" w:hAnsi="Arial" w:cs="Arial"/>
          <w:sz w:val="28"/>
          <w:szCs w:val="28"/>
        </w:rPr>
        <w:t xml:space="preserve">MDM2-p53 Interaction in </w:t>
      </w:r>
      <w:proofErr w:type="spellStart"/>
      <w:r>
        <w:rPr>
          <w:rFonts w:ascii="Arial" w:hAnsi="Arial" w:cs="Arial"/>
          <w:sz w:val="28"/>
          <w:szCs w:val="28"/>
        </w:rPr>
        <w:t>Paediatric</w:t>
      </w:r>
      <w:proofErr w:type="spellEnd"/>
      <w:r>
        <w:rPr>
          <w:rFonts w:ascii="Arial" w:hAnsi="Arial" w:cs="Arial"/>
          <w:sz w:val="28"/>
          <w:szCs w:val="28"/>
        </w:rPr>
        <w:t xml:space="preserve"> Solid </w:t>
      </w:r>
      <w:proofErr w:type="spellStart"/>
      <w:r>
        <w:rPr>
          <w:rFonts w:ascii="Arial" w:hAnsi="Arial" w:cs="Arial"/>
          <w:sz w:val="28"/>
          <w:szCs w:val="28"/>
        </w:rPr>
        <w:t>Tumours</w:t>
      </w:r>
      <w:proofErr w:type="spellEnd"/>
      <w:r>
        <w:rPr>
          <w:rFonts w:ascii="Arial" w:hAnsi="Arial" w:cs="Arial"/>
          <w:sz w:val="28"/>
          <w:szCs w:val="28"/>
        </w:rPr>
        <w:t>: Preclinical Rationale, Biomarkers and Resistance.</w:t>
      </w:r>
    </w:p>
    <w:p w:rsidR="00EB77AE" w:rsidRDefault="00EB77AE" w:rsidP="00EB77AE">
      <w:pPr>
        <w:shd w:val="clear" w:color="auto" w:fill="FFFFFF"/>
        <w:rPr>
          <w:rFonts w:ascii="Arial" w:hAnsi="Arial" w:cs="Arial"/>
          <w:szCs w:val="20"/>
        </w:rPr>
      </w:pPr>
      <w:hyperlink r:id="rId34" w:history="1">
        <w:r>
          <w:rPr>
            <w:rFonts w:ascii="Arial" w:hAnsi="Arial" w:cs="Arial"/>
            <w:color w:val="2F4A8B"/>
            <w:szCs w:val="20"/>
            <w:u w:val="single"/>
          </w:rPr>
          <w:t>Barone G</w:t>
        </w:r>
      </w:hyperlink>
      <w:r>
        <w:rPr>
          <w:rFonts w:ascii="Arial" w:hAnsi="Arial" w:cs="Arial"/>
          <w:szCs w:val="20"/>
        </w:rPr>
        <w:t xml:space="preserve">, </w:t>
      </w:r>
      <w:hyperlink r:id="rId35" w:history="1">
        <w:r>
          <w:rPr>
            <w:rFonts w:ascii="Arial" w:hAnsi="Arial" w:cs="Arial"/>
            <w:color w:val="2F4A8B"/>
            <w:szCs w:val="20"/>
            <w:u w:val="single"/>
          </w:rPr>
          <w:t>Tweddle DA</w:t>
        </w:r>
      </w:hyperlink>
      <w:r>
        <w:rPr>
          <w:rFonts w:ascii="Arial" w:hAnsi="Arial" w:cs="Arial"/>
          <w:szCs w:val="20"/>
        </w:rPr>
        <w:t xml:space="preserve">, </w:t>
      </w:r>
      <w:hyperlink r:id="rId36" w:history="1">
        <w:r>
          <w:rPr>
            <w:rFonts w:ascii="Arial" w:hAnsi="Arial" w:cs="Arial"/>
            <w:color w:val="2F4A8B"/>
            <w:szCs w:val="20"/>
            <w:u w:val="single"/>
          </w:rPr>
          <w:t>Shohet JM</w:t>
        </w:r>
      </w:hyperlink>
      <w:r>
        <w:rPr>
          <w:rFonts w:ascii="Arial" w:hAnsi="Arial" w:cs="Arial"/>
          <w:szCs w:val="20"/>
        </w:rPr>
        <w:t xml:space="preserve">, </w:t>
      </w:r>
      <w:hyperlink r:id="rId37" w:history="1">
        <w:r>
          <w:rPr>
            <w:rFonts w:ascii="Arial" w:hAnsi="Arial" w:cs="Arial"/>
            <w:color w:val="2F4A8B"/>
            <w:szCs w:val="20"/>
            <w:u w:val="single"/>
          </w:rPr>
          <w:t>Chesler L</w:t>
        </w:r>
      </w:hyperlink>
      <w:r>
        <w:rPr>
          <w:rFonts w:ascii="Arial" w:hAnsi="Arial" w:cs="Arial"/>
          <w:szCs w:val="20"/>
        </w:rPr>
        <w:t xml:space="preserve">, </w:t>
      </w:r>
      <w:hyperlink r:id="rId38" w:history="1">
        <w:r>
          <w:rPr>
            <w:rFonts w:ascii="Arial" w:hAnsi="Arial" w:cs="Arial"/>
            <w:color w:val="2F4A8B"/>
            <w:szCs w:val="20"/>
            <w:u w:val="single"/>
          </w:rPr>
          <w:t>Moreno L</w:t>
        </w:r>
      </w:hyperlink>
      <w:r>
        <w:rPr>
          <w:rFonts w:ascii="Arial" w:hAnsi="Arial" w:cs="Arial"/>
          <w:szCs w:val="20"/>
        </w:rPr>
        <w:t xml:space="preserve">, </w:t>
      </w:r>
      <w:hyperlink r:id="rId39" w:history="1">
        <w:r>
          <w:rPr>
            <w:rFonts w:ascii="Arial" w:hAnsi="Arial" w:cs="Arial"/>
            <w:color w:val="2F4A8B"/>
            <w:szCs w:val="20"/>
            <w:u w:val="single"/>
          </w:rPr>
          <w:t>Pearson AD</w:t>
        </w:r>
      </w:hyperlink>
      <w:r>
        <w:rPr>
          <w:rFonts w:ascii="Arial" w:hAnsi="Arial" w:cs="Arial"/>
          <w:szCs w:val="20"/>
        </w:rPr>
        <w:t xml:space="preserve">, </w:t>
      </w:r>
      <w:hyperlink r:id="rId40" w:history="1">
        <w:r>
          <w:rPr>
            <w:rFonts w:ascii="Arial" w:hAnsi="Arial" w:cs="Arial"/>
            <w:color w:val="2F4A8B"/>
            <w:szCs w:val="20"/>
            <w:u w:val="single"/>
          </w:rPr>
          <w:t>Maerken TV</w:t>
        </w:r>
      </w:hyperlink>
      <w:r>
        <w:rPr>
          <w:rFonts w:ascii="Arial" w:hAnsi="Arial" w:cs="Arial"/>
          <w:szCs w:val="20"/>
        </w:rPr>
        <w:t>.</w:t>
      </w:r>
    </w:p>
    <w:p w:rsidR="00EB77AE" w:rsidRDefault="00EB77AE" w:rsidP="00EB77AE">
      <w:pPr>
        <w:pStyle w:val="3"/>
        <w:shd w:val="clear" w:color="auto" w:fill="FFFFFF"/>
        <w:rPr>
          <w:rFonts w:ascii="Arial" w:hAnsi="Arial" w:cs="Arial"/>
          <w:sz w:val="22"/>
          <w:szCs w:val="22"/>
        </w:rPr>
      </w:pPr>
      <w:hyperlink r:id="rId41" w:tooltip="Open/close author information list" w:history="1">
        <w:r>
          <w:rPr>
            <w:rStyle w:val="ui-ncbitoggler-master-text"/>
            <w:rFonts w:ascii="Arial" w:hAnsi="Arial" w:cs="Arial"/>
            <w:color w:val="2F4A8B"/>
            <w:sz w:val="22"/>
            <w:szCs w:val="22"/>
            <w:u w:val="single"/>
          </w:rPr>
          <w:t xml:space="preserve">Author information </w:t>
        </w:r>
      </w:hyperlink>
    </w:p>
    <w:p w:rsidR="00EB77AE" w:rsidRDefault="00EB77AE" w:rsidP="00BA6058">
      <w:pPr>
        <w:widowControl/>
        <w:numPr>
          <w:ilvl w:val="0"/>
          <w:numId w:val="3"/>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Cs w:val="20"/>
        </w:rPr>
        <w:t>The Institute of Cancer Research 15 Cotswold Road, Sutton, Surrey SM2 5NG United Kingdom. giuseppe.barone@icr.ac.uk.</w:t>
      </w:r>
    </w:p>
    <w:p w:rsidR="00EB77AE" w:rsidRDefault="00EB77AE" w:rsidP="00EB77AE">
      <w:pPr>
        <w:pStyle w:val="3"/>
        <w:shd w:val="clear" w:color="auto" w:fill="FFFFFF"/>
        <w:ind w:left="1040" w:hanging="440"/>
        <w:rPr>
          <w:rFonts w:ascii="Arial" w:hAnsi="Arial" w:cs="Arial"/>
          <w:sz w:val="22"/>
          <w:szCs w:val="22"/>
        </w:rPr>
      </w:pPr>
      <w:r>
        <w:rPr>
          <w:rFonts w:ascii="Arial" w:hAnsi="Arial" w:cs="Arial"/>
          <w:sz w:val="22"/>
          <w:szCs w:val="22"/>
        </w:rPr>
        <w:t>Abstract</w:t>
      </w:r>
    </w:p>
    <w:p w:rsidR="00EB77AE" w:rsidRDefault="00EB77AE" w:rsidP="00EB77AE">
      <w:pPr>
        <w:pStyle w:val="a3"/>
        <w:shd w:val="clear" w:color="auto" w:fill="FFFFFF"/>
        <w:rPr>
          <w:rFonts w:ascii="Arial" w:hAnsi="Arial" w:cs="Arial"/>
          <w:sz w:val="20"/>
          <w:szCs w:val="20"/>
        </w:rPr>
      </w:pPr>
      <w:proofErr w:type="gramStart"/>
      <w:r>
        <w:rPr>
          <w:rFonts w:ascii="Arial" w:hAnsi="Arial" w:cs="Arial"/>
          <w:sz w:val="20"/>
          <w:szCs w:val="20"/>
        </w:rPr>
        <w:t>p53</w:t>
      </w:r>
      <w:proofErr w:type="gramEnd"/>
      <w:r>
        <w:rPr>
          <w:rFonts w:ascii="Arial" w:hAnsi="Arial" w:cs="Arial"/>
          <w:sz w:val="20"/>
          <w:szCs w:val="20"/>
        </w:rPr>
        <w:t xml:space="preserve"> is one of the main regulators of apoptosis, senescence, cell cycle arrest and DNA repair. The expression, function and stabilization of p53 are governed by a complex network of regulators including </w:t>
      </w:r>
      <w:r>
        <w:rPr>
          <w:rStyle w:val="highlight1"/>
          <w:rFonts w:ascii="Arial" w:hAnsi="Arial" w:cs="Arial"/>
          <w:sz w:val="20"/>
          <w:szCs w:val="20"/>
        </w:rPr>
        <w:t>p14ARF</w:t>
      </w:r>
      <w:r>
        <w:rPr>
          <w:rFonts w:ascii="Arial" w:hAnsi="Arial" w:cs="Arial"/>
          <w:sz w:val="20"/>
          <w:szCs w:val="20"/>
        </w:rPr>
        <w:t xml:space="preserve"> and MDM2. MDM2 is the main negative regulator of p53 activity and stability. Unlike </w:t>
      </w:r>
      <w:proofErr w:type="spellStart"/>
      <w:r>
        <w:rPr>
          <w:rFonts w:ascii="Arial" w:hAnsi="Arial" w:cs="Arial"/>
          <w:sz w:val="20"/>
          <w:szCs w:val="20"/>
        </w:rPr>
        <w:t>tumours</w:t>
      </w:r>
      <w:proofErr w:type="spellEnd"/>
      <w:r>
        <w:rPr>
          <w:rFonts w:ascii="Arial" w:hAnsi="Arial" w:cs="Arial"/>
          <w:sz w:val="20"/>
          <w:szCs w:val="20"/>
        </w:rPr>
        <w:t xml:space="preserve"> in adults, which tend to overcome p53 regulation by p53 mutations, the </w:t>
      </w:r>
      <w:proofErr w:type="spellStart"/>
      <w:r>
        <w:rPr>
          <w:rFonts w:ascii="Arial" w:hAnsi="Arial" w:cs="Arial"/>
          <w:sz w:val="20"/>
          <w:szCs w:val="20"/>
        </w:rPr>
        <w:t>paediatric</w:t>
      </w:r>
      <w:proofErr w:type="spellEnd"/>
      <w:r>
        <w:rPr>
          <w:rFonts w:ascii="Arial" w:hAnsi="Arial" w:cs="Arial"/>
          <w:sz w:val="20"/>
          <w:szCs w:val="20"/>
        </w:rPr>
        <w:t xml:space="preserve"> </w:t>
      </w:r>
      <w:proofErr w:type="spellStart"/>
      <w:r>
        <w:rPr>
          <w:rFonts w:ascii="Arial" w:hAnsi="Arial" w:cs="Arial"/>
          <w:sz w:val="20"/>
          <w:szCs w:val="20"/>
        </w:rPr>
        <w:t>tumours</w:t>
      </w:r>
      <w:proofErr w:type="spellEnd"/>
      <w:r>
        <w:rPr>
          <w:rFonts w:ascii="Arial" w:hAnsi="Arial" w:cs="Arial"/>
          <w:sz w:val="20"/>
          <w:szCs w:val="20"/>
        </w:rPr>
        <w:t xml:space="preserve"> </w:t>
      </w:r>
      <w:proofErr w:type="spellStart"/>
      <w:r>
        <w:rPr>
          <w:rFonts w:ascii="Arial" w:hAnsi="Arial" w:cs="Arial"/>
          <w:sz w:val="20"/>
          <w:szCs w:val="20"/>
        </w:rPr>
        <w:t>neuroblastoma</w:t>
      </w:r>
      <w:proofErr w:type="spellEnd"/>
      <w:r>
        <w:rPr>
          <w:rFonts w:ascii="Arial" w:hAnsi="Arial" w:cs="Arial"/>
          <w:sz w:val="20"/>
          <w:szCs w:val="20"/>
        </w:rPr>
        <w:t xml:space="preserve"> and sarcoma frequently retain wild type p53. Nevertheless, in childhood cancer the p53 pathway is commonly impaired due to upstream MDM2-</w:t>
      </w:r>
      <w:r>
        <w:rPr>
          <w:rStyle w:val="highlight1"/>
          <w:rFonts w:ascii="Arial" w:hAnsi="Arial" w:cs="Arial"/>
          <w:sz w:val="20"/>
          <w:szCs w:val="20"/>
        </w:rPr>
        <w:t>p14ARF</w:t>
      </w:r>
      <w:r>
        <w:rPr>
          <w:rFonts w:ascii="Arial" w:hAnsi="Arial" w:cs="Arial"/>
          <w:sz w:val="20"/>
          <w:szCs w:val="20"/>
        </w:rPr>
        <w:t xml:space="preserve">-p53 network aberrations. In contrast, aberrations of the p53 downstream pathway are very rare. In cancer cells with intact p53 downstream function MDM2 inhibition, and subsequent rapid increases in nuclear p53 levels, potently "re-activate" dormant apoptotic pathways and rapidly induce apoptotic cell death. As a result MDM2-p53 interaction inhibitors, including </w:t>
      </w:r>
      <w:proofErr w:type="spellStart"/>
      <w:r>
        <w:rPr>
          <w:rFonts w:ascii="Arial" w:hAnsi="Arial" w:cs="Arial"/>
          <w:sz w:val="20"/>
          <w:szCs w:val="20"/>
        </w:rPr>
        <w:t>cis-imidazolines</w:t>
      </w:r>
      <w:proofErr w:type="spellEnd"/>
      <w:r>
        <w:rPr>
          <w:rFonts w:ascii="Arial" w:hAnsi="Arial" w:cs="Arial"/>
          <w:sz w:val="20"/>
          <w:szCs w:val="20"/>
        </w:rPr>
        <w:t xml:space="preserve"> analogs (</w:t>
      </w:r>
      <w:proofErr w:type="spellStart"/>
      <w:r>
        <w:rPr>
          <w:rFonts w:ascii="Arial" w:hAnsi="Arial" w:cs="Arial"/>
          <w:sz w:val="20"/>
          <w:szCs w:val="20"/>
        </w:rPr>
        <w:t>Nutlins</w:t>
      </w:r>
      <w:proofErr w:type="spellEnd"/>
      <w:r>
        <w:rPr>
          <w:rFonts w:ascii="Arial" w:hAnsi="Arial" w:cs="Arial"/>
          <w:sz w:val="20"/>
          <w:szCs w:val="20"/>
        </w:rPr>
        <w:t xml:space="preserve">), are potentially very effective agents in </w:t>
      </w:r>
      <w:proofErr w:type="spellStart"/>
      <w:r>
        <w:rPr>
          <w:rFonts w:ascii="Arial" w:hAnsi="Arial" w:cs="Arial"/>
          <w:sz w:val="20"/>
          <w:szCs w:val="20"/>
        </w:rPr>
        <w:t>neuroblastoma</w:t>
      </w:r>
      <w:proofErr w:type="spellEnd"/>
      <w:r>
        <w:rPr>
          <w:rFonts w:ascii="Arial" w:hAnsi="Arial" w:cs="Arial"/>
          <w:sz w:val="20"/>
          <w:szCs w:val="20"/>
        </w:rPr>
        <w:t xml:space="preserve"> and sarcomas. Predictive biomarkers are important as a lack of p53 mutations appears to reliably predict response to these inhibitors. </w:t>
      </w:r>
      <w:proofErr w:type="spellStart"/>
      <w:r>
        <w:rPr>
          <w:rFonts w:ascii="Arial" w:hAnsi="Arial" w:cs="Arial"/>
          <w:sz w:val="20"/>
          <w:szCs w:val="20"/>
        </w:rPr>
        <w:t>Tumours</w:t>
      </w:r>
      <w:proofErr w:type="spellEnd"/>
      <w:r>
        <w:rPr>
          <w:rFonts w:ascii="Arial" w:hAnsi="Arial" w:cs="Arial"/>
          <w:sz w:val="20"/>
          <w:szCs w:val="20"/>
        </w:rPr>
        <w:t xml:space="preserve"> should be </w:t>
      </w:r>
      <w:r>
        <w:rPr>
          <w:rFonts w:ascii="Arial" w:hAnsi="Arial" w:cs="Arial"/>
          <w:sz w:val="20"/>
          <w:szCs w:val="20"/>
        </w:rPr>
        <w:lastRenderedPageBreak/>
        <w:t xml:space="preserve">screened for p53 mutations in children considered for MDM2-p53 interaction inhibitors. In addition, it is essential that other predictive biomarkers are investigated. The serum concentration of macrophage inhibitory cytokine-1 (MIC-1) may be a good </w:t>
      </w:r>
      <w:proofErr w:type="spellStart"/>
      <w:r>
        <w:rPr>
          <w:rFonts w:ascii="Arial" w:hAnsi="Arial" w:cs="Arial"/>
          <w:sz w:val="20"/>
          <w:szCs w:val="20"/>
        </w:rPr>
        <w:t>pharmacodynamic</w:t>
      </w:r>
      <w:proofErr w:type="spellEnd"/>
      <w:r>
        <w:rPr>
          <w:rFonts w:ascii="Arial" w:hAnsi="Arial" w:cs="Arial"/>
          <w:sz w:val="20"/>
          <w:szCs w:val="20"/>
        </w:rPr>
        <w:t xml:space="preserve"> biomarker based on recent findings. In conclusion, targeting the interaction between p53 and its main negative regulator MDM2 represents a major new therapeutic approach in poor prognosis </w:t>
      </w:r>
      <w:proofErr w:type="spellStart"/>
      <w:r>
        <w:rPr>
          <w:rFonts w:ascii="Arial" w:hAnsi="Arial" w:cs="Arial"/>
          <w:sz w:val="20"/>
          <w:szCs w:val="20"/>
        </w:rPr>
        <w:t>paediatric</w:t>
      </w:r>
      <w:proofErr w:type="spellEnd"/>
      <w:r>
        <w:rPr>
          <w:rFonts w:ascii="Arial" w:hAnsi="Arial" w:cs="Arial"/>
          <w:sz w:val="20"/>
          <w:szCs w:val="20"/>
        </w:rPr>
        <w:t xml:space="preserve"> malignancies without p53 mutations.</w:t>
      </w:r>
    </w:p>
    <w:p w:rsidR="00EB77AE" w:rsidRDefault="00EB77AE" w:rsidP="00EB77AE"/>
    <w:p w:rsidR="00EB77AE" w:rsidRDefault="00EB77AE" w:rsidP="00EB77AE"/>
    <w:p w:rsidR="00EB77AE" w:rsidRPr="009F40F9"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hyperlink r:id="rId42" w:tooltip="Cancer research." w:history="1">
        <w:r w:rsidRPr="009F40F9">
          <w:rPr>
            <w:rFonts w:ascii="Arial" w:eastAsia="굴림" w:hAnsi="Arial" w:cs="Arial"/>
            <w:color w:val="2F4A8B"/>
            <w:kern w:val="0"/>
            <w:szCs w:val="20"/>
            <w:u w:val="single"/>
          </w:rPr>
          <w:t>Cancer Res.</w:t>
        </w:r>
      </w:hyperlink>
      <w:r w:rsidRPr="009F40F9">
        <w:rPr>
          <w:rFonts w:ascii="Arial" w:eastAsia="굴림" w:hAnsi="Arial" w:cs="Arial"/>
          <w:kern w:val="0"/>
          <w:szCs w:val="20"/>
        </w:rPr>
        <w:t xml:space="preserve"> 2014 Jan 7. [</w:t>
      </w:r>
      <w:proofErr w:type="spellStart"/>
      <w:r w:rsidRPr="009F40F9">
        <w:rPr>
          <w:rFonts w:ascii="Arial" w:eastAsia="굴림" w:hAnsi="Arial" w:cs="Arial"/>
          <w:kern w:val="0"/>
          <w:szCs w:val="20"/>
        </w:rPr>
        <w:t>Epub</w:t>
      </w:r>
      <w:proofErr w:type="spellEnd"/>
      <w:r w:rsidRPr="009F40F9">
        <w:rPr>
          <w:rFonts w:ascii="Arial" w:eastAsia="굴림" w:hAnsi="Arial" w:cs="Arial"/>
          <w:kern w:val="0"/>
          <w:szCs w:val="20"/>
        </w:rPr>
        <w:t xml:space="preserve"> ahead of print]</w:t>
      </w:r>
    </w:p>
    <w:p w:rsidR="00EB77AE" w:rsidRPr="009F40F9" w:rsidRDefault="00EB77AE" w:rsidP="00EB77AE">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9F40F9">
        <w:rPr>
          <w:rFonts w:ascii="Arial" w:eastAsia="굴림" w:hAnsi="Arial" w:cs="Arial"/>
          <w:b/>
          <w:bCs/>
          <w:color w:val="000000"/>
          <w:kern w:val="36"/>
          <w:sz w:val="28"/>
          <w:szCs w:val="28"/>
          <w:shd w:val="clear" w:color="auto" w:fill="F2F5F8"/>
        </w:rPr>
        <w:t>p14ARF</w:t>
      </w:r>
      <w:proofErr w:type="gramEnd"/>
      <w:r w:rsidRPr="009F40F9">
        <w:rPr>
          <w:rFonts w:ascii="Arial" w:eastAsia="굴림" w:hAnsi="Arial" w:cs="Arial"/>
          <w:b/>
          <w:bCs/>
          <w:color w:val="000000"/>
          <w:kern w:val="36"/>
          <w:sz w:val="28"/>
          <w:szCs w:val="28"/>
        </w:rPr>
        <w:t xml:space="preserve"> suppresses </w:t>
      </w:r>
      <w:r w:rsidRPr="009F40F9">
        <w:rPr>
          <w:rFonts w:ascii="Arial" w:eastAsia="굴림" w:hAnsi="Arial" w:cs="Arial"/>
          <w:b/>
          <w:bCs/>
          <w:color w:val="000000"/>
          <w:kern w:val="36"/>
          <w:sz w:val="28"/>
          <w:szCs w:val="28"/>
          <w:shd w:val="clear" w:color="auto" w:fill="F2F5F8"/>
        </w:rPr>
        <w:t>tumor</w:t>
      </w:r>
      <w:r w:rsidRPr="009F40F9">
        <w:rPr>
          <w:rFonts w:ascii="Arial" w:eastAsia="굴림" w:hAnsi="Arial" w:cs="Arial"/>
          <w:b/>
          <w:bCs/>
          <w:color w:val="000000"/>
          <w:kern w:val="36"/>
          <w:sz w:val="28"/>
          <w:szCs w:val="28"/>
        </w:rPr>
        <w:t>-induced thrombosis by regulating the tissue factor pathway.</w:t>
      </w:r>
    </w:p>
    <w:p w:rsidR="00EB77AE" w:rsidRPr="009F40F9"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hyperlink r:id="rId43" w:history="1">
        <w:proofErr w:type="gramStart"/>
        <w:r w:rsidRPr="009F40F9">
          <w:rPr>
            <w:rFonts w:ascii="Arial" w:eastAsia="굴림" w:hAnsi="Arial" w:cs="Arial"/>
            <w:color w:val="2F4A8B"/>
            <w:kern w:val="0"/>
            <w:szCs w:val="20"/>
            <w:u w:val="single"/>
          </w:rPr>
          <w:t>Zerrouqi A</w:t>
        </w:r>
      </w:hyperlink>
      <w:r w:rsidRPr="009F40F9">
        <w:rPr>
          <w:rFonts w:ascii="Arial" w:eastAsia="굴림" w:hAnsi="Arial" w:cs="Arial"/>
          <w:kern w:val="0"/>
          <w:szCs w:val="20"/>
        </w:rPr>
        <w:t xml:space="preserve">, </w:t>
      </w:r>
      <w:hyperlink r:id="rId44" w:history="1">
        <w:r w:rsidRPr="009F40F9">
          <w:rPr>
            <w:rFonts w:ascii="Arial" w:eastAsia="굴림" w:hAnsi="Arial" w:cs="Arial"/>
            <w:color w:val="2F4A8B"/>
            <w:kern w:val="0"/>
            <w:szCs w:val="20"/>
            <w:u w:val="single"/>
          </w:rPr>
          <w:t>Pyrzynska B</w:t>
        </w:r>
      </w:hyperlink>
      <w:r w:rsidRPr="009F40F9">
        <w:rPr>
          <w:rFonts w:ascii="Arial" w:eastAsia="굴림" w:hAnsi="Arial" w:cs="Arial"/>
          <w:kern w:val="0"/>
          <w:szCs w:val="20"/>
        </w:rPr>
        <w:t xml:space="preserve">, </w:t>
      </w:r>
      <w:hyperlink r:id="rId45" w:history="1">
        <w:r w:rsidRPr="009F40F9">
          <w:rPr>
            <w:rFonts w:ascii="Arial" w:eastAsia="굴림" w:hAnsi="Arial" w:cs="Arial"/>
            <w:color w:val="2F4A8B"/>
            <w:kern w:val="0"/>
            <w:szCs w:val="20"/>
            <w:u w:val="single"/>
          </w:rPr>
          <w:t>Brat DJ</w:t>
        </w:r>
      </w:hyperlink>
      <w:r w:rsidRPr="009F40F9">
        <w:rPr>
          <w:rFonts w:ascii="Arial" w:eastAsia="굴림" w:hAnsi="Arial" w:cs="Arial"/>
          <w:kern w:val="0"/>
          <w:szCs w:val="20"/>
        </w:rPr>
        <w:t xml:space="preserve">, </w:t>
      </w:r>
      <w:hyperlink r:id="rId46" w:history="1">
        <w:r w:rsidRPr="009F40F9">
          <w:rPr>
            <w:rFonts w:ascii="Arial" w:eastAsia="굴림" w:hAnsi="Arial" w:cs="Arial"/>
            <w:color w:val="2F4A8B"/>
            <w:kern w:val="0"/>
            <w:szCs w:val="20"/>
            <w:u w:val="single"/>
          </w:rPr>
          <w:t>Van Meir EG</w:t>
        </w:r>
      </w:hyperlink>
      <w:r w:rsidRPr="009F40F9">
        <w:rPr>
          <w:rFonts w:ascii="Arial" w:eastAsia="굴림" w:hAnsi="Arial" w:cs="Arial"/>
          <w:kern w:val="0"/>
          <w:szCs w:val="20"/>
        </w:rPr>
        <w:t>.</w:t>
      </w:r>
      <w:proofErr w:type="gramEnd"/>
    </w:p>
    <w:p w:rsidR="00EB77AE" w:rsidRPr="009F40F9" w:rsidRDefault="00EB77AE" w:rsidP="00EB77A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47" w:tooltip="Open/close author information list" w:history="1">
        <w:r w:rsidRPr="009F40F9">
          <w:rPr>
            <w:rFonts w:ascii="Arial" w:eastAsia="굴림" w:hAnsi="Arial" w:cs="Arial"/>
            <w:b/>
            <w:bCs/>
            <w:color w:val="2F4A8B"/>
            <w:kern w:val="0"/>
            <w:sz w:val="22"/>
            <w:u w:val="single"/>
          </w:rPr>
          <w:t xml:space="preserve">Author information </w:t>
        </w:r>
      </w:hyperlink>
    </w:p>
    <w:p w:rsidR="00EB77AE" w:rsidRPr="009F40F9" w:rsidRDefault="00EB77AE" w:rsidP="00BA6058">
      <w:pPr>
        <w:widowControl/>
        <w:numPr>
          <w:ilvl w:val="0"/>
          <w:numId w:val="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9F40F9">
        <w:rPr>
          <w:rFonts w:ascii="Arial" w:eastAsia="굴림" w:hAnsi="Arial" w:cs="Arial"/>
          <w:kern w:val="0"/>
          <w:szCs w:val="20"/>
        </w:rPr>
        <w:t xml:space="preserve">Department of Neurosurgery, </w:t>
      </w:r>
      <w:proofErr w:type="spellStart"/>
      <w:r w:rsidRPr="009F40F9">
        <w:rPr>
          <w:rFonts w:ascii="Arial" w:eastAsia="굴림" w:hAnsi="Arial" w:cs="Arial"/>
          <w:kern w:val="0"/>
          <w:szCs w:val="20"/>
        </w:rPr>
        <w:t>Winship</w:t>
      </w:r>
      <w:proofErr w:type="spellEnd"/>
      <w:r w:rsidRPr="009F40F9">
        <w:rPr>
          <w:rFonts w:ascii="Arial" w:eastAsia="굴림" w:hAnsi="Arial" w:cs="Arial"/>
          <w:kern w:val="0"/>
          <w:szCs w:val="20"/>
        </w:rPr>
        <w:t xml:space="preserve"> Cancer Institute, Emory University.</w:t>
      </w:r>
    </w:p>
    <w:p w:rsidR="00EB77AE" w:rsidRPr="009F40F9" w:rsidRDefault="00EB77AE" w:rsidP="00EB77AE">
      <w:pPr>
        <w:widowControl/>
        <w:shd w:val="clear" w:color="auto" w:fill="FFFFFF"/>
        <w:wordWrap/>
        <w:autoSpaceDE/>
        <w:autoSpaceDN/>
        <w:spacing w:before="308" w:after="154" w:line="240" w:lineRule="auto"/>
        <w:ind w:left="1040" w:hanging="440"/>
        <w:jc w:val="left"/>
        <w:outlineLvl w:val="2"/>
        <w:rPr>
          <w:rFonts w:ascii="Arial" w:eastAsia="굴림" w:hAnsi="Arial" w:cs="Arial"/>
          <w:b/>
          <w:bCs/>
          <w:color w:val="724128"/>
          <w:kern w:val="0"/>
          <w:sz w:val="22"/>
        </w:rPr>
      </w:pPr>
      <w:r w:rsidRPr="009F40F9">
        <w:rPr>
          <w:rFonts w:ascii="Arial" w:eastAsia="굴림" w:hAnsi="Arial" w:cs="Arial"/>
          <w:b/>
          <w:bCs/>
          <w:color w:val="724128"/>
          <w:kern w:val="0"/>
          <w:sz w:val="22"/>
        </w:rPr>
        <w:t>Abstract</w:t>
      </w:r>
    </w:p>
    <w:p w:rsidR="00EB77AE" w:rsidRPr="009F40F9" w:rsidRDefault="00EB77AE" w:rsidP="00EB77AE">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9F40F9">
        <w:rPr>
          <w:rFonts w:ascii="Arial" w:eastAsia="굴림" w:hAnsi="Arial" w:cs="Arial"/>
          <w:kern w:val="0"/>
          <w:szCs w:val="20"/>
        </w:rPr>
        <w:t xml:space="preserve">How necrotic areas develop in tumors is incompletely understood but can impact progression. Recent findings suggest that formation of vascular </w:t>
      </w:r>
      <w:proofErr w:type="spellStart"/>
      <w:r w:rsidRPr="009F40F9">
        <w:rPr>
          <w:rFonts w:ascii="Arial" w:eastAsia="굴림" w:hAnsi="Arial" w:cs="Arial"/>
          <w:kern w:val="0"/>
          <w:szCs w:val="20"/>
        </w:rPr>
        <w:t>microthrombi</w:t>
      </w:r>
      <w:proofErr w:type="spellEnd"/>
      <w:r w:rsidRPr="009F40F9">
        <w:rPr>
          <w:rFonts w:ascii="Arial" w:eastAsia="굴림" w:hAnsi="Arial" w:cs="Arial"/>
          <w:kern w:val="0"/>
          <w:szCs w:val="20"/>
        </w:rPr>
        <w:t xml:space="preserve"> contributes to </w:t>
      </w:r>
      <w:r w:rsidRPr="009F40F9">
        <w:rPr>
          <w:rFonts w:ascii="Arial" w:eastAsia="굴림" w:hAnsi="Arial" w:cs="Arial"/>
          <w:kern w:val="0"/>
          <w:szCs w:val="20"/>
          <w:shd w:val="clear" w:color="auto" w:fill="F2F5F8"/>
        </w:rPr>
        <w:t>tumor</w:t>
      </w:r>
      <w:r w:rsidRPr="009F40F9">
        <w:rPr>
          <w:rFonts w:ascii="Arial" w:eastAsia="굴림" w:hAnsi="Arial" w:cs="Arial"/>
          <w:kern w:val="0"/>
          <w:szCs w:val="20"/>
        </w:rPr>
        <w:t xml:space="preserve"> necrosis, prompting investigation of coagulation cascades. Here we report that loss of </w:t>
      </w:r>
      <w:r w:rsidRPr="009F40F9">
        <w:rPr>
          <w:rFonts w:ascii="Arial" w:eastAsia="굴림" w:hAnsi="Arial" w:cs="Arial"/>
          <w:kern w:val="0"/>
          <w:szCs w:val="20"/>
          <w:shd w:val="clear" w:color="auto" w:fill="F2F5F8"/>
        </w:rPr>
        <w:t>tumor</w:t>
      </w:r>
      <w:r w:rsidRPr="009F40F9">
        <w:rPr>
          <w:rFonts w:ascii="Arial" w:eastAsia="굴림" w:hAnsi="Arial" w:cs="Arial"/>
          <w:kern w:val="0"/>
          <w:szCs w:val="20"/>
        </w:rPr>
        <w:t xml:space="preserve"> </w:t>
      </w:r>
      <w:r w:rsidRPr="009F40F9">
        <w:rPr>
          <w:rFonts w:ascii="Arial" w:eastAsia="굴림" w:hAnsi="Arial" w:cs="Arial"/>
          <w:kern w:val="0"/>
          <w:szCs w:val="20"/>
          <w:shd w:val="clear" w:color="auto" w:fill="F2F5F8"/>
        </w:rPr>
        <w:t>suppressor</w:t>
      </w:r>
      <w:r w:rsidRPr="009F40F9">
        <w:rPr>
          <w:rFonts w:ascii="Arial" w:eastAsia="굴림" w:hAnsi="Arial" w:cs="Arial"/>
          <w:kern w:val="0"/>
          <w:szCs w:val="20"/>
        </w:rPr>
        <w:t xml:space="preserve"> </w:t>
      </w:r>
      <w:r w:rsidRPr="009F40F9">
        <w:rPr>
          <w:rFonts w:ascii="Arial" w:eastAsia="굴림" w:hAnsi="Arial" w:cs="Arial"/>
          <w:kern w:val="0"/>
          <w:szCs w:val="20"/>
          <w:shd w:val="clear" w:color="auto" w:fill="F2F5F8"/>
        </w:rPr>
        <w:t>p14ARF</w:t>
      </w:r>
      <w:r w:rsidRPr="009F40F9">
        <w:rPr>
          <w:rFonts w:ascii="Arial" w:eastAsia="굴림" w:hAnsi="Arial" w:cs="Arial"/>
          <w:kern w:val="0"/>
          <w:szCs w:val="20"/>
        </w:rPr>
        <w:t xml:space="preserve"> can contribute to activating the clotting cascade in </w:t>
      </w:r>
      <w:proofErr w:type="spellStart"/>
      <w:r w:rsidRPr="009F40F9">
        <w:rPr>
          <w:rFonts w:ascii="Arial" w:eastAsia="굴림" w:hAnsi="Arial" w:cs="Arial"/>
          <w:kern w:val="0"/>
          <w:szCs w:val="20"/>
        </w:rPr>
        <w:t>glioblastoma</w:t>
      </w:r>
      <w:proofErr w:type="spellEnd"/>
      <w:r w:rsidRPr="009F40F9">
        <w:rPr>
          <w:rFonts w:ascii="Arial" w:eastAsia="굴림" w:hAnsi="Arial" w:cs="Arial"/>
          <w:kern w:val="0"/>
          <w:szCs w:val="20"/>
        </w:rPr>
        <w:t xml:space="preserve"> (GBM). </w:t>
      </w:r>
      <w:proofErr w:type="gramStart"/>
      <w:r w:rsidRPr="009F40F9">
        <w:rPr>
          <w:rFonts w:ascii="Arial" w:eastAsia="굴림" w:hAnsi="Arial" w:cs="Arial"/>
          <w:kern w:val="0"/>
          <w:szCs w:val="20"/>
          <w:shd w:val="clear" w:color="auto" w:fill="F2F5F8"/>
        </w:rPr>
        <w:t>p14ARF</w:t>
      </w:r>
      <w:proofErr w:type="gramEnd"/>
      <w:r w:rsidRPr="009F40F9">
        <w:rPr>
          <w:rFonts w:ascii="Arial" w:eastAsia="굴림" w:hAnsi="Arial" w:cs="Arial"/>
          <w:kern w:val="0"/>
          <w:szCs w:val="20"/>
        </w:rPr>
        <w:t xml:space="preserve"> transcriptionally </w:t>
      </w:r>
      <w:proofErr w:type="spellStart"/>
      <w:r w:rsidRPr="009F40F9">
        <w:rPr>
          <w:rFonts w:ascii="Arial" w:eastAsia="굴림" w:hAnsi="Arial" w:cs="Arial"/>
          <w:kern w:val="0"/>
          <w:szCs w:val="20"/>
        </w:rPr>
        <w:t>upregulated</w:t>
      </w:r>
      <w:proofErr w:type="spellEnd"/>
      <w:r w:rsidRPr="009F40F9">
        <w:rPr>
          <w:rFonts w:ascii="Arial" w:eastAsia="굴림" w:hAnsi="Arial" w:cs="Arial"/>
          <w:kern w:val="0"/>
          <w:szCs w:val="20"/>
        </w:rPr>
        <w:t xml:space="preserve"> TFPI2, a </w:t>
      </w:r>
      <w:proofErr w:type="spellStart"/>
      <w:r w:rsidRPr="009F40F9">
        <w:rPr>
          <w:rFonts w:ascii="Arial" w:eastAsia="굴림" w:hAnsi="Arial" w:cs="Arial"/>
          <w:kern w:val="0"/>
          <w:szCs w:val="20"/>
        </w:rPr>
        <w:t>Kunitz</w:t>
      </w:r>
      <w:proofErr w:type="spellEnd"/>
      <w:r w:rsidRPr="009F40F9">
        <w:rPr>
          <w:rFonts w:ascii="Arial" w:eastAsia="굴림" w:hAnsi="Arial" w:cs="Arial"/>
          <w:kern w:val="0"/>
          <w:szCs w:val="20"/>
        </w:rPr>
        <w:t xml:space="preserve">-type serine protease in the tissue factor pathway that inhibits the initiation of thrombosis reactions. </w:t>
      </w:r>
      <w:proofErr w:type="gramStart"/>
      <w:r w:rsidRPr="009F40F9">
        <w:rPr>
          <w:rFonts w:ascii="Arial" w:eastAsia="굴림" w:hAnsi="Arial" w:cs="Arial"/>
          <w:kern w:val="0"/>
          <w:szCs w:val="20"/>
          <w:shd w:val="clear" w:color="auto" w:fill="F2F5F8"/>
        </w:rPr>
        <w:t>p14ARF</w:t>
      </w:r>
      <w:proofErr w:type="gramEnd"/>
      <w:r w:rsidRPr="009F40F9">
        <w:rPr>
          <w:rFonts w:ascii="Arial" w:eastAsia="굴림" w:hAnsi="Arial" w:cs="Arial"/>
          <w:kern w:val="0"/>
          <w:szCs w:val="20"/>
        </w:rPr>
        <w:t xml:space="preserve"> activation in </w:t>
      </w:r>
      <w:r w:rsidRPr="009F40F9">
        <w:rPr>
          <w:rFonts w:ascii="Arial" w:eastAsia="굴림" w:hAnsi="Arial" w:cs="Arial"/>
          <w:kern w:val="0"/>
          <w:szCs w:val="20"/>
          <w:shd w:val="clear" w:color="auto" w:fill="F2F5F8"/>
        </w:rPr>
        <w:t>tumor</w:t>
      </w:r>
      <w:r w:rsidRPr="009F40F9">
        <w:rPr>
          <w:rFonts w:ascii="Arial" w:eastAsia="굴림" w:hAnsi="Arial" w:cs="Arial"/>
          <w:kern w:val="0"/>
          <w:szCs w:val="20"/>
        </w:rPr>
        <w:t xml:space="preserve"> cells delayed their ability to activate plasma clotting. Mechanistically, </w:t>
      </w:r>
      <w:r w:rsidRPr="009F40F9">
        <w:rPr>
          <w:rFonts w:ascii="Arial" w:eastAsia="굴림" w:hAnsi="Arial" w:cs="Arial"/>
          <w:kern w:val="0"/>
          <w:szCs w:val="20"/>
          <w:shd w:val="clear" w:color="auto" w:fill="F2F5F8"/>
        </w:rPr>
        <w:t>p14ARF</w:t>
      </w:r>
      <w:r w:rsidRPr="009F40F9">
        <w:rPr>
          <w:rFonts w:ascii="Arial" w:eastAsia="굴림" w:hAnsi="Arial" w:cs="Arial"/>
          <w:kern w:val="0"/>
          <w:szCs w:val="20"/>
        </w:rPr>
        <w:t xml:space="preserve"> activated the TFPI2 promoter in a p53-independent manner that relied upon c-JUN, SP1 and JNK activity. Taken together, our results identify the critical signaling pathways activated by </w:t>
      </w:r>
      <w:r w:rsidRPr="009F40F9">
        <w:rPr>
          <w:rFonts w:ascii="Arial" w:eastAsia="굴림" w:hAnsi="Arial" w:cs="Arial"/>
          <w:kern w:val="0"/>
          <w:szCs w:val="20"/>
          <w:shd w:val="clear" w:color="auto" w:fill="F2F5F8"/>
        </w:rPr>
        <w:t>p14ARF</w:t>
      </w:r>
      <w:r w:rsidRPr="009F40F9">
        <w:rPr>
          <w:rFonts w:ascii="Arial" w:eastAsia="굴림" w:hAnsi="Arial" w:cs="Arial"/>
          <w:kern w:val="0"/>
          <w:szCs w:val="20"/>
        </w:rPr>
        <w:t xml:space="preserve"> to prevent vascular </w:t>
      </w:r>
      <w:proofErr w:type="spellStart"/>
      <w:r w:rsidRPr="009F40F9">
        <w:rPr>
          <w:rFonts w:ascii="Arial" w:eastAsia="굴림" w:hAnsi="Arial" w:cs="Arial"/>
          <w:kern w:val="0"/>
          <w:szCs w:val="20"/>
        </w:rPr>
        <w:t>microthrombosis</w:t>
      </w:r>
      <w:proofErr w:type="spellEnd"/>
      <w:r w:rsidRPr="009F40F9">
        <w:rPr>
          <w:rFonts w:ascii="Arial" w:eastAsia="굴림" w:hAnsi="Arial" w:cs="Arial"/>
          <w:kern w:val="0"/>
          <w:szCs w:val="20"/>
        </w:rPr>
        <w:t xml:space="preserve"> triggered by </w:t>
      </w:r>
      <w:proofErr w:type="spellStart"/>
      <w:r w:rsidRPr="009F40F9">
        <w:rPr>
          <w:rFonts w:ascii="Arial" w:eastAsia="굴림" w:hAnsi="Arial" w:cs="Arial"/>
          <w:kern w:val="0"/>
          <w:szCs w:val="20"/>
        </w:rPr>
        <w:t>glioma</w:t>
      </w:r>
      <w:proofErr w:type="spellEnd"/>
      <w:r w:rsidRPr="009F40F9">
        <w:rPr>
          <w:rFonts w:ascii="Arial" w:eastAsia="굴림" w:hAnsi="Arial" w:cs="Arial"/>
          <w:kern w:val="0"/>
          <w:szCs w:val="20"/>
        </w:rPr>
        <w:t xml:space="preserve"> cells. Stimulation of this pathway might be used as a therapeutic strategy to reduce aggressive phenotypes associated with necrotic tumors including </w:t>
      </w:r>
      <w:proofErr w:type="spellStart"/>
      <w:r w:rsidRPr="009F40F9">
        <w:rPr>
          <w:rFonts w:ascii="Arial" w:eastAsia="굴림" w:hAnsi="Arial" w:cs="Arial"/>
          <w:kern w:val="0"/>
          <w:szCs w:val="20"/>
        </w:rPr>
        <w:t>glioblastoma</w:t>
      </w:r>
      <w:proofErr w:type="spellEnd"/>
      <w:r w:rsidRPr="009F40F9">
        <w:rPr>
          <w:rFonts w:ascii="Arial" w:eastAsia="굴림" w:hAnsi="Arial" w:cs="Arial"/>
          <w:kern w:val="0"/>
          <w:szCs w:val="20"/>
        </w:rPr>
        <w:t>.</w:t>
      </w:r>
    </w:p>
    <w:p w:rsidR="00EB77AE" w:rsidRPr="009F40F9" w:rsidRDefault="00EB77AE" w:rsidP="00EB77AE"/>
    <w:p w:rsidR="00EB77AE" w:rsidRPr="009F40F9"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hyperlink r:id="rId48" w:tooltip="Cell cycle (Georgetown, Tex.)." w:history="1">
        <w:proofErr w:type="gramStart"/>
        <w:r w:rsidRPr="009F40F9">
          <w:rPr>
            <w:rFonts w:ascii="Arial" w:eastAsia="굴림" w:hAnsi="Arial" w:cs="Arial"/>
            <w:color w:val="2F4A8B"/>
            <w:kern w:val="0"/>
            <w:szCs w:val="20"/>
            <w:u w:val="single"/>
          </w:rPr>
          <w:t>Cell Cycle.</w:t>
        </w:r>
        <w:proofErr w:type="gramEnd"/>
      </w:hyperlink>
      <w:r w:rsidRPr="009F40F9">
        <w:rPr>
          <w:rFonts w:ascii="Arial" w:eastAsia="굴림" w:hAnsi="Arial" w:cs="Arial"/>
          <w:kern w:val="0"/>
          <w:szCs w:val="20"/>
        </w:rPr>
        <w:t xml:space="preserve"> 2014 Jan 8</w:t>
      </w:r>
      <w:proofErr w:type="gramStart"/>
      <w:r w:rsidRPr="009F40F9">
        <w:rPr>
          <w:rFonts w:ascii="Arial" w:eastAsia="굴림" w:hAnsi="Arial" w:cs="Arial"/>
          <w:kern w:val="0"/>
          <w:szCs w:val="20"/>
        </w:rPr>
        <w:t>;13</w:t>
      </w:r>
      <w:proofErr w:type="gramEnd"/>
      <w:r w:rsidRPr="009F40F9">
        <w:rPr>
          <w:rFonts w:ascii="Arial" w:eastAsia="굴림" w:hAnsi="Arial" w:cs="Arial"/>
          <w:kern w:val="0"/>
          <w:szCs w:val="20"/>
        </w:rPr>
        <w:t>(5). [</w:t>
      </w:r>
      <w:proofErr w:type="spellStart"/>
      <w:r w:rsidRPr="009F40F9">
        <w:rPr>
          <w:rFonts w:ascii="Arial" w:eastAsia="굴림" w:hAnsi="Arial" w:cs="Arial"/>
          <w:kern w:val="0"/>
          <w:szCs w:val="20"/>
        </w:rPr>
        <w:t>Epub</w:t>
      </w:r>
      <w:proofErr w:type="spellEnd"/>
      <w:r w:rsidRPr="009F40F9">
        <w:rPr>
          <w:rFonts w:ascii="Arial" w:eastAsia="굴림" w:hAnsi="Arial" w:cs="Arial"/>
          <w:kern w:val="0"/>
          <w:szCs w:val="20"/>
        </w:rPr>
        <w:t xml:space="preserve"> ahead of print]</w:t>
      </w:r>
    </w:p>
    <w:p w:rsidR="00EB77AE" w:rsidRPr="009F40F9" w:rsidRDefault="00EB77AE" w:rsidP="00EB77AE">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9F40F9">
        <w:rPr>
          <w:rFonts w:ascii="Arial" w:eastAsia="굴림" w:hAnsi="Arial" w:cs="Arial"/>
          <w:b/>
          <w:bCs/>
          <w:color w:val="000000"/>
          <w:kern w:val="36"/>
          <w:sz w:val="28"/>
          <w:szCs w:val="28"/>
        </w:rPr>
        <w:t>miR-34a</w:t>
      </w:r>
      <w:proofErr w:type="gramEnd"/>
      <w:r w:rsidRPr="009F40F9">
        <w:rPr>
          <w:rFonts w:ascii="Arial" w:eastAsia="굴림" w:hAnsi="Arial" w:cs="Arial"/>
          <w:b/>
          <w:bCs/>
          <w:color w:val="000000"/>
          <w:kern w:val="36"/>
          <w:sz w:val="28"/>
          <w:szCs w:val="28"/>
        </w:rPr>
        <w:t xml:space="preserve"> is essential for </w:t>
      </w:r>
      <w:r w:rsidRPr="009F40F9">
        <w:rPr>
          <w:rFonts w:ascii="Arial" w:eastAsia="굴림" w:hAnsi="Arial" w:cs="Arial"/>
          <w:b/>
          <w:bCs/>
          <w:color w:val="000000"/>
          <w:kern w:val="36"/>
          <w:sz w:val="28"/>
          <w:szCs w:val="28"/>
          <w:shd w:val="clear" w:color="auto" w:fill="F2F5F8"/>
        </w:rPr>
        <w:t>p19Arf</w:t>
      </w:r>
      <w:r w:rsidRPr="009F40F9">
        <w:rPr>
          <w:rFonts w:ascii="Arial" w:eastAsia="굴림" w:hAnsi="Arial" w:cs="Arial"/>
          <w:b/>
          <w:bCs/>
          <w:color w:val="000000"/>
          <w:kern w:val="36"/>
          <w:sz w:val="28"/>
          <w:szCs w:val="28"/>
        </w:rPr>
        <w:t>-driven cell cycle arrest.</w:t>
      </w:r>
    </w:p>
    <w:p w:rsidR="00EB77AE" w:rsidRPr="009F40F9"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hyperlink r:id="rId49" w:history="1">
        <w:r w:rsidRPr="009F40F9">
          <w:rPr>
            <w:rFonts w:ascii="Arial" w:eastAsia="굴림" w:hAnsi="Arial" w:cs="Arial"/>
            <w:color w:val="2F4A8B"/>
            <w:kern w:val="0"/>
            <w:szCs w:val="20"/>
            <w:u w:val="single"/>
          </w:rPr>
          <w:t>Iqbal N</w:t>
        </w:r>
      </w:hyperlink>
      <w:r w:rsidRPr="009F40F9">
        <w:rPr>
          <w:rFonts w:ascii="Arial" w:eastAsia="굴림" w:hAnsi="Arial" w:cs="Arial"/>
          <w:kern w:val="0"/>
          <w:sz w:val="17"/>
          <w:szCs w:val="17"/>
          <w:vertAlign w:val="superscript"/>
        </w:rPr>
        <w:t>1</w:t>
      </w:r>
      <w:r w:rsidRPr="009F40F9">
        <w:rPr>
          <w:rFonts w:ascii="Arial" w:eastAsia="굴림" w:hAnsi="Arial" w:cs="Arial"/>
          <w:kern w:val="0"/>
          <w:szCs w:val="20"/>
        </w:rPr>
        <w:t xml:space="preserve">, </w:t>
      </w:r>
      <w:hyperlink r:id="rId50" w:history="1">
        <w:r w:rsidRPr="009F40F9">
          <w:rPr>
            <w:rFonts w:ascii="Arial" w:eastAsia="굴림" w:hAnsi="Arial" w:cs="Arial"/>
            <w:color w:val="2F4A8B"/>
            <w:kern w:val="0"/>
            <w:szCs w:val="20"/>
            <w:u w:val="single"/>
          </w:rPr>
          <w:t>Mei J</w:t>
        </w:r>
      </w:hyperlink>
      <w:r w:rsidRPr="009F40F9">
        <w:rPr>
          <w:rFonts w:ascii="Arial" w:eastAsia="굴림" w:hAnsi="Arial" w:cs="Arial"/>
          <w:kern w:val="0"/>
          <w:sz w:val="17"/>
          <w:szCs w:val="17"/>
          <w:vertAlign w:val="superscript"/>
        </w:rPr>
        <w:t>2</w:t>
      </w:r>
      <w:r w:rsidRPr="009F40F9">
        <w:rPr>
          <w:rFonts w:ascii="Arial" w:eastAsia="굴림" w:hAnsi="Arial" w:cs="Arial"/>
          <w:kern w:val="0"/>
          <w:szCs w:val="20"/>
        </w:rPr>
        <w:t xml:space="preserve">, </w:t>
      </w:r>
      <w:hyperlink r:id="rId51" w:history="1">
        <w:r w:rsidRPr="009F40F9">
          <w:rPr>
            <w:rFonts w:ascii="Arial" w:eastAsia="굴림" w:hAnsi="Arial" w:cs="Arial"/>
            <w:color w:val="2F4A8B"/>
            <w:kern w:val="0"/>
            <w:szCs w:val="20"/>
            <w:u w:val="single"/>
          </w:rPr>
          <w:t>Liu J</w:t>
        </w:r>
      </w:hyperlink>
      <w:r w:rsidRPr="009F40F9">
        <w:rPr>
          <w:rFonts w:ascii="Arial" w:eastAsia="굴림" w:hAnsi="Arial" w:cs="Arial"/>
          <w:kern w:val="0"/>
          <w:sz w:val="17"/>
          <w:szCs w:val="17"/>
          <w:vertAlign w:val="superscript"/>
        </w:rPr>
        <w:t>1</w:t>
      </w:r>
      <w:r w:rsidRPr="009F40F9">
        <w:rPr>
          <w:rFonts w:ascii="Arial" w:eastAsia="굴림" w:hAnsi="Arial" w:cs="Arial"/>
          <w:kern w:val="0"/>
          <w:szCs w:val="20"/>
        </w:rPr>
        <w:t xml:space="preserve">, </w:t>
      </w:r>
      <w:hyperlink r:id="rId52" w:history="1">
        <w:r w:rsidRPr="009F40F9">
          <w:rPr>
            <w:rFonts w:ascii="Arial" w:eastAsia="굴림" w:hAnsi="Arial" w:cs="Arial"/>
            <w:color w:val="2F4A8B"/>
            <w:kern w:val="0"/>
            <w:szCs w:val="20"/>
            <w:u w:val="single"/>
          </w:rPr>
          <w:t>Skapek SX</w:t>
        </w:r>
      </w:hyperlink>
      <w:r w:rsidRPr="009F40F9">
        <w:rPr>
          <w:rFonts w:ascii="Arial" w:eastAsia="굴림" w:hAnsi="Arial" w:cs="Arial"/>
          <w:kern w:val="0"/>
          <w:sz w:val="17"/>
          <w:szCs w:val="17"/>
          <w:vertAlign w:val="superscript"/>
        </w:rPr>
        <w:t>3</w:t>
      </w:r>
      <w:r w:rsidRPr="009F40F9">
        <w:rPr>
          <w:rFonts w:ascii="Arial" w:eastAsia="굴림" w:hAnsi="Arial" w:cs="Arial"/>
          <w:kern w:val="0"/>
          <w:szCs w:val="20"/>
        </w:rPr>
        <w:t>.</w:t>
      </w:r>
    </w:p>
    <w:p w:rsidR="00EB77AE" w:rsidRPr="009F40F9" w:rsidRDefault="00EB77AE" w:rsidP="00EB77A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53" w:tooltip="Open/close author information list" w:history="1">
        <w:r w:rsidRPr="009F40F9">
          <w:rPr>
            <w:rFonts w:ascii="Arial" w:eastAsia="굴림" w:hAnsi="Arial" w:cs="Arial"/>
            <w:b/>
            <w:bCs/>
            <w:color w:val="2F4A8B"/>
            <w:kern w:val="0"/>
            <w:sz w:val="22"/>
            <w:u w:val="single"/>
          </w:rPr>
          <w:t xml:space="preserve">Author information </w:t>
        </w:r>
      </w:hyperlink>
    </w:p>
    <w:p w:rsidR="00EB77AE" w:rsidRPr="009F40F9" w:rsidRDefault="00EB77AE" w:rsidP="00BA6058">
      <w:pPr>
        <w:widowControl/>
        <w:numPr>
          <w:ilvl w:val="0"/>
          <w:numId w:val="5"/>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9F40F9">
        <w:rPr>
          <w:rFonts w:ascii="Arial" w:eastAsia="굴림" w:hAnsi="Arial" w:cs="Arial"/>
          <w:kern w:val="0"/>
          <w:sz w:val="17"/>
          <w:szCs w:val="17"/>
          <w:vertAlign w:val="superscript"/>
        </w:rPr>
        <w:t>1</w:t>
      </w:r>
      <w:r w:rsidRPr="009F40F9">
        <w:rPr>
          <w:rFonts w:ascii="Arial" w:eastAsia="굴림" w:hAnsi="Arial" w:cs="Arial"/>
          <w:kern w:val="0"/>
          <w:szCs w:val="20"/>
        </w:rPr>
        <w:t>Division of Hematology/Oncology; Department of Pediatrics; University of Texas Southwestern Medical Center; Dallas, TX USA.</w:t>
      </w:r>
    </w:p>
    <w:p w:rsidR="00EB77AE" w:rsidRPr="009F40F9" w:rsidRDefault="00EB77AE" w:rsidP="00BA6058">
      <w:pPr>
        <w:widowControl/>
        <w:numPr>
          <w:ilvl w:val="0"/>
          <w:numId w:val="5"/>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9F40F9">
        <w:rPr>
          <w:rFonts w:ascii="Arial" w:eastAsia="굴림" w:hAnsi="Arial" w:cs="Arial"/>
          <w:kern w:val="0"/>
          <w:sz w:val="17"/>
          <w:szCs w:val="17"/>
          <w:vertAlign w:val="superscript"/>
        </w:rPr>
        <w:t>2</w:t>
      </w:r>
      <w:r w:rsidRPr="009F40F9">
        <w:rPr>
          <w:rFonts w:ascii="Arial" w:eastAsia="굴림" w:hAnsi="Arial" w:cs="Arial"/>
          <w:kern w:val="0"/>
          <w:szCs w:val="20"/>
        </w:rPr>
        <w:t xml:space="preserve">Division of Hematology/Oncology; Department of Pediatrics; University of Texas Southwestern Medical Center; Dallas, TX USA; College of Fisheries; Key Laboratory of Freshwater Animal Breeding; Ministry of Agriculture; </w:t>
      </w:r>
      <w:proofErr w:type="spellStart"/>
      <w:r w:rsidRPr="009F40F9">
        <w:rPr>
          <w:rFonts w:ascii="Arial" w:eastAsia="굴림" w:hAnsi="Arial" w:cs="Arial"/>
          <w:kern w:val="0"/>
          <w:szCs w:val="20"/>
        </w:rPr>
        <w:t>Huazhong</w:t>
      </w:r>
      <w:proofErr w:type="spellEnd"/>
      <w:r w:rsidRPr="009F40F9">
        <w:rPr>
          <w:rFonts w:ascii="Arial" w:eastAsia="굴림" w:hAnsi="Arial" w:cs="Arial"/>
          <w:kern w:val="0"/>
          <w:szCs w:val="20"/>
        </w:rPr>
        <w:t xml:space="preserve"> Agricultural University; Wuhan, China.</w:t>
      </w:r>
    </w:p>
    <w:p w:rsidR="00EB77AE" w:rsidRPr="009F40F9" w:rsidRDefault="00EB77AE" w:rsidP="00BA6058">
      <w:pPr>
        <w:widowControl/>
        <w:numPr>
          <w:ilvl w:val="0"/>
          <w:numId w:val="5"/>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9F40F9">
        <w:rPr>
          <w:rFonts w:ascii="Arial" w:eastAsia="굴림" w:hAnsi="Arial" w:cs="Arial"/>
          <w:kern w:val="0"/>
          <w:sz w:val="17"/>
          <w:szCs w:val="17"/>
          <w:vertAlign w:val="superscript"/>
        </w:rPr>
        <w:lastRenderedPageBreak/>
        <w:t>3</w:t>
      </w:r>
      <w:r w:rsidRPr="009F40F9">
        <w:rPr>
          <w:rFonts w:ascii="Arial" w:eastAsia="굴림" w:hAnsi="Arial" w:cs="Arial"/>
          <w:kern w:val="0"/>
          <w:szCs w:val="20"/>
        </w:rPr>
        <w:t>Division of Hematology/Oncology; Department of Pediatrics; University of Texas Southwestern Medical Center; Dallas, TX USA; Center for Cancer and Blood Disorders; Children's Medical Center; Dallas, TX USA.</w:t>
      </w:r>
    </w:p>
    <w:p w:rsidR="00EB77AE" w:rsidRPr="009F40F9" w:rsidRDefault="00EB77AE" w:rsidP="00EB77AE">
      <w:pPr>
        <w:widowControl/>
        <w:shd w:val="clear" w:color="auto" w:fill="FFFFFF"/>
        <w:wordWrap/>
        <w:autoSpaceDE/>
        <w:autoSpaceDN/>
        <w:spacing w:before="308" w:after="154" w:line="240" w:lineRule="auto"/>
        <w:ind w:left="1040" w:hanging="440"/>
        <w:jc w:val="left"/>
        <w:outlineLvl w:val="2"/>
        <w:rPr>
          <w:rFonts w:ascii="Arial" w:eastAsia="굴림" w:hAnsi="Arial" w:cs="Arial"/>
          <w:b/>
          <w:bCs/>
          <w:color w:val="724128"/>
          <w:kern w:val="0"/>
          <w:sz w:val="22"/>
        </w:rPr>
      </w:pPr>
      <w:r w:rsidRPr="009F40F9">
        <w:rPr>
          <w:rFonts w:ascii="Arial" w:eastAsia="굴림" w:hAnsi="Arial" w:cs="Arial"/>
          <w:b/>
          <w:bCs/>
          <w:color w:val="724128"/>
          <w:kern w:val="0"/>
          <w:sz w:val="22"/>
        </w:rPr>
        <w:t>Abstract</w:t>
      </w:r>
    </w:p>
    <w:p w:rsidR="00EB77AE" w:rsidRPr="009F40F9" w:rsidRDefault="00EB77AE" w:rsidP="00EB77AE">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9F40F9">
        <w:rPr>
          <w:rFonts w:ascii="Arial" w:eastAsia="굴림" w:hAnsi="Arial" w:cs="Arial"/>
          <w:kern w:val="0"/>
          <w:szCs w:val="20"/>
        </w:rPr>
        <w:t xml:space="preserve">The </w:t>
      </w:r>
      <w:proofErr w:type="spellStart"/>
      <w:r w:rsidRPr="009F40F9">
        <w:rPr>
          <w:rFonts w:ascii="Arial" w:eastAsia="굴림" w:hAnsi="Arial" w:cs="Arial"/>
          <w:kern w:val="0"/>
          <w:szCs w:val="20"/>
        </w:rPr>
        <w:t>Arf</w:t>
      </w:r>
      <w:proofErr w:type="spellEnd"/>
      <w:r w:rsidRPr="009F40F9">
        <w:rPr>
          <w:rFonts w:ascii="Arial" w:eastAsia="굴림" w:hAnsi="Arial" w:cs="Arial"/>
          <w:kern w:val="0"/>
          <w:szCs w:val="20"/>
        </w:rPr>
        <w:t xml:space="preserve"> tumor suppressor gene product, p19</w:t>
      </w:r>
      <w:r w:rsidRPr="009F40F9">
        <w:rPr>
          <w:rFonts w:ascii="Arial" w:eastAsia="굴림" w:hAnsi="Arial" w:cs="Arial"/>
          <w:kern w:val="0"/>
          <w:sz w:val="17"/>
          <w:szCs w:val="17"/>
          <w:vertAlign w:val="superscript"/>
        </w:rPr>
        <w:t>Arf</w:t>
      </w:r>
      <w:r w:rsidRPr="009F40F9">
        <w:rPr>
          <w:rFonts w:ascii="Arial" w:eastAsia="굴림" w:hAnsi="Arial" w:cs="Arial"/>
          <w:kern w:val="0"/>
          <w:szCs w:val="20"/>
        </w:rPr>
        <w:t>, regulates cell proliferation in incipient cancer cells and during embryo development. Beyond its commonly accepted p53-dependent actions, p19</w:t>
      </w:r>
      <w:r w:rsidRPr="009F40F9">
        <w:rPr>
          <w:rFonts w:ascii="Arial" w:eastAsia="굴림" w:hAnsi="Arial" w:cs="Arial"/>
          <w:kern w:val="0"/>
          <w:sz w:val="17"/>
          <w:szCs w:val="17"/>
          <w:vertAlign w:val="superscript"/>
        </w:rPr>
        <w:t>Arf</w:t>
      </w:r>
      <w:r w:rsidRPr="009F40F9">
        <w:rPr>
          <w:rFonts w:ascii="Arial" w:eastAsia="굴림" w:hAnsi="Arial" w:cs="Arial"/>
          <w:kern w:val="0"/>
          <w:szCs w:val="20"/>
        </w:rPr>
        <w:t xml:space="preserve"> also acts independently of p53 in both contexts. One such p53-independent effect with in vivo relevance includes its repression of </w:t>
      </w:r>
      <w:proofErr w:type="spellStart"/>
      <w:r w:rsidRPr="009F40F9">
        <w:rPr>
          <w:rFonts w:ascii="Arial" w:eastAsia="굴림" w:hAnsi="Arial" w:cs="Arial"/>
          <w:kern w:val="0"/>
          <w:szCs w:val="20"/>
        </w:rPr>
        <w:t>Pdgfr</w:t>
      </w:r>
      <w:proofErr w:type="spellEnd"/>
      <w:r w:rsidRPr="009F40F9">
        <w:rPr>
          <w:rFonts w:ascii="Arial" w:eastAsia="굴림" w:hAnsi="Arial" w:cs="Arial"/>
          <w:kern w:val="0"/>
          <w:szCs w:val="20"/>
        </w:rPr>
        <w:t xml:space="preserve">β, a process that is essential for vision in the mouse. We have utilized cell culture-based and mouse models to define a new role for miR-34a in this process. Ectopic expression of </w:t>
      </w:r>
      <w:proofErr w:type="spellStart"/>
      <w:r w:rsidRPr="009F40F9">
        <w:rPr>
          <w:rFonts w:ascii="Arial" w:eastAsia="굴림" w:hAnsi="Arial" w:cs="Arial"/>
          <w:kern w:val="0"/>
          <w:szCs w:val="20"/>
        </w:rPr>
        <w:t>Arf</w:t>
      </w:r>
      <w:proofErr w:type="spellEnd"/>
      <w:r w:rsidRPr="009F40F9">
        <w:rPr>
          <w:rFonts w:ascii="Arial" w:eastAsia="굴림" w:hAnsi="Arial" w:cs="Arial"/>
          <w:kern w:val="0"/>
          <w:szCs w:val="20"/>
        </w:rPr>
        <w:t xml:space="preserve"> in cultured cells enhanced the expression of several microRNAs predicted to target </w:t>
      </w:r>
      <w:proofErr w:type="spellStart"/>
      <w:r w:rsidRPr="009F40F9">
        <w:rPr>
          <w:rFonts w:ascii="Arial" w:eastAsia="굴림" w:hAnsi="Arial" w:cs="Arial"/>
          <w:kern w:val="0"/>
          <w:szCs w:val="20"/>
        </w:rPr>
        <w:t>Pdgfrß</w:t>
      </w:r>
      <w:proofErr w:type="spellEnd"/>
      <w:r w:rsidRPr="009F40F9">
        <w:rPr>
          <w:rFonts w:ascii="Arial" w:eastAsia="굴림" w:hAnsi="Arial" w:cs="Arial"/>
          <w:kern w:val="0"/>
          <w:szCs w:val="20"/>
        </w:rPr>
        <w:t xml:space="preserve"> synthesis, including the miR-34 family. Because miR-34a has been implicated as a p53-dependent effector, we investigated whether it also contributed to p53-independent effects of p19</w:t>
      </w:r>
      <w:r w:rsidRPr="009F40F9">
        <w:rPr>
          <w:rFonts w:ascii="Arial" w:eastAsia="굴림" w:hAnsi="Arial" w:cs="Arial"/>
          <w:kern w:val="0"/>
          <w:sz w:val="17"/>
          <w:szCs w:val="17"/>
          <w:vertAlign w:val="superscript"/>
        </w:rPr>
        <w:t>Arf</w:t>
      </w:r>
      <w:r w:rsidRPr="009F40F9">
        <w:rPr>
          <w:rFonts w:ascii="Arial" w:eastAsia="굴림" w:hAnsi="Arial" w:cs="Arial"/>
          <w:kern w:val="0"/>
          <w:szCs w:val="20"/>
        </w:rPr>
        <w:t xml:space="preserve">. Indeed, in mouse embryo fibroblasts (MEFs) lacking p53, </w:t>
      </w:r>
      <w:proofErr w:type="spellStart"/>
      <w:r w:rsidRPr="009F40F9">
        <w:rPr>
          <w:rFonts w:ascii="Arial" w:eastAsia="굴림" w:hAnsi="Arial" w:cs="Arial"/>
          <w:kern w:val="0"/>
          <w:szCs w:val="20"/>
        </w:rPr>
        <w:t>Arf</w:t>
      </w:r>
      <w:proofErr w:type="spellEnd"/>
      <w:r w:rsidRPr="009F40F9">
        <w:rPr>
          <w:rFonts w:ascii="Arial" w:eastAsia="굴림" w:hAnsi="Arial" w:cs="Arial"/>
          <w:kern w:val="0"/>
          <w:szCs w:val="20"/>
        </w:rPr>
        <w:t xml:space="preserve">-driven repression of </w:t>
      </w:r>
      <w:proofErr w:type="spellStart"/>
      <w:r w:rsidRPr="009F40F9">
        <w:rPr>
          <w:rFonts w:ascii="Arial" w:eastAsia="굴림" w:hAnsi="Arial" w:cs="Arial"/>
          <w:kern w:val="0"/>
          <w:szCs w:val="20"/>
        </w:rPr>
        <w:t>Pdgfr</w:t>
      </w:r>
      <w:proofErr w:type="spellEnd"/>
      <w:r w:rsidRPr="009F40F9">
        <w:rPr>
          <w:rFonts w:ascii="Arial" w:eastAsia="굴림" w:hAnsi="Arial" w:cs="Arial"/>
          <w:kern w:val="0"/>
          <w:szCs w:val="20"/>
        </w:rPr>
        <w:t xml:space="preserve">β and its blockade of </w:t>
      </w:r>
      <w:proofErr w:type="spellStart"/>
      <w:r w:rsidRPr="009F40F9">
        <w:rPr>
          <w:rFonts w:ascii="Arial" w:eastAsia="굴림" w:hAnsi="Arial" w:cs="Arial"/>
          <w:kern w:val="0"/>
          <w:szCs w:val="20"/>
        </w:rPr>
        <w:t>Pdgf</w:t>
      </w:r>
      <w:proofErr w:type="spellEnd"/>
      <w:r w:rsidRPr="009F40F9">
        <w:rPr>
          <w:rFonts w:ascii="Arial" w:eastAsia="굴림" w:hAnsi="Arial" w:cs="Arial"/>
          <w:kern w:val="0"/>
          <w:szCs w:val="20"/>
        </w:rPr>
        <w:t xml:space="preserve">-B stimulated DNA synthesis were both completely interrupted by anti-microRNA against miR-34a. Ectopic miR-34a directly targeted </w:t>
      </w:r>
      <w:proofErr w:type="spellStart"/>
      <w:r w:rsidRPr="009F40F9">
        <w:rPr>
          <w:rFonts w:ascii="Arial" w:eastAsia="굴림" w:hAnsi="Arial" w:cs="Arial"/>
          <w:kern w:val="0"/>
          <w:szCs w:val="20"/>
        </w:rPr>
        <w:t>Pdgfr</w:t>
      </w:r>
      <w:proofErr w:type="spellEnd"/>
      <w:r w:rsidRPr="009F40F9">
        <w:rPr>
          <w:rFonts w:ascii="Arial" w:eastAsia="굴림" w:hAnsi="Arial" w:cs="Arial"/>
          <w:kern w:val="0"/>
          <w:szCs w:val="20"/>
        </w:rPr>
        <w:t xml:space="preserve">β and a plasmid reporter containing wild-type </w:t>
      </w:r>
      <w:proofErr w:type="spellStart"/>
      <w:r w:rsidRPr="009F40F9">
        <w:rPr>
          <w:rFonts w:ascii="Arial" w:eastAsia="굴림" w:hAnsi="Arial" w:cs="Arial"/>
          <w:kern w:val="0"/>
          <w:szCs w:val="20"/>
        </w:rPr>
        <w:t>Pdgfr</w:t>
      </w:r>
      <w:proofErr w:type="spellEnd"/>
      <w:r w:rsidRPr="009F40F9">
        <w:rPr>
          <w:rFonts w:ascii="Arial" w:eastAsia="굴림" w:hAnsi="Arial" w:cs="Arial"/>
          <w:kern w:val="0"/>
          <w:szCs w:val="20"/>
        </w:rPr>
        <w:t>β 3'UTR sequence, but not one in which the miR-34a target sequence was mutated. Although miR-34a expression has been linked to p53-a well-known effector of p19</w:t>
      </w:r>
      <w:r w:rsidRPr="009F40F9">
        <w:rPr>
          <w:rFonts w:ascii="Arial" w:eastAsia="굴림" w:hAnsi="Arial" w:cs="Arial"/>
          <w:kern w:val="0"/>
          <w:sz w:val="17"/>
          <w:szCs w:val="17"/>
          <w:vertAlign w:val="superscript"/>
        </w:rPr>
        <w:t>Arf</w:t>
      </w:r>
      <w:r w:rsidRPr="009F40F9">
        <w:rPr>
          <w:rFonts w:ascii="Arial" w:eastAsia="굴림" w:hAnsi="Arial" w:cs="Arial"/>
          <w:kern w:val="0"/>
          <w:szCs w:val="20"/>
        </w:rPr>
        <w:t xml:space="preserve">-Arf expression and its knockdown correlated with miR-34a level in MEFs lacking p53. Finally, analysis of the mouse embryonic eye demonstrated that </w:t>
      </w:r>
      <w:proofErr w:type="spellStart"/>
      <w:r w:rsidRPr="009F40F9">
        <w:rPr>
          <w:rFonts w:ascii="Arial" w:eastAsia="굴림" w:hAnsi="Arial" w:cs="Arial"/>
          <w:kern w:val="0"/>
          <w:szCs w:val="20"/>
        </w:rPr>
        <w:t>Arf</w:t>
      </w:r>
      <w:proofErr w:type="spellEnd"/>
      <w:r w:rsidRPr="009F40F9">
        <w:rPr>
          <w:rFonts w:ascii="Arial" w:eastAsia="굴림" w:hAnsi="Arial" w:cs="Arial"/>
          <w:kern w:val="0"/>
          <w:szCs w:val="20"/>
        </w:rPr>
        <w:t xml:space="preserve"> controlled expression of miR-34a, and the related miR-34b and c, in vivo during normal mouse development. Our findings indicate that miR-34a provides an essential link between p19</w:t>
      </w:r>
      <w:r w:rsidRPr="009F40F9">
        <w:rPr>
          <w:rFonts w:ascii="Arial" w:eastAsia="굴림" w:hAnsi="Arial" w:cs="Arial"/>
          <w:kern w:val="0"/>
          <w:sz w:val="17"/>
          <w:szCs w:val="17"/>
          <w:vertAlign w:val="superscript"/>
        </w:rPr>
        <w:t>Arf</w:t>
      </w:r>
      <w:r w:rsidRPr="009F40F9">
        <w:rPr>
          <w:rFonts w:ascii="Arial" w:eastAsia="굴림" w:hAnsi="Arial" w:cs="Arial"/>
          <w:kern w:val="0"/>
          <w:szCs w:val="20"/>
        </w:rPr>
        <w:t xml:space="preserve"> and its p53-independent capacity to block cell proliferation driven by </w:t>
      </w:r>
      <w:proofErr w:type="spellStart"/>
      <w:r w:rsidRPr="009F40F9">
        <w:rPr>
          <w:rFonts w:ascii="Arial" w:eastAsia="굴림" w:hAnsi="Arial" w:cs="Arial"/>
          <w:kern w:val="0"/>
          <w:szCs w:val="20"/>
        </w:rPr>
        <w:t>Pdgfr</w:t>
      </w:r>
      <w:proofErr w:type="spellEnd"/>
      <w:r w:rsidRPr="009F40F9">
        <w:rPr>
          <w:rFonts w:ascii="Arial" w:eastAsia="굴림" w:hAnsi="Arial" w:cs="Arial"/>
          <w:kern w:val="0"/>
          <w:szCs w:val="20"/>
        </w:rPr>
        <w:t xml:space="preserve">β. This has ramifications for developmental and tumor suppressor roles of </w:t>
      </w:r>
      <w:proofErr w:type="spellStart"/>
      <w:r w:rsidRPr="009F40F9">
        <w:rPr>
          <w:rFonts w:ascii="Arial" w:eastAsia="굴림" w:hAnsi="Arial" w:cs="Arial"/>
          <w:kern w:val="0"/>
          <w:szCs w:val="20"/>
        </w:rPr>
        <w:t>Arf</w:t>
      </w:r>
      <w:proofErr w:type="spellEnd"/>
    </w:p>
    <w:p w:rsidR="00EB77AE" w:rsidRDefault="00EB77AE" w:rsidP="00EB77AE"/>
    <w:p w:rsidR="00EB77AE" w:rsidRDefault="00EB77AE" w:rsidP="00EB77AE"/>
    <w:p w:rsidR="00EB77AE" w:rsidRDefault="00EB77AE" w:rsidP="00EB77AE">
      <w:pPr>
        <w:shd w:val="clear" w:color="auto" w:fill="FFFFFF"/>
        <w:rPr>
          <w:rFonts w:ascii="Arial" w:hAnsi="Arial" w:cs="Arial"/>
          <w:szCs w:val="20"/>
        </w:rPr>
      </w:pPr>
      <w:hyperlink r:id="rId54" w:tooltip="Journal of cancer research and clinical oncology." w:history="1">
        <w:proofErr w:type="gramStart"/>
        <w:r>
          <w:rPr>
            <w:rFonts w:ascii="Arial" w:hAnsi="Arial" w:cs="Arial"/>
            <w:color w:val="2F4A8B"/>
            <w:szCs w:val="20"/>
            <w:u w:val="single"/>
          </w:rPr>
          <w:t>J Cancer Res Clin Oncol.</w:t>
        </w:r>
        <w:proofErr w:type="gramEnd"/>
      </w:hyperlink>
      <w:r>
        <w:rPr>
          <w:rFonts w:ascii="Arial" w:hAnsi="Arial" w:cs="Arial"/>
          <w:szCs w:val="20"/>
        </w:rPr>
        <w:t xml:space="preserve"> </w:t>
      </w:r>
      <w:proofErr w:type="gramStart"/>
      <w:r>
        <w:rPr>
          <w:rFonts w:ascii="Arial" w:hAnsi="Arial" w:cs="Arial"/>
          <w:szCs w:val="20"/>
        </w:rPr>
        <w:t>2013 Dec 27.</w:t>
      </w:r>
      <w:proofErr w:type="gramEnd"/>
      <w:r>
        <w:rPr>
          <w:rFonts w:ascii="Arial" w:hAnsi="Arial" w:cs="Arial"/>
          <w:szCs w:val="20"/>
        </w:rPr>
        <w:t xml:space="preserve"> [</w:t>
      </w:r>
      <w:proofErr w:type="spellStart"/>
      <w:r>
        <w:rPr>
          <w:rFonts w:ascii="Arial" w:hAnsi="Arial" w:cs="Arial"/>
          <w:szCs w:val="20"/>
        </w:rPr>
        <w:t>Epub</w:t>
      </w:r>
      <w:proofErr w:type="spellEnd"/>
      <w:r>
        <w:rPr>
          <w:rFonts w:ascii="Arial" w:hAnsi="Arial" w:cs="Arial"/>
          <w:szCs w:val="20"/>
        </w:rPr>
        <w:t xml:space="preserve"> ahead of print]</w:t>
      </w:r>
    </w:p>
    <w:p w:rsidR="00EB77AE" w:rsidRDefault="00EB77AE" w:rsidP="00EB77AE">
      <w:pPr>
        <w:pStyle w:val="1"/>
        <w:shd w:val="clear" w:color="auto" w:fill="FFFFFF"/>
        <w:rPr>
          <w:rFonts w:ascii="Arial" w:hAnsi="Arial" w:cs="Arial"/>
          <w:sz w:val="28"/>
          <w:szCs w:val="28"/>
        </w:rPr>
      </w:pPr>
      <w:r>
        <w:rPr>
          <w:rFonts w:ascii="Arial" w:hAnsi="Arial" w:cs="Arial"/>
          <w:sz w:val="28"/>
          <w:szCs w:val="28"/>
        </w:rPr>
        <w:t>Diverse roles of C-terminal Hsp70-interacting protein (</w:t>
      </w:r>
      <w:r>
        <w:rPr>
          <w:rStyle w:val="highlight1"/>
          <w:rFonts w:ascii="Arial" w:hAnsi="Arial" w:cs="Arial"/>
          <w:sz w:val="28"/>
          <w:szCs w:val="28"/>
        </w:rPr>
        <w:t>CHIP</w:t>
      </w:r>
      <w:r>
        <w:rPr>
          <w:rFonts w:ascii="Arial" w:hAnsi="Arial" w:cs="Arial"/>
          <w:sz w:val="28"/>
          <w:szCs w:val="28"/>
        </w:rPr>
        <w:t xml:space="preserve">) in </w:t>
      </w:r>
      <w:proofErr w:type="spellStart"/>
      <w:r>
        <w:rPr>
          <w:rFonts w:ascii="Arial" w:hAnsi="Arial" w:cs="Arial"/>
          <w:sz w:val="28"/>
          <w:szCs w:val="28"/>
        </w:rPr>
        <w:t>tumorigenesis</w:t>
      </w:r>
      <w:proofErr w:type="spellEnd"/>
      <w:r>
        <w:rPr>
          <w:rFonts w:ascii="Arial" w:hAnsi="Arial" w:cs="Arial"/>
          <w:sz w:val="28"/>
          <w:szCs w:val="28"/>
        </w:rPr>
        <w:t>.</w:t>
      </w:r>
    </w:p>
    <w:p w:rsidR="00EB77AE" w:rsidRDefault="00EB77AE" w:rsidP="00EB77AE">
      <w:pPr>
        <w:shd w:val="clear" w:color="auto" w:fill="FFFFFF"/>
        <w:rPr>
          <w:rFonts w:ascii="Arial" w:hAnsi="Arial" w:cs="Arial"/>
          <w:szCs w:val="20"/>
        </w:rPr>
      </w:pPr>
      <w:hyperlink r:id="rId55" w:history="1">
        <w:r>
          <w:rPr>
            <w:rFonts w:ascii="Arial" w:hAnsi="Arial" w:cs="Arial"/>
            <w:color w:val="2F4A8B"/>
            <w:szCs w:val="20"/>
            <w:u w:val="single"/>
          </w:rPr>
          <w:t>Sun C</w:t>
        </w:r>
      </w:hyperlink>
      <w:r>
        <w:rPr>
          <w:rFonts w:ascii="Arial" w:hAnsi="Arial" w:cs="Arial"/>
          <w:szCs w:val="20"/>
        </w:rPr>
        <w:t xml:space="preserve">, </w:t>
      </w:r>
      <w:hyperlink r:id="rId56" w:history="1">
        <w:r>
          <w:rPr>
            <w:rFonts w:ascii="Arial" w:hAnsi="Arial" w:cs="Arial"/>
            <w:color w:val="2F4A8B"/>
            <w:szCs w:val="20"/>
            <w:u w:val="single"/>
          </w:rPr>
          <w:t>Li HL</w:t>
        </w:r>
      </w:hyperlink>
      <w:r>
        <w:rPr>
          <w:rFonts w:ascii="Arial" w:hAnsi="Arial" w:cs="Arial"/>
          <w:szCs w:val="20"/>
        </w:rPr>
        <w:t xml:space="preserve">, </w:t>
      </w:r>
      <w:hyperlink r:id="rId57" w:history="1">
        <w:r>
          <w:rPr>
            <w:rFonts w:ascii="Arial" w:hAnsi="Arial" w:cs="Arial"/>
            <w:color w:val="2F4A8B"/>
            <w:szCs w:val="20"/>
            <w:u w:val="single"/>
          </w:rPr>
          <w:t>Shi ML</w:t>
        </w:r>
      </w:hyperlink>
      <w:r>
        <w:rPr>
          <w:rFonts w:ascii="Arial" w:hAnsi="Arial" w:cs="Arial"/>
          <w:szCs w:val="20"/>
        </w:rPr>
        <w:t xml:space="preserve">, </w:t>
      </w:r>
      <w:hyperlink r:id="rId58" w:history="1">
        <w:r>
          <w:rPr>
            <w:rFonts w:ascii="Arial" w:hAnsi="Arial" w:cs="Arial"/>
            <w:color w:val="2F4A8B"/>
            <w:szCs w:val="20"/>
            <w:u w:val="single"/>
          </w:rPr>
          <w:t>Liu QH</w:t>
        </w:r>
      </w:hyperlink>
      <w:r>
        <w:rPr>
          <w:rFonts w:ascii="Arial" w:hAnsi="Arial" w:cs="Arial"/>
          <w:szCs w:val="20"/>
        </w:rPr>
        <w:t xml:space="preserve">, </w:t>
      </w:r>
      <w:hyperlink r:id="rId59" w:history="1">
        <w:r>
          <w:rPr>
            <w:rFonts w:ascii="Arial" w:hAnsi="Arial" w:cs="Arial"/>
            <w:color w:val="2F4A8B"/>
            <w:szCs w:val="20"/>
            <w:u w:val="single"/>
          </w:rPr>
          <w:t>Bai J</w:t>
        </w:r>
      </w:hyperlink>
      <w:r>
        <w:rPr>
          <w:rFonts w:ascii="Arial" w:hAnsi="Arial" w:cs="Arial"/>
          <w:szCs w:val="20"/>
        </w:rPr>
        <w:t xml:space="preserve">, </w:t>
      </w:r>
      <w:hyperlink r:id="rId60" w:history="1">
        <w:r>
          <w:rPr>
            <w:rFonts w:ascii="Arial" w:hAnsi="Arial" w:cs="Arial"/>
            <w:color w:val="2F4A8B"/>
            <w:szCs w:val="20"/>
            <w:u w:val="single"/>
          </w:rPr>
          <w:t>Zheng JN</w:t>
        </w:r>
      </w:hyperlink>
      <w:r>
        <w:rPr>
          <w:rFonts w:ascii="Arial" w:hAnsi="Arial" w:cs="Arial"/>
          <w:szCs w:val="20"/>
        </w:rPr>
        <w:t>.</w:t>
      </w:r>
    </w:p>
    <w:p w:rsidR="00EB77AE" w:rsidRDefault="00EB77AE" w:rsidP="00EB77AE">
      <w:pPr>
        <w:pStyle w:val="3"/>
        <w:shd w:val="clear" w:color="auto" w:fill="FFFFFF"/>
        <w:rPr>
          <w:rFonts w:ascii="Arial" w:hAnsi="Arial" w:cs="Arial"/>
          <w:sz w:val="22"/>
          <w:szCs w:val="22"/>
        </w:rPr>
      </w:pPr>
      <w:hyperlink r:id="rId61" w:tooltip="Open/close author information list" w:history="1">
        <w:r>
          <w:rPr>
            <w:rStyle w:val="ui-ncbitoggler-master-text"/>
            <w:rFonts w:ascii="Arial" w:hAnsi="Arial" w:cs="Arial"/>
            <w:color w:val="2F4A8B"/>
            <w:sz w:val="22"/>
            <w:szCs w:val="22"/>
            <w:u w:val="single"/>
          </w:rPr>
          <w:t xml:space="preserve">Author information </w:t>
        </w:r>
      </w:hyperlink>
    </w:p>
    <w:p w:rsidR="00EB77AE" w:rsidRDefault="00EB77AE" w:rsidP="00BA6058">
      <w:pPr>
        <w:widowControl/>
        <w:numPr>
          <w:ilvl w:val="0"/>
          <w:numId w:val="6"/>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Cs w:val="20"/>
        </w:rPr>
        <w:t xml:space="preserve">Jiangsu Key Laboratory of Biological Cancer Therapy, Xuzhou Medical College, 84 West </w:t>
      </w:r>
      <w:proofErr w:type="spellStart"/>
      <w:r>
        <w:rPr>
          <w:rFonts w:ascii="Arial" w:hAnsi="Arial" w:cs="Arial"/>
          <w:szCs w:val="20"/>
        </w:rPr>
        <w:t>Huaihai</w:t>
      </w:r>
      <w:proofErr w:type="spellEnd"/>
      <w:r>
        <w:rPr>
          <w:rFonts w:ascii="Arial" w:hAnsi="Arial" w:cs="Arial"/>
          <w:szCs w:val="20"/>
        </w:rPr>
        <w:t xml:space="preserve"> Road, Xuzhou, 221002, Jiangsu, China.</w:t>
      </w:r>
    </w:p>
    <w:p w:rsidR="00EB77AE" w:rsidRDefault="00EB77AE" w:rsidP="00EB77AE">
      <w:pPr>
        <w:pStyle w:val="3"/>
        <w:shd w:val="clear" w:color="auto" w:fill="FFFFFF"/>
        <w:rPr>
          <w:rFonts w:ascii="Arial" w:hAnsi="Arial" w:cs="Arial"/>
          <w:sz w:val="22"/>
          <w:szCs w:val="22"/>
        </w:rPr>
      </w:pPr>
      <w:r>
        <w:rPr>
          <w:rFonts w:ascii="Arial" w:hAnsi="Arial" w:cs="Arial"/>
          <w:sz w:val="22"/>
          <w:szCs w:val="22"/>
        </w:rPr>
        <w:t>Abstract</w:t>
      </w:r>
    </w:p>
    <w:p w:rsidR="00EB77AE" w:rsidRDefault="00EB77AE" w:rsidP="00EB77AE">
      <w:pPr>
        <w:pStyle w:val="4"/>
        <w:shd w:val="clear" w:color="auto" w:fill="FFFFFF"/>
        <w:ind w:left="1200" w:hanging="400"/>
        <w:rPr>
          <w:rFonts w:ascii="Arial" w:hAnsi="Arial" w:cs="Arial"/>
          <w:szCs w:val="20"/>
        </w:rPr>
      </w:pPr>
      <w:r>
        <w:rPr>
          <w:rFonts w:ascii="Arial" w:hAnsi="Arial" w:cs="Arial"/>
          <w:szCs w:val="20"/>
        </w:rPr>
        <w:t xml:space="preserve">BACKGROUND: </w:t>
      </w:r>
    </w:p>
    <w:p w:rsidR="00EB77AE" w:rsidRDefault="00EB77AE" w:rsidP="00EB77AE">
      <w:pPr>
        <w:pStyle w:val="a3"/>
        <w:shd w:val="clear" w:color="auto" w:fill="FFFFFF"/>
        <w:rPr>
          <w:rFonts w:ascii="Arial" w:hAnsi="Arial" w:cs="Arial"/>
          <w:sz w:val="20"/>
          <w:szCs w:val="20"/>
        </w:rPr>
      </w:pPr>
      <w:r>
        <w:rPr>
          <w:rFonts w:ascii="Arial" w:hAnsi="Arial" w:cs="Arial"/>
          <w:sz w:val="20"/>
          <w:szCs w:val="20"/>
        </w:rPr>
        <w:t>The carboxyl terminus of Hsp70-interacting protein (</w:t>
      </w:r>
      <w:r>
        <w:rPr>
          <w:rStyle w:val="highlight1"/>
          <w:rFonts w:ascii="Arial" w:hAnsi="Arial" w:cs="Arial"/>
          <w:sz w:val="20"/>
          <w:szCs w:val="20"/>
        </w:rPr>
        <w:t>CHIP</w:t>
      </w:r>
      <w:r>
        <w:rPr>
          <w:rFonts w:ascii="Arial" w:hAnsi="Arial" w:cs="Arial"/>
          <w:sz w:val="20"/>
          <w:szCs w:val="20"/>
        </w:rPr>
        <w:t xml:space="preserve">) is a member of </w:t>
      </w:r>
      <w:r>
        <w:rPr>
          <w:rStyle w:val="highlight1"/>
          <w:rFonts w:ascii="Arial" w:hAnsi="Arial" w:cs="Arial"/>
          <w:sz w:val="20"/>
          <w:szCs w:val="20"/>
        </w:rPr>
        <w:t>E3</w:t>
      </w:r>
      <w:r>
        <w:rPr>
          <w:rFonts w:ascii="Arial" w:hAnsi="Arial" w:cs="Arial"/>
          <w:sz w:val="20"/>
          <w:szCs w:val="20"/>
        </w:rPr>
        <w:t xml:space="preserve"> ubiquitin </w:t>
      </w:r>
      <w:r>
        <w:rPr>
          <w:rStyle w:val="highlight1"/>
          <w:rFonts w:ascii="Arial" w:hAnsi="Arial" w:cs="Arial"/>
          <w:sz w:val="20"/>
          <w:szCs w:val="20"/>
        </w:rPr>
        <w:t>ligase</w:t>
      </w:r>
      <w:r>
        <w:rPr>
          <w:rFonts w:ascii="Arial" w:hAnsi="Arial" w:cs="Arial"/>
          <w:sz w:val="20"/>
          <w:szCs w:val="20"/>
        </w:rPr>
        <w:t xml:space="preserve">, functioning as a link between the chaperone (heat shock protein 70/90) and proteasome systems, playing a vital role in maintaining the protein homeostasis in the cytoplasm. </w:t>
      </w:r>
      <w:r>
        <w:rPr>
          <w:rStyle w:val="highlight1"/>
          <w:rFonts w:ascii="Arial" w:hAnsi="Arial" w:cs="Arial"/>
          <w:sz w:val="20"/>
          <w:szCs w:val="20"/>
        </w:rPr>
        <w:t>CHIP</w:t>
      </w:r>
      <w:r>
        <w:rPr>
          <w:rFonts w:ascii="Arial" w:hAnsi="Arial" w:cs="Arial"/>
          <w:sz w:val="20"/>
          <w:szCs w:val="20"/>
        </w:rPr>
        <w:t xml:space="preserve"> has been demonstrated to be involved in </w:t>
      </w:r>
      <w:proofErr w:type="spellStart"/>
      <w:r>
        <w:rPr>
          <w:rFonts w:ascii="Arial" w:hAnsi="Arial" w:cs="Arial"/>
          <w:sz w:val="20"/>
          <w:szCs w:val="20"/>
        </w:rPr>
        <w:t>tumorigenesis</w:t>
      </w:r>
      <w:proofErr w:type="spellEnd"/>
      <w:r>
        <w:rPr>
          <w:rFonts w:ascii="Arial" w:hAnsi="Arial" w:cs="Arial"/>
          <w:sz w:val="20"/>
          <w:szCs w:val="20"/>
        </w:rPr>
        <w:t xml:space="preserve">, proliferation and invasion in several malignancies, regulating a number of oncogenic proteins. However, </w:t>
      </w:r>
      <w:r>
        <w:rPr>
          <w:rStyle w:val="highlight1"/>
          <w:rFonts w:ascii="Arial" w:hAnsi="Arial" w:cs="Arial"/>
          <w:sz w:val="20"/>
          <w:szCs w:val="20"/>
        </w:rPr>
        <w:t>CHIP</w:t>
      </w:r>
      <w:r>
        <w:rPr>
          <w:rFonts w:ascii="Arial" w:hAnsi="Arial" w:cs="Arial"/>
          <w:sz w:val="20"/>
          <w:szCs w:val="20"/>
        </w:rPr>
        <w:t xml:space="preserve"> has also been implicated in the modulation of tumor suppressor proteins. The pathogenic mechanism of </w:t>
      </w:r>
      <w:r>
        <w:rPr>
          <w:rStyle w:val="highlight1"/>
          <w:rFonts w:ascii="Arial" w:hAnsi="Arial" w:cs="Arial"/>
          <w:sz w:val="20"/>
          <w:szCs w:val="20"/>
        </w:rPr>
        <w:t>CHIP</w:t>
      </w:r>
      <w:r>
        <w:rPr>
          <w:rFonts w:ascii="Arial" w:hAnsi="Arial" w:cs="Arial"/>
          <w:sz w:val="20"/>
          <w:szCs w:val="20"/>
        </w:rPr>
        <w:t xml:space="preserve"> expression in human malignancy is not yet clear, and a number of studies have suggested that </w:t>
      </w:r>
      <w:r>
        <w:rPr>
          <w:rStyle w:val="highlight1"/>
          <w:rFonts w:ascii="Arial" w:hAnsi="Arial" w:cs="Arial"/>
          <w:sz w:val="20"/>
          <w:szCs w:val="20"/>
        </w:rPr>
        <w:t>CHIP</w:t>
      </w:r>
      <w:r>
        <w:rPr>
          <w:rFonts w:ascii="Arial" w:hAnsi="Arial" w:cs="Arial"/>
          <w:sz w:val="20"/>
          <w:szCs w:val="20"/>
        </w:rPr>
        <w:t xml:space="preserve"> may have opposing roles in different cancers. Therefore, many studies have focused on the relationship between </w:t>
      </w:r>
      <w:r>
        <w:rPr>
          <w:rStyle w:val="highlight1"/>
          <w:rFonts w:ascii="Arial" w:hAnsi="Arial" w:cs="Arial"/>
          <w:sz w:val="20"/>
          <w:szCs w:val="20"/>
        </w:rPr>
        <w:t>CHIP</w:t>
      </w:r>
      <w:r>
        <w:rPr>
          <w:rFonts w:ascii="Arial" w:hAnsi="Arial" w:cs="Arial"/>
          <w:sz w:val="20"/>
          <w:szCs w:val="20"/>
        </w:rPr>
        <w:t xml:space="preserve"> and carcinoma.</w:t>
      </w:r>
    </w:p>
    <w:p w:rsidR="00EB77AE" w:rsidRDefault="00EB77AE" w:rsidP="00EB77AE">
      <w:pPr>
        <w:pStyle w:val="4"/>
        <w:shd w:val="clear" w:color="auto" w:fill="FFFFFF"/>
        <w:ind w:left="1200" w:hanging="400"/>
        <w:rPr>
          <w:rFonts w:ascii="Arial" w:hAnsi="Arial" w:cs="Arial"/>
          <w:szCs w:val="20"/>
        </w:rPr>
      </w:pPr>
      <w:r>
        <w:rPr>
          <w:rFonts w:ascii="Arial" w:hAnsi="Arial" w:cs="Arial"/>
          <w:szCs w:val="20"/>
        </w:rPr>
        <w:lastRenderedPageBreak/>
        <w:t xml:space="preserve">METHODS: </w:t>
      </w:r>
    </w:p>
    <w:p w:rsidR="00EB77AE" w:rsidRDefault="00EB77AE" w:rsidP="00EB77AE">
      <w:pPr>
        <w:pStyle w:val="a3"/>
        <w:shd w:val="clear" w:color="auto" w:fill="FFFFFF"/>
        <w:rPr>
          <w:rFonts w:ascii="Arial" w:hAnsi="Arial" w:cs="Arial"/>
          <w:sz w:val="20"/>
          <w:szCs w:val="20"/>
        </w:rPr>
      </w:pPr>
      <w:r>
        <w:rPr>
          <w:rFonts w:ascii="Arial" w:hAnsi="Arial" w:cs="Arial"/>
          <w:sz w:val="20"/>
          <w:szCs w:val="20"/>
        </w:rPr>
        <w:t xml:space="preserve">A literature search focusing on regulation network, biological function and clinical significance of </w:t>
      </w:r>
      <w:r>
        <w:rPr>
          <w:rStyle w:val="highlight1"/>
          <w:rFonts w:ascii="Arial" w:hAnsi="Arial" w:cs="Arial"/>
          <w:sz w:val="20"/>
          <w:szCs w:val="20"/>
        </w:rPr>
        <w:t>CHIP</w:t>
      </w:r>
      <w:r>
        <w:rPr>
          <w:rFonts w:ascii="Arial" w:hAnsi="Arial" w:cs="Arial"/>
          <w:sz w:val="20"/>
          <w:szCs w:val="20"/>
        </w:rPr>
        <w:t xml:space="preserve"> in connection with its role in cancer development was performed on the MEDLINE databases.</w:t>
      </w:r>
    </w:p>
    <w:p w:rsidR="00EB77AE" w:rsidRDefault="00EB77AE" w:rsidP="00EB77AE">
      <w:pPr>
        <w:pStyle w:val="4"/>
        <w:shd w:val="clear" w:color="auto" w:fill="FFFFFF"/>
        <w:ind w:left="1200" w:hanging="400"/>
        <w:rPr>
          <w:rFonts w:ascii="Arial" w:hAnsi="Arial" w:cs="Arial"/>
          <w:szCs w:val="20"/>
        </w:rPr>
      </w:pPr>
      <w:r>
        <w:rPr>
          <w:rFonts w:ascii="Arial" w:hAnsi="Arial" w:cs="Arial"/>
          <w:szCs w:val="20"/>
        </w:rPr>
        <w:t xml:space="preserve">RESULTS AND CONCLUSIONS: </w:t>
      </w:r>
    </w:p>
    <w:p w:rsidR="00EB77AE" w:rsidRDefault="00EB77AE" w:rsidP="00EB77AE">
      <w:pPr>
        <w:pStyle w:val="a3"/>
        <w:shd w:val="clear" w:color="auto" w:fill="FFFFFF"/>
        <w:rPr>
          <w:rFonts w:ascii="Arial" w:hAnsi="Arial" w:cs="Arial"/>
          <w:sz w:val="20"/>
          <w:szCs w:val="20"/>
        </w:rPr>
      </w:pPr>
      <w:r>
        <w:rPr>
          <w:rStyle w:val="highlight1"/>
          <w:rFonts w:ascii="Arial" w:hAnsi="Arial" w:cs="Arial"/>
          <w:sz w:val="20"/>
          <w:szCs w:val="20"/>
        </w:rPr>
        <w:t>CHIP</w:t>
      </w:r>
      <w:r>
        <w:rPr>
          <w:rFonts w:ascii="Arial" w:hAnsi="Arial" w:cs="Arial"/>
          <w:sz w:val="20"/>
          <w:szCs w:val="20"/>
        </w:rPr>
        <w:t xml:space="preserve"> may be a potential diagnostic biomarker and therapeutic target for human cancer, and may play different roles in different human cancers. This inconsistence might be induced by the diversity of </w:t>
      </w:r>
      <w:r>
        <w:rPr>
          <w:rStyle w:val="highlight1"/>
          <w:rFonts w:ascii="Arial" w:hAnsi="Arial" w:cs="Arial"/>
          <w:sz w:val="20"/>
          <w:szCs w:val="20"/>
        </w:rPr>
        <w:t>CHIP</w:t>
      </w:r>
      <w:r>
        <w:rPr>
          <w:rFonts w:ascii="Arial" w:hAnsi="Arial" w:cs="Arial"/>
          <w:sz w:val="20"/>
          <w:szCs w:val="20"/>
        </w:rPr>
        <w:t xml:space="preserve"> downstream targeting proteins. Therefore, the phenotypes determined by </w:t>
      </w:r>
      <w:r>
        <w:rPr>
          <w:rStyle w:val="highlight1"/>
          <w:rFonts w:ascii="Arial" w:hAnsi="Arial" w:cs="Arial"/>
          <w:sz w:val="20"/>
          <w:szCs w:val="20"/>
        </w:rPr>
        <w:t>CHIP</w:t>
      </w:r>
      <w:r>
        <w:rPr>
          <w:rFonts w:ascii="Arial" w:hAnsi="Arial" w:cs="Arial"/>
          <w:sz w:val="20"/>
          <w:szCs w:val="20"/>
        </w:rPr>
        <w:t xml:space="preserve"> should be dependent on the function of its specific targets in a specific type of cancer cells. Whether </w:t>
      </w:r>
      <w:r>
        <w:rPr>
          <w:rStyle w:val="highlight1"/>
          <w:rFonts w:ascii="Arial" w:hAnsi="Arial" w:cs="Arial"/>
          <w:sz w:val="20"/>
          <w:szCs w:val="20"/>
        </w:rPr>
        <w:t>CHIP</w:t>
      </w:r>
      <w:r>
        <w:rPr>
          <w:rFonts w:ascii="Arial" w:hAnsi="Arial" w:cs="Arial"/>
          <w:sz w:val="20"/>
          <w:szCs w:val="20"/>
        </w:rPr>
        <w:t xml:space="preserve"> contributes to tumor progression or suppression in various human cancers remains unclear, suggesting the necessity of further extensive investigation of its role in </w:t>
      </w:r>
      <w:proofErr w:type="spellStart"/>
      <w:r>
        <w:rPr>
          <w:rFonts w:ascii="Arial" w:hAnsi="Arial" w:cs="Arial"/>
          <w:sz w:val="20"/>
          <w:szCs w:val="20"/>
        </w:rPr>
        <w:t>tumorigenesis</w:t>
      </w:r>
      <w:proofErr w:type="spellEnd"/>
      <w:r>
        <w:rPr>
          <w:rFonts w:ascii="Arial" w:hAnsi="Arial" w:cs="Arial"/>
          <w:sz w:val="20"/>
          <w:szCs w:val="20"/>
        </w:rPr>
        <w:t>.</w:t>
      </w:r>
    </w:p>
    <w:p w:rsidR="00EB77AE" w:rsidRDefault="00EB77AE" w:rsidP="00EB77AE"/>
    <w:p w:rsidR="00EB77AE" w:rsidRPr="009F40F9"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hyperlink r:id="rId62" w:tooltip="Molecular cancer therapeutics." w:history="1">
        <w:proofErr w:type="gramStart"/>
        <w:r w:rsidRPr="009F40F9">
          <w:rPr>
            <w:rFonts w:ascii="Arial" w:eastAsia="굴림" w:hAnsi="Arial" w:cs="Arial"/>
            <w:color w:val="2F4A8B"/>
            <w:kern w:val="0"/>
            <w:szCs w:val="20"/>
            <w:u w:val="single"/>
          </w:rPr>
          <w:t>Mol Cancer Ther.</w:t>
        </w:r>
        <w:proofErr w:type="gramEnd"/>
      </w:hyperlink>
      <w:r w:rsidRPr="009F40F9">
        <w:rPr>
          <w:rFonts w:ascii="Arial" w:eastAsia="굴림" w:hAnsi="Arial" w:cs="Arial"/>
          <w:kern w:val="0"/>
          <w:szCs w:val="20"/>
        </w:rPr>
        <w:t xml:space="preserve"> </w:t>
      </w:r>
      <w:proofErr w:type="gramStart"/>
      <w:r w:rsidRPr="009F40F9">
        <w:rPr>
          <w:rFonts w:ascii="Arial" w:eastAsia="굴림" w:hAnsi="Arial" w:cs="Arial"/>
          <w:kern w:val="0"/>
          <w:szCs w:val="20"/>
        </w:rPr>
        <w:t>2014 Jan 7.</w:t>
      </w:r>
      <w:proofErr w:type="gramEnd"/>
      <w:r w:rsidRPr="009F40F9">
        <w:rPr>
          <w:rFonts w:ascii="Arial" w:eastAsia="굴림" w:hAnsi="Arial" w:cs="Arial"/>
          <w:kern w:val="0"/>
          <w:szCs w:val="20"/>
        </w:rPr>
        <w:t xml:space="preserve"> [</w:t>
      </w:r>
      <w:proofErr w:type="spellStart"/>
      <w:r w:rsidRPr="009F40F9">
        <w:rPr>
          <w:rFonts w:ascii="Arial" w:eastAsia="굴림" w:hAnsi="Arial" w:cs="Arial"/>
          <w:kern w:val="0"/>
          <w:szCs w:val="20"/>
        </w:rPr>
        <w:t>Epub</w:t>
      </w:r>
      <w:proofErr w:type="spellEnd"/>
      <w:r w:rsidRPr="009F40F9">
        <w:rPr>
          <w:rFonts w:ascii="Arial" w:eastAsia="굴림" w:hAnsi="Arial" w:cs="Arial"/>
          <w:kern w:val="0"/>
          <w:szCs w:val="20"/>
        </w:rPr>
        <w:t xml:space="preserve"> ahead of print]</w:t>
      </w:r>
    </w:p>
    <w:p w:rsidR="00EB77AE" w:rsidRPr="009F40F9" w:rsidRDefault="00EB77AE" w:rsidP="00EB77AE">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9F40F9">
        <w:rPr>
          <w:rFonts w:ascii="Arial" w:eastAsia="굴림" w:hAnsi="Arial" w:cs="Arial"/>
          <w:b/>
          <w:bCs/>
          <w:color w:val="000000"/>
          <w:kern w:val="36"/>
          <w:sz w:val="28"/>
          <w:szCs w:val="28"/>
        </w:rPr>
        <w:t xml:space="preserve">Overcoming Acquired BRAF Inhibitor Resistance in Melanoma via Targeted Inhibition of </w:t>
      </w:r>
      <w:r w:rsidRPr="009F40F9">
        <w:rPr>
          <w:rFonts w:ascii="Arial" w:eastAsia="굴림" w:hAnsi="Arial" w:cs="Arial"/>
          <w:b/>
          <w:bCs/>
          <w:color w:val="000000"/>
          <w:kern w:val="36"/>
          <w:sz w:val="28"/>
          <w:szCs w:val="28"/>
          <w:shd w:val="clear" w:color="auto" w:fill="F2F5F8"/>
        </w:rPr>
        <w:t>Hsp90</w:t>
      </w:r>
      <w:r w:rsidRPr="009F40F9">
        <w:rPr>
          <w:rFonts w:ascii="Arial" w:eastAsia="굴림" w:hAnsi="Arial" w:cs="Arial"/>
          <w:b/>
          <w:bCs/>
          <w:color w:val="000000"/>
          <w:kern w:val="36"/>
          <w:sz w:val="28"/>
          <w:szCs w:val="28"/>
        </w:rPr>
        <w:t xml:space="preserve"> with </w:t>
      </w:r>
      <w:proofErr w:type="spellStart"/>
      <w:r w:rsidRPr="009F40F9">
        <w:rPr>
          <w:rFonts w:ascii="Arial" w:eastAsia="굴림" w:hAnsi="Arial" w:cs="Arial"/>
          <w:b/>
          <w:bCs/>
          <w:color w:val="000000"/>
          <w:kern w:val="36"/>
          <w:sz w:val="28"/>
          <w:szCs w:val="28"/>
        </w:rPr>
        <w:t>Ganetespib</w:t>
      </w:r>
      <w:proofErr w:type="spellEnd"/>
      <w:r w:rsidRPr="009F40F9">
        <w:rPr>
          <w:rFonts w:ascii="Arial" w:eastAsia="굴림" w:hAnsi="Arial" w:cs="Arial"/>
          <w:b/>
          <w:bCs/>
          <w:color w:val="000000"/>
          <w:kern w:val="36"/>
          <w:sz w:val="28"/>
          <w:szCs w:val="28"/>
        </w:rPr>
        <w:t>.</w:t>
      </w:r>
    </w:p>
    <w:p w:rsidR="00EB77AE" w:rsidRPr="009F40F9"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hyperlink r:id="rId63" w:history="1">
        <w:r w:rsidRPr="009F40F9">
          <w:rPr>
            <w:rFonts w:ascii="Arial" w:eastAsia="굴림" w:hAnsi="Arial" w:cs="Arial"/>
            <w:color w:val="2F4A8B"/>
            <w:kern w:val="0"/>
            <w:szCs w:val="20"/>
            <w:u w:val="single"/>
          </w:rPr>
          <w:t>Acquaviva J</w:t>
        </w:r>
      </w:hyperlink>
      <w:r w:rsidRPr="009F40F9">
        <w:rPr>
          <w:rFonts w:ascii="Arial" w:eastAsia="굴림" w:hAnsi="Arial" w:cs="Arial"/>
          <w:kern w:val="0"/>
          <w:szCs w:val="20"/>
        </w:rPr>
        <w:t xml:space="preserve">, </w:t>
      </w:r>
      <w:hyperlink r:id="rId64" w:history="1">
        <w:r w:rsidRPr="009F40F9">
          <w:rPr>
            <w:rFonts w:ascii="Arial" w:eastAsia="굴림" w:hAnsi="Arial" w:cs="Arial"/>
            <w:color w:val="2F4A8B"/>
            <w:kern w:val="0"/>
            <w:szCs w:val="20"/>
            <w:u w:val="single"/>
          </w:rPr>
          <w:t>Smith DL</w:t>
        </w:r>
      </w:hyperlink>
      <w:r w:rsidRPr="009F40F9">
        <w:rPr>
          <w:rFonts w:ascii="Arial" w:eastAsia="굴림" w:hAnsi="Arial" w:cs="Arial"/>
          <w:kern w:val="0"/>
          <w:szCs w:val="20"/>
        </w:rPr>
        <w:t xml:space="preserve">, </w:t>
      </w:r>
      <w:hyperlink r:id="rId65" w:history="1">
        <w:r w:rsidRPr="009F40F9">
          <w:rPr>
            <w:rFonts w:ascii="Arial" w:eastAsia="굴림" w:hAnsi="Arial" w:cs="Arial"/>
            <w:color w:val="2F4A8B"/>
            <w:kern w:val="0"/>
            <w:szCs w:val="20"/>
            <w:u w:val="single"/>
          </w:rPr>
          <w:t>Jimenez JP</w:t>
        </w:r>
      </w:hyperlink>
      <w:r w:rsidRPr="009F40F9">
        <w:rPr>
          <w:rFonts w:ascii="Arial" w:eastAsia="굴림" w:hAnsi="Arial" w:cs="Arial"/>
          <w:kern w:val="0"/>
          <w:szCs w:val="20"/>
        </w:rPr>
        <w:t xml:space="preserve">, </w:t>
      </w:r>
      <w:hyperlink r:id="rId66" w:history="1">
        <w:r w:rsidRPr="009F40F9">
          <w:rPr>
            <w:rFonts w:ascii="Arial" w:eastAsia="굴림" w:hAnsi="Arial" w:cs="Arial"/>
            <w:color w:val="2F4A8B"/>
            <w:kern w:val="0"/>
            <w:szCs w:val="20"/>
            <w:u w:val="single"/>
          </w:rPr>
          <w:t>Zhang C</w:t>
        </w:r>
      </w:hyperlink>
      <w:r w:rsidRPr="009F40F9">
        <w:rPr>
          <w:rFonts w:ascii="Arial" w:eastAsia="굴림" w:hAnsi="Arial" w:cs="Arial"/>
          <w:kern w:val="0"/>
          <w:szCs w:val="20"/>
        </w:rPr>
        <w:t xml:space="preserve">, </w:t>
      </w:r>
      <w:hyperlink r:id="rId67" w:history="1">
        <w:r w:rsidRPr="009F40F9">
          <w:rPr>
            <w:rFonts w:ascii="Arial" w:eastAsia="굴림" w:hAnsi="Arial" w:cs="Arial"/>
            <w:color w:val="2F4A8B"/>
            <w:kern w:val="0"/>
            <w:szCs w:val="20"/>
            <w:u w:val="single"/>
          </w:rPr>
          <w:t>Sequeira M</w:t>
        </w:r>
      </w:hyperlink>
      <w:r w:rsidRPr="009F40F9">
        <w:rPr>
          <w:rFonts w:ascii="Arial" w:eastAsia="굴림" w:hAnsi="Arial" w:cs="Arial"/>
          <w:kern w:val="0"/>
          <w:szCs w:val="20"/>
        </w:rPr>
        <w:t xml:space="preserve">, </w:t>
      </w:r>
      <w:hyperlink r:id="rId68" w:history="1">
        <w:r w:rsidRPr="009F40F9">
          <w:rPr>
            <w:rFonts w:ascii="Arial" w:eastAsia="굴림" w:hAnsi="Arial" w:cs="Arial"/>
            <w:color w:val="2F4A8B"/>
            <w:kern w:val="0"/>
            <w:szCs w:val="20"/>
            <w:u w:val="single"/>
          </w:rPr>
          <w:t>He S</w:t>
        </w:r>
      </w:hyperlink>
      <w:r w:rsidRPr="009F40F9">
        <w:rPr>
          <w:rFonts w:ascii="Arial" w:eastAsia="굴림" w:hAnsi="Arial" w:cs="Arial"/>
          <w:kern w:val="0"/>
          <w:szCs w:val="20"/>
        </w:rPr>
        <w:t xml:space="preserve">, </w:t>
      </w:r>
      <w:hyperlink r:id="rId69" w:history="1">
        <w:r w:rsidRPr="009F40F9">
          <w:rPr>
            <w:rFonts w:ascii="Arial" w:eastAsia="굴림" w:hAnsi="Arial" w:cs="Arial"/>
            <w:color w:val="2F4A8B"/>
            <w:kern w:val="0"/>
            <w:szCs w:val="20"/>
            <w:u w:val="single"/>
          </w:rPr>
          <w:t>Sang J</w:t>
        </w:r>
      </w:hyperlink>
      <w:r w:rsidRPr="009F40F9">
        <w:rPr>
          <w:rFonts w:ascii="Arial" w:eastAsia="굴림" w:hAnsi="Arial" w:cs="Arial"/>
          <w:kern w:val="0"/>
          <w:szCs w:val="20"/>
        </w:rPr>
        <w:t xml:space="preserve">, </w:t>
      </w:r>
      <w:hyperlink r:id="rId70" w:history="1">
        <w:r w:rsidRPr="009F40F9">
          <w:rPr>
            <w:rFonts w:ascii="Arial" w:eastAsia="굴림" w:hAnsi="Arial" w:cs="Arial"/>
            <w:color w:val="2F4A8B"/>
            <w:kern w:val="0"/>
            <w:szCs w:val="20"/>
            <w:u w:val="single"/>
          </w:rPr>
          <w:t>Bates RC</w:t>
        </w:r>
      </w:hyperlink>
      <w:r w:rsidRPr="009F40F9">
        <w:rPr>
          <w:rFonts w:ascii="Arial" w:eastAsia="굴림" w:hAnsi="Arial" w:cs="Arial"/>
          <w:kern w:val="0"/>
          <w:szCs w:val="20"/>
        </w:rPr>
        <w:t xml:space="preserve">, </w:t>
      </w:r>
      <w:hyperlink r:id="rId71" w:history="1">
        <w:r w:rsidRPr="009F40F9">
          <w:rPr>
            <w:rFonts w:ascii="Arial" w:eastAsia="굴림" w:hAnsi="Arial" w:cs="Arial"/>
            <w:color w:val="2F4A8B"/>
            <w:kern w:val="0"/>
            <w:szCs w:val="20"/>
            <w:u w:val="single"/>
          </w:rPr>
          <w:t>Proia DA</w:t>
        </w:r>
      </w:hyperlink>
      <w:r w:rsidRPr="009F40F9">
        <w:rPr>
          <w:rFonts w:ascii="Arial" w:eastAsia="굴림" w:hAnsi="Arial" w:cs="Arial"/>
          <w:kern w:val="0"/>
          <w:szCs w:val="20"/>
        </w:rPr>
        <w:t>.</w:t>
      </w:r>
    </w:p>
    <w:p w:rsidR="00EB77AE" w:rsidRPr="009F40F9" w:rsidRDefault="00EB77AE" w:rsidP="00EB77A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72" w:tooltip="Open/close author information list" w:history="1">
        <w:r w:rsidRPr="009F40F9">
          <w:rPr>
            <w:rFonts w:ascii="Arial" w:eastAsia="굴림" w:hAnsi="Arial" w:cs="Arial"/>
            <w:b/>
            <w:bCs/>
            <w:color w:val="2F4A8B"/>
            <w:kern w:val="0"/>
            <w:sz w:val="22"/>
            <w:u w:val="single"/>
          </w:rPr>
          <w:t xml:space="preserve">Author information </w:t>
        </w:r>
      </w:hyperlink>
    </w:p>
    <w:p w:rsidR="00EB77AE" w:rsidRPr="009F40F9" w:rsidRDefault="00EB77AE" w:rsidP="00BA6058">
      <w:pPr>
        <w:widowControl/>
        <w:numPr>
          <w:ilvl w:val="0"/>
          <w:numId w:val="7"/>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9F40F9">
        <w:rPr>
          <w:rFonts w:ascii="Arial" w:eastAsia="굴림" w:hAnsi="Arial" w:cs="Arial"/>
          <w:kern w:val="0"/>
          <w:szCs w:val="20"/>
        </w:rPr>
        <w:t xml:space="preserve">1Biology, </w:t>
      </w:r>
      <w:proofErr w:type="spellStart"/>
      <w:r w:rsidRPr="009F40F9">
        <w:rPr>
          <w:rFonts w:ascii="Arial" w:eastAsia="굴림" w:hAnsi="Arial" w:cs="Arial"/>
          <w:kern w:val="0"/>
          <w:szCs w:val="20"/>
        </w:rPr>
        <w:t>Synta</w:t>
      </w:r>
      <w:proofErr w:type="spellEnd"/>
      <w:r w:rsidRPr="009F40F9">
        <w:rPr>
          <w:rFonts w:ascii="Arial" w:eastAsia="굴림" w:hAnsi="Arial" w:cs="Arial"/>
          <w:kern w:val="0"/>
          <w:szCs w:val="20"/>
        </w:rPr>
        <w:t xml:space="preserve"> Pharmaceuticals Corp.</w:t>
      </w:r>
    </w:p>
    <w:p w:rsidR="00EB77AE" w:rsidRPr="009F40F9" w:rsidRDefault="00EB77AE" w:rsidP="00EB77AE">
      <w:pPr>
        <w:widowControl/>
        <w:shd w:val="clear" w:color="auto" w:fill="FFFFFF"/>
        <w:wordWrap/>
        <w:autoSpaceDE/>
        <w:autoSpaceDN/>
        <w:spacing w:before="308" w:after="154" w:line="240" w:lineRule="auto"/>
        <w:ind w:left="1040" w:hanging="440"/>
        <w:jc w:val="left"/>
        <w:outlineLvl w:val="2"/>
        <w:rPr>
          <w:rFonts w:ascii="Arial" w:eastAsia="굴림" w:hAnsi="Arial" w:cs="Arial"/>
          <w:b/>
          <w:bCs/>
          <w:color w:val="724128"/>
          <w:kern w:val="0"/>
          <w:sz w:val="22"/>
        </w:rPr>
      </w:pPr>
      <w:r w:rsidRPr="009F40F9">
        <w:rPr>
          <w:rFonts w:ascii="Arial" w:eastAsia="굴림" w:hAnsi="Arial" w:cs="Arial"/>
          <w:b/>
          <w:bCs/>
          <w:color w:val="724128"/>
          <w:kern w:val="0"/>
          <w:sz w:val="22"/>
        </w:rPr>
        <w:t>Abstract</w:t>
      </w:r>
    </w:p>
    <w:p w:rsidR="00EB77AE" w:rsidRPr="009F40F9" w:rsidRDefault="00EB77AE" w:rsidP="00EB77AE">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9F40F9">
        <w:rPr>
          <w:rFonts w:ascii="Arial" w:eastAsia="굴림" w:hAnsi="Arial" w:cs="Arial"/>
          <w:kern w:val="0"/>
          <w:szCs w:val="20"/>
        </w:rPr>
        <w:t xml:space="preserve">Activating BRAF kinase mutations serve as oncogenic drivers in over half of all melanomas, a feature that has been exploited in the development of new molecularly-targeted approaches to treat this disease. Selective BRAFV600E inhibitors, such as </w:t>
      </w:r>
      <w:proofErr w:type="spellStart"/>
      <w:r w:rsidRPr="009F40F9">
        <w:rPr>
          <w:rFonts w:ascii="Arial" w:eastAsia="굴림" w:hAnsi="Arial" w:cs="Arial"/>
          <w:kern w:val="0"/>
          <w:szCs w:val="20"/>
        </w:rPr>
        <w:t>vemurafenib</w:t>
      </w:r>
      <w:proofErr w:type="spellEnd"/>
      <w:r w:rsidRPr="009F40F9">
        <w:rPr>
          <w:rFonts w:ascii="Arial" w:eastAsia="굴림" w:hAnsi="Arial" w:cs="Arial"/>
          <w:kern w:val="0"/>
          <w:szCs w:val="20"/>
        </w:rPr>
        <w:t xml:space="preserve">, typically induce initial, profound tumor regressions within this group of patients; however durable responses have been hampered by the emergence of drug resistance. Here we examined the activity of </w:t>
      </w:r>
      <w:proofErr w:type="spellStart"/>
      <w:r w:rsidRPr="009F40F9">
        <w:rPr>
          <w:rFonts w:ascii="Arial" w:eastAsia="굴림" w:hAnsi="Arial" w:cs="Arial"/>
          <w:kern w:val="0"/>
          <w:szCs w:val="20"/>
        </w:rPr>
        <w:t>ganetespib</w:t>
      </w:r>
      <w:proofErr w:type="spellEnd"/>
      <w:r w:rsidRPr="009F40F9">
        <w:rPr>
          <w:rFonts w:ascii="Arial" w:eastAsia="굴림" w:hAnsi="Arial" w:cs="Arial"/>
          <w:kern w:val="0"/>
          <w:szCs w:val="20"/>
        </w:rPr>
        <w:t xml:space="preserve">, a small molecule inhibitor of </w:t>
      </w:r>
      <w:r w:rsidRPr="009F40F9">
        <w:rPr>
          <w:rFonts w:ascii="Arial" w:eastAsia="굴림" w:hAnsi="Arial" w:cs="Arial"/>
          <w:kern w:val="0"/>
          <w:szCs w:val="20"/>
          <w:shd w:val="clear" w:color="auto" w:fill="F2F5F8"/>
        </w:rPr>
        <w:t>Hsp90</w:t>
      </w:r>
      <w:r w:rsidRPr="009F40F9">
        <w:rPr>
          <w:rFonts w:ascii="Arial" w:eastAsia="굴림" w:hAnsi="Arial" w:cs="Arial"/>
          <w:kern w:val="0"/>
          <w:szCs w:val="20"/>
        </w:rPr>
        <w:t xml:space="preserve">, in melanoma lines harboring the BRAFV600E mutation. </w:t>
      </w:r>
      <w:proofErr w:type="spellStart"/>
      <w:r w:rsidRPr="009F40F9">
        <w:rPr>
          <w:rFonts w:ascii="Arial" w:eastAsia="굴림" w:hAnsi="Arial" w:cs="Arial"/>
          <w:kern w:val="0"/>
          <w:szCs w:val="20"/>
        </w:rPr>
        <w:t>Ganetespib</w:t>
      </w:r>
      <w:proofErr w:type="spellEnd"/>
      <w:r w:rsidRPr="009F40F9">
        <w:rPr>
          <w:rFonts w:ascii="Arial" w:eastAsia="굴림" w:hAnsi="Arial" w:cs="Arial"/>
          <w:kern w:val="0"/>
          <w:szCs w:val="20"/>
        </w:rPr>
        <w:t xml:space="preserve"> exposure resulted in the loss of mutant BRAF expression and depletion of MAPK and AKT signaling, resulting in greater in vitro potency and antitumor efficacy compared to targeted BRAF and MEK inhibitors. Dual targeting of </w:t>
      </w:r>
      <w:r w:rsidRPr="009F40F9">
        <w:rPr>
          <w:rFonts w:ascii="Arial" w:eastAsia="굴림" w:hAnsi="Arial" w:cs="Arial"/>
          <w:kern w:val="0"/>
          <w:szCs w:val="20"/>
          <w:shd w:val="clear" w:color="auto" w:fill="F2F5F8"/>
        </w:rPr>
        <w:t>Hsp90</w:t>
      </w:r>
      <w:r w:rsidRPr="009F40F9">
        <w:rPr>
          <w:rFonts w:ascii="Arial" w:eastAsia="굴림" w:hAnsi="Arial" w:cs="Arial"/>
          <w:kern w:val="0"/>
          <w:szCs w:val="20"/>
        </w:rPr>
        <w:t xml:space="preserve"> and BRAFV600E provided combinatorial benefit in </w:t>
      </w:r>
      <w:proofErr w:type="spellStart"/>
      <w:r w:rsidRPr="009F40F9">
        <w:rPr>
          <w:rFonts w:ascii="Arial" w:eastAsia="굴림" w:hAnsi="Arial" w:cs="Arial"/>
          <w:kern w:val="0"/>
          <w:szCs w:val="20"/>
        </w:rPr>
        <w:t>vemurafenib</w:t>
      </w:r>
      <w:proofErr w:type="spellEnd"/>
      <w:r w:rsidRPr="009F40F9">
        <w:rPr>
          <w:rFonts w:ascii="Arial" w:eastAsia="굴림" w:hAnsi="Arial" w:cs="Arial"/>
          <w:kern w:val="0"/>
          <w:szCs w:val="20"/>
        </w:rPr>
        <w:t xml:space="preserve">-sensitive melanoma cells in vitro and in vivo. Importantly, </w:t>
      </w:r>
      <w:proofErr w:type="spellStart"/>
      <w:r w:rsidRPr="009F40F9">
        <w:rPr>
          <w:rFonts w:ascii="Arial" w:eastAsia="굴림" w:hAnsi="Arial" w:cs="Arial"/>
          <w:kern w:val="0"/>
          <w:szCs w:val="20"/>
        </w:rPr>
        <w:t>ganetespib</w:t>
      </w:r>
      <w:proofErr w:type="spellEnd"/>
      <w:r w:rsidRPr="009F40F9">
        <w:rPr>
          <w:rFonts w:ascii="Arial" w:eastAsia="굴림" w:hAnsi="Arial" w:cs="Arial"/>
          <w:kern w:val="0"/>
          <w:szCs w:val="20"/>
        </w:rPr>
        <w:t xml:space="preserve"> overcame mechanisms of intrinsic and acquired resistance to </w:t>
      </w:r>
      <w:proofErr w:type="spellStart"/>
      <w:r w:rsidRPr="009F40F9">
        <w:rPr>
          <w:rFonts w:ascii="Arial" w:eastAsia="굴림" w:hAnsi="Arial" w:cs="Arial"/>
          <w:kern w:val="0"/>
          <w:szCs w:val="20"/>
        </w:rPr>
        <w:t>vemurafenib</w:t>
      </w:r>
      <w:proofErr w:type="spellEnd"/>
      <w:r w:rsidRPr="009F40F9">
        <w:rPr>
          <w:rFonts w:ascii="Arial" w:eastAsia="굴림" w:hAnsi="Arial" w:cs="Arial"/>
          <w:kern w:val="0"/>
          <w:szCs w:val="20"/>
        </w:rPr>
        <w:t xml:space="preserve">, the latter of which was characterized by reactivation of ERK signaling. Continued suppression of BRAFV600E by </w:t>
      </w:r>
      <w:proofErr w:type="spellStart"/>
      <w:r w:rsidRPr="009F40F9">
        <w:rPr>
          <w:rFonts w:ascii="Arial" w:eastAsia="굴림" w:hAnsi="Arial" w:cs="Arial"/>
          <w:kern w:val="0"/>
          <w:szCs w:val="20"/>
        </w:rPr>
        <w:t>vemurafenib</w:t>
      </w:r>
      <w:proofErr w:type="spellEnd"/>
      <w:r w:rsidRPr="009F40F9">
        <w:rPr>
          <w:rFonts w:ascii="Arial" w:eastAsia="굴림" w:hAnsi="Arial" w:cs="Arial"/>
          <w:kern w:val="0"/>
          <w:szCs w:val="20"/>
        </w:rPr>
        <w:t xml:space="preserve"> potentiated sensitivity to MEK inhibitors after acquired resistance had been established. </w:t>
      </w:r>
      <w:proofErr w:type="spellStart"/>
      <w:r w:rsidRPr="009F40F9">
        <w:rPr>
          <w:rFonts w:ascii="Arial" w:eastAsia="굴림" w:hAnsi="Arial" w:cs="Arial"/>
          <w:kern w:val="0"/>
          <w:szCs w:val="20"/>
        </w:rPr>
        <w:t>Ganetespib</w:t>
      </w:r>
      <w:proofErr w:type="spellEnd"/>
      <w:r w:rsidRPr="009F40F9">
        <w:rPr>
          <w:rFonts w:ascii="Arial" w:eastAsia="굴림" w:hAnsi="Arial" w:cs="Arial"/>
          <w:kern w:val="0"/>
          <w:szCs w:val="20"/>
        </w:rPr>
        <w:t xml:space="preserve"> treatment reduced, but not abolished, elevations in steady-state ERK activity. Profiling studies revealed that the addition of a MEK inhibitor could completely abrogate ERK reactivation in the resistant phenotype, with </w:t>
      </w:r>
      <w:proofErr w:type="spellStart"/>
      <w:r w:rsidRPr="009F40F9">
        <w:rPr>
          <w:rFonts w:ascii="Arial" w:eastAsia="굴림" w:hAnsi="Arial" w:cs="Arial"/>
          <w:kern w:val="0"/>
          <w:szCs w:val="20"/>
        </w:rPr>
        <w:t>ganetespib</w:t>
      </w:r>
      <w:proofErr w:type="spellEnd"/>
      <w:r w:rsidRPr="009F40F9">
        <w:rPr>
          <w:rFonts w:ascii="Arial" w:eastAsia="굴림" w:hAnsi="Arial" w:cs="Arial"/>
          <w:kern w:val="0"/>
          <w:szCs w:val="20"/>
        </w:rPr>
        <w:t xml:space="preserve"> displaying superior combinatorial activity over </w:t>
      </w:r>
      <w:proofErr w:type="spellStart"/>
      <w:r w:rsidRPr="009F40F9">
        <w:rPr>
          <w:rFonts w:ascii="Arial" w:eastAsia="굴림" w:hAnsi="Arial" w:cs="Arial"/>
          <w:kern w:val="0"/>
          <w:szCs w:val="20"/>
        </w:rPr>
        <w:t>vemurafenib</w:t>
      </w:r>
      <w:proofErr w:type="spellEnd"/>
      <w:r w:rsidRPr="009F40F9">
        <w:rPr>
          <w:rFonts w:ascii="Arial" w:eastAsia="굴림" w:hAnsi="Arial" w:cs="Arial"/>
          <w:kern w:val="0"/>
          <w:szCs w:val="20"/>
        </w:rPr>
        <w:t xml:space="preserve">. Moreover, </w:t>
      </w:r>
      <w:proofErr w:type="spellStart"/>
      <w:r w:rsidRPr="009F40F9">
        <w:rPr>
          <w:rFonts w:ascii="Arial" w:eastAsia="굴림" w:hAnsi="Arial" w:cs="Arial"/>
          <w:kern w:val="0"/>
          <w:szCs w:val="20"/>
        </w:rPr>
        <w:t>ganetespib</w:t>
      </w:r>
      <w:proofErr w:type="spellEnd"/>
      <w:r w:rsidRPr="009F40F9">
        <w:rPr>
          <w:rFonts w:ascii="Arial" w:eastAsia="굴림" w:hAnsi="Arial" w:cs="Arial"/>
          <w:kern w:val="0"/>
          <w:szCs w:val="20"/>
        </w:rPr>
        <w:t xml:space="preserve"> plus the MEK inhibitor TAK-733 induced tumor regressions in </w:t>
      </w:r>
      <w:proofErr w:type="spellStart"/>
      <w:r w:rsidRPr="009F40F9">
        <w:rPr>
          <w:rFonts w:ascii="Arial" w:eastAsia="굴림" w:hAnsi="Arial" w:cs="Arial"/>
          <w:kern w:val="0"/>
          <w:szCs w:val="20"/>
        </w:rPr>
        <w:t>vemurafenib</w:t>
      </w:r>
      <w:proofErr w:type="spellEnd"/>
      <w:r w:rsidRPr="009F40F9">
        <w:rPr>
          <w:rFonts w:ascii="Arial" w:eastAsia="굴림" w:hAnsi="Arial" w:cs="Arial"/>
          <w:kern w:val="0"/>
          <w:szCs w:val="20"/>
        </w:rPr>
        <w:t xml:space="preserve">-resistant </w:t>
      </w:r>
      <w:proofErr w:type="spellStart"/>
      <w:r w:rsidRPr="009F40F9">
        <w:rPr>
          <w:rFonts w:ascii="Arial" w:eastAsia="굴림" w:hAnsi="Arial" w:cs="Arial"/>
          <w:kern w:val="0"/>
          <w:szCs w:val="20"/>
        </w:rPr>
        <w:t>xenografts</w:t>
      </w:r>
      <w:proofErr w:type="spellEnd"/>
      <w:r w:rsidRPr="009F40F9">
        <w:rPr>
          <w:rFonts w:ascii="Arial" w:eastAsia="굴림" w:hAnsi="Arial" w:cs="Arial"/>
          <w:kern w:val="0"/>
          <w:szCs w:val="20"/>
        </w:rPr>
        <w:t xml:space="preserve">. Overall these data highlight the potential of </w:t>
      </w:r>
      <w:proofErr w:type="spellStart"/>
      <w:r w:rsidRPr="009F40F9">
        <w:rPr>
          <w:rFonts w:ascii="Arial" w:eastAsia="굴림" w:hAnsi="Arial" w:cs="Arial"/>
          <w:kern w:val="0"/>
          <w:szCs w:val="20"/>
        </w:rPr>
        <w:t>ganetespib</w:t>
      </w:r>
      <w:proofErr w:type="spellEnd"/>
      <w:r w:rsidRPr="009F40F9">
        <w:rPr>
          <w:rFonts w:ascii="Arial" w:eastAsia="굴림" w:hAnsi="Arial" w:cs="Arial"/>
          <w:kern w:val="0"/>
          <w:szCs w:val="20"/>
        </w:rPr>
        <w:t xml:space="preserve"> as a single-agent or combination treatment in BRAFV600E-driven melanoma, particularly as a strategy to overcome acquired resistance to selective BRAF inhibitors.</w:t>
      </w:r>
    </w:p>
    <w:p w:rsidR="00EB77AE" w:rsidRDefault="00EB77AE" w:rsidP="00EB77AE"/>
    <w:p w:rsidR="00EB77AE" w:rsidRPr="009F40F9"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hyperlink r:id="rId73" w:tooltip="Cell death &amp; disease." w:history="1">
        <w:r w:rsidRPr="009F40F9">
          <w:rPr>
            <w:rFonts w:ascii="Arial" w:eastAsia="굴림" w:hAnsi="Arial" w:cs="Arial"/>
            <w:color w:val="2F4A8B"/>
            <w:kern w:val="0"/>
            <w:szCs w:val="20"/>
            <w:u w:val="single"/>
          </w:rPr>
          <w:t>Cell Death Dis.</w:t>
        </w:r>
      </w:hyperlink>
      <w:r w:rsidRPr="009F40F9">
        <w:rPr>
          <w:rFonts w:ascii="Arial" w:eastAsia="굴림" w:hAnsi="Arial" w:cs="Arial"/>
          <w:kern w:val="0"/>
          <w:szCs w:val="20"/>
        </w:rPr>
        <w:t xml:space="preserve"> 2014 Jan 2</w:t>
      </w:r>
      <w:proofErr w:type="gramStart"/>
      <w:r w:rsidRPr="009F40F9">
        <w:rPr>
          <w:rFonts w:ascii="Arial" w:eastAsia="굴림" w:hAnsi="Arial" w:cs="Arial"/>
          <w:kern w:val="0"/>
          <w:szCs w:val="20"/>
        </w:rPr>
        <w:t>;5:e980</w:t>
      </w:r>
      <w:proofErr w:type="gramEnd"/>
      <w:r w:rsidRPr="009F40F9">
        <w:rPr>
          <w:rFonts w:ascii="Arial" w:eastAsia="굴림" w:hAnsi="Arial" w:cs="Arial"/>
          <w:kern w:val="0"/>
          <w:szCs w:val="20"/>
        </w:rPr>
        <w:t xml:space="preserve">. </w:t>
      </w:r>
      <w:proofErr w:type="spellStart"/>
      <w:proofErr w:type="gramStart"/>
      <w:r w:rsidRPr="009F40F9">
        <w:rPr>
          <w:rFonts w:ascii="Arial" w:eastAsia="굴림" w:hAnsi="Arial" w:cs="Arial"/>
          <w:kern w:val="0"/>
          <w:szCs w:val="20"/>
        </w:rPr>
        <w:t>doi</w:t>
      </w:r>
      <w:proofErr w:type="spellEnd"/>
      <w:proofErr w:type="gramEnd"/>
      <w:r w:rsidRPr="009F40F9">
        <w:rPr>
          <w:rFonts w:ascii="Arial" w:eastAsia="굴림" w:hAnsi="Arial" w:cs="Arial"/>
          <w:kern w:val="0"/>
          <w:szCs w:val="20"/>
        </w:rPr>
        <w:t>: 10.1038/cddis.2013.508.</w:t>
      </w:r>
    </w:p>
    <w:p w:rsidR="00EB77AE" w:rsidRPr="009F40F9" w:rsidRDefault="00EB77AE" w:rsidP="00EB77AE">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9F40F9">
        <w:rPr>
          <w:rFonts w:ascii="Arial" w:eastAsia="굴림" w:hAnsi="Arial" w:cs="Arial"/>
          <w:b/>
          <w:bCs/>
          <w:color w:val="000000"/>
          <w:kern w:val="36"/>
          <w:sz w:val="28"/>
          <w:szCs w:val="28"/>
        </w:rPr>
        <w:lastRenderedPageBreak/>
        <w:t xml:space="preserve">HER2/ErbB2 activates HSF1 and thereby controls </w:t>
      </w:r>
      <w:r w:rsidRPr="009F40F9">
        <w:rPr>
          <w:rFonts w:ascii="Arial" w:eastAsia="굴림" w:hAnsi="Arial" w:cs="Arial"/>
          <w:b/>
          <w:bCs/>
          <w:color w:val="000000"/>
          <w:kern w:val="36"/>
          <w:sz w:val="28"/>
          <w:szCs w:val="28"/>
          <w:shd w:val="clear" w:color="auto" w:fill="F2F5F8"/>
        </w:rPr>
        <w:t>HSP90</w:t>
      </w:r>
      <w:r w:rsidRPr="009F40F9">
        <w:rPr>
          <w:rFonts w:ascii="Arial" w:eastAsia="굴림" w:hAnsi="Arial" w:cs="Arial"/>
          <w:b/>
          <w:bCs/>
          <w:color w:val="000000"/>
          <w:kern w:val="36"/>
          <w:sz w:val="28"/>
          <w:szCs w:val="28"/>
        </w:rPr>
        <w:t xml:space="preserve"> clients including MIF in HER2-overexpressing breast cancer.</w:t>
      </w:r>
    </w:p>
    <w:p w:rsidR="00EB77AE" w:rsidRPr="009F40F9"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hyperlink r:id="rId74" w:history="1">
        <w:r w:rsidRPr="009F40F9">
          <w:rPr>
            <w:rFonts w:ascii="Arial" w:eastAsia="굴림" w:hAnsi="Arial" w:cs="Arial"/>
            <w:color w:val="2F4A8B"/>
            <w:kern w:val="0"/>
            <w:szCs w:val="20"/>
            <w:u w:val="single"/>
          </w:rPr>
          <w:t>Schulz R</w:t>
        </w:r>
      </w:hyperlink>
      <w:r w:rsidRPr="009F40F9">
        <w:rPr>
          <w:rFonts w:ascii="Arial" w:eastAsia="굴림" w:hAnsi="Arial" w:cs="Arial"/>
          <w:kern w:val="0"/>
          <w:sz w:val="17"/>
          <w:szCs w:val="17"/>
          <w:vertAlign w:val="superscript"/>
        </w:rPr>
        <w:t>1</w:t>
      </w:r>
      <w:r w:rsidRPr="009F40F9">
        <w:rPr>
          <w:rFonts w:ascii="Arial" w:eastAsia="굴림" w:hAnsi="Arial" w:cs="Arial"/>
          <w:kern w:val="0"/>
          <w:szCs w:val="20"/>
        </w:rPr>
        <w:t xml:space="preserve">, </w:t>
      </w:r>
      <w:hyperlink r:id="rId75" w:history="1">
        <w:r w:rsidRPr="009F40F9">
          <w:rPr>
            <w:rFonts w:ascii="Arial" w:eastAsia="굴림" w:hAnsi="Arial" w:cs="Arial"/>
            <w:color w:val="2F4A8B"/>
            <w:kern w:val="0"/>
            <w:szCs w:val="20"/>
            <w:u w:val="single"/>
          </w:rPr>
          <w:t>Streller F</w:t>
        </w:r>
      </w:hyperlink>
      <w:r w:rsidRPr="009F40F9">
        <w:rPr>
          <w:rFonts w:ascii="Arial" w:eastAsia="굴림" w:hAnsi="Arial" w:cs="Arial"/>
          <w:kern w:val="0"/>
          <w:sz w:val="17"/>
          <w:szCs w:val="17"/>
          <w:vertAlign w:val="superscript"/>
        </w:rPr>
        <w:t>1</w:t>
      </w:r>
      <w:r w:rsidRPr="009F40F9">
        <w:rPr>
          <w:rFonts w:ascii="Arial" w:eastAsia="굴림" w:hAnsi="Arial" w:cs="Arial"/>
          <w:kern w:val="0"/>
          <w:szCs w:val="20"/>
        </w:rPr>
        <w:t xml:space="preserve">, </w:t>
      </w:r>
      <w:hyperlink r:id="rId76" w:history="1">
        <w:r w:rsidRPr="009F40F9">
          <w:rPr>
            <w:rFonts w:ascii="Arial" w:eastAsia="굴림" w:hAnsi="Arial" w:cs="Arial"/>
            <w:color w:val="2F4A8B"/>
            <w:kern w:val="0"/>
            <w:szCs w:val="20"/>
            <w:u w:val="single"/>
          </w:rPr>
          <w:t>Scheel AH</w:t>
        </w:r>
      </w:hyperlink>
      <w:r w:rsidRPr="009F40F9">
        <w:rPr>
          <w:rFonts w:ascii="Arial" w:eastAsia="굴림" w:hAnsi="Arial" w:cs="Arial"/>
          <w:kern w:val="0"/>
          <w:sz w:val="17"/>
          <w:szCs w:val="17"/>
          <w:vertAlign w:val="superscript"/>
        </w:rPr>
        <w:t>2</w:t>
      </w:r>
      <w:r w:rsidRPr="009F40F9">
        <w:rPr>
          <w:rFonts w:ascii="Arial" w:eastAsia="굴림" w:hAnsi="Arial" w:cs="Arial"/>
          <w:kern w:val="0"/>
          <w:szCs w:val="20"/>
        </w:rPr>
        <w:t xml:space="preserve">, </w:t>
      </w:r>
      <w:hyperlink r:id="rId77" w:history="1">
        <w:r w:rsidRPr="009F40F9">
          <w:rPr>
            <w:rFonts w:ascii="Arial" w:eastAsia="굴림" w:hAnsi="Arial" w:cs="Arial"/>
            <w:color w:val="2F4A8B"/>
            <w:kern w:val="0"/>
            <w:szCs w:val="20"/>
            <w:u w:val="single"/>
          </w:rPr>
          <w:t>Rüschoff J</w:t>
        </w:r>
      </w:hyperlink>
      <w:r w:rsidRPr="009F40F9">
        <w:rPr>
          <w:rFonts w:ascii="Arial" w:eastAsia="굴림" w:hAnsi="Arial" w:cs="Arial"/>
          <w:kern w:val="0"/>
          <w:sz w:val="17"/>
          <w:szCs w:val="17"/>
          <w:vertAlign w:val="superscript"/>
        </w:rPr>
        <w:t>2</w:t>
      </w:r>
      <w:r w:rsidRPr="009F40F9">
        <w:rPr>
          <w:rFonts w:ascii="Arial" w:eastAsia="굴림" w:hAnsi="Arial" w:cs="Arial"/>
          <w:kern w:val="0"/>
          <w:szCs w:val="20"/>
        </w:rPr>
        <w:t xml:space="preserve">, </w:t>
      </w:r>
      <w:hyperlink r:id="rId78" w:history="1">
        <w:r w:rsidRPr="009F40F9">
          <w:rPr>
            <w:rFonts w:ascii="Arial" w:eastAsia="굴림" w:hAnsi="Arial" w:cs="Arial"/>
            <w:color w:val="2F4A8B"/>
            <w:kern w:val="0"/>
            <w:szCs w:val="20"/>
            <w:u w:val="single"/>
          </w:rPr>
          <w:t>Reinert MC</w:t>
        </w:r>
      </w:hyperlink>
      <w:r w:rsidRPr="009F40F9">
        <w:rPr>
          <w:rFonts w:ascii="Arial" w:eastAsia="굴림" w:hAnsi="Arial" w:cs="Arial"/>
          <w:kern w:val="0"/>
          <w:sz w:val="17"/>
          <w:szCs w:val="17"/>
          <w:vertAlign w:val="superscript"/>
        </w:rPr>
        <w:t>1</w:t>
      </w:r>
      <w:r w:rsidRPr="009F40F9">
        <w:rPr>
          <w:rFonts w:ascii="Arial" w:eastAsia="굴림" w:hAnsi="Arial" w:cs="Arial"/>
          <w:kern w:val="0"/>
          <w:szCs w:val="20"/>
        </w:rPr>
        <w:t xml:space="preserve">, </w:t>
      </w:r>
      <w:hyperlink r:id="rId79" w:history="1">
        <w:r w:rsidRPr="009F40F9">
          <w:rPr>
            <w:rFonts w:ascii="Arial" w:eastAsia="굴림" w:hAnsi="Arial" w:cs="Arial"/>
            <w:color w:val="2F4A8B"/>
            <w:kern w:val="0"/>
            <w:szCs w:val="20"/>
            <w:u w:val="single"/>
          </w:rPr>
          <w:t>Dobbelstein M</w:t>
        </w:r>
      </w:hyperlink>
      <w:r w:rsidRPr="009F40F9">
        <w:rPr>
          <w:rFonts w:ascii="Arial" w:eastAsia="굴림" w:hAnsi="Arial" w:cs="Arial"/>
          <w:kern w:val="0"/>
          <w:sz w:val="17"/>
          <w:szCs w:val="17"/>
          <w:vertAlign w:val="superscript"/>
        </w:rPr>
        <w:t>1</w:t>
      </w:r>
      <w:r w:rsidRPr="009F40F9">
        <w:rPr>
          <w:rFonts w:ascii="Arial" w:eastAsia="굴림" w:hAnsi="Arial" w:cs="Arial"/>
          <w:kern w:val="0"/>
          <w:szCs w:val="20"/>
        </w:rPr>
        <w:t xml:space="preserve">, </w:t>
      </w:r>
      <w:hyperlink r:id="rId80" w:history="1">
        <w:r w:rsidRPr="009F40F9">
          <w:rPr>
            <w:rFonts w:ascii="Arial" w:eastAsia="굴림" w:hAnsi="Arial" w:cs="Arial"/>
            <w:color w:val="2F4A8B"/>
            <w:kern w:val="0"/>
            <w:szCs w:val="20"/>
            <w:u w:val="single"/>
          </w:rPr>
          <w:t>Marchenko ND</w:t>
        </w:r>
      </w:hyperlink>
      <w:r w:rsidRPr="009F40F9">
        <w:rPr>
          <w:rFonts w:ascii="Arial" w:eastAsia="굴림" w:hAnsi="Arial" w:cs="Arial"/>
          <w:kern w:val="0"/>
          <w:sz w:val="17"/>
          <w:szCs w:val="17"/>
          <w:vertAlign w:val="superscript"/>
        </w:rPr>
        <w:t>3</w:t>
      </w:r>
      <w:r w:rsidRPr="009F40F9">
        <w:rPr>
          <w:rFonts w:ascii="Arial" w:eastAsia="굴림" w:hAnsi="Arial" w:cs="Arial"/>
          <w:kern w:val="0"/>
          <w:szCs w:val="20"/>
        </w:rPr>
        <w:t xml:space="preserve">, </w:t>
      </w:r>
      <w:hyperlink r:id="rId81" w:history="1">
        <w:r w:rsidRPr="009F40F9">
          <w:rPr>
            <w:rFonts w:ascii="Arial" w:eastAsia="굴림" w:hAnsi="Arial" w:cs="Arial"/>
            <w:color w:val="2F4A8B"/>
            <w:kern w:val="0"/>
            <w:szCs w:val="20"/>
            <w:u w:val="single"/>
          </w:rPr>
          <w:t>Moll UM</w:t>
        </w:r>
      </w:hyperlink>
      <w:r w:rsidRPr="009F40F9">
        <w:rPr>
          <w:rFonts w:ascii="Arial" w:eastAsia="굴림" w:hAnsi="Arial" w:cs="Arial"/>
          <w:kern w:val="0"/>
          <w:sz w:val="17"/>
          <w:szCs w:val="17"/>
          <w:vertAlign w:val="superscript"/>
        </w:rPr>
        <w:t>4</w:t>
      </w:r>
      <w:r w:rsidRPr="009F40F9">
        <w:rPr>
          <w:rFonts w:ascii="Arial" w:eastAsia="굴림" w:hAnsi="Arial" w:cs="Arial"/>
          <w:kern w:val="0"/>
          <w:szCs w:val="20"/>
        </w:rPr>
        <w:t>.</w:t>
      </w:r>
    </w:p>
    <w:p w:rsidR="00EB77AE" w:rsidRPr="009F40F9" w:rsidRDefault="00EB77AE" w:rsidP="00EB77A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82" w:tooltip="Open/close author information list" w:history="1">
        <w:r w:rsidRPr="009F40F9">
          <w:rPr>
            <w:rFonts w:ascii="Arial" w:eastAsia="굴림" w:hAnsi="Arial" w:cs="Arial"/>
            <w:b/>
            <w:bCs/>
            <w:color w:val="2F4A8B"/>
            <w:kern w:val="0"/>
            <w:sz w:val="22"/>
            <w:u w:val="single"/>
          </w:rPr>
          <w:t xml:space="preserve">Author information </w:t>
        </w:r>
      </w:hyperlink>
    </w:p>
    <w:p w:rsidR="00EB77AE" w:rsidRPr="009F40F9" w:rsidRDefault="00EB77AE" w:rsidP="00BA6058">
      <w:pPr>
        <w:widowControl/>
        <w:numPr>
          <w:ilvl w:val="0"/>
          <w:numId w:val="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9F40F9">
        <w:rPr>
          <w:rFonts w:ascii="Arial" w:eastAsia="굴림" w:hAnsi="Arial" w:cs="Arial"/>
          <w:kern w:val="0"/>
          <w:sz w:val="17"/>
          <w:szCs w:val="17"/>
          <w:vertAlign w:val="superscript"/>
        </w:rPr>
        <w:t>1</w:t>
      </w:r>
      <w:r w:rsidRPr="009F40F9">
        <w:rPr>
          <w:rFonts w:ascii="Arial" w:eastAsia="굴림" w:hAnsi="Arial" w:cs="Arial"/>
          <w:kern w:val="0"/>
          <w:szCs w:val="20"/>
        </w:rPr>
        <w:t xml:space="preserve">Institute of Molecular Oncology, GZMB, University of </w:t>
      </w:r>
      <w:proofErr w:type="spellStart"/>
      <w:r w:rsidRPr="009F40F9">
        <w:rPr>
          <w:rFonts w:ascii="Arial" w:eastAsia="굴림" w:hAnsi="Arial" w:cs="Arial"/>
          <w:kern w:val="0"/>
          <w:szCs w:val="20"/>
        </w:rPr>
        <w:t>Göttingen</w:t>
      </w:r>
      <w:proofErr w:type="spellEnd"/>
      <w:r w:rsidRPr="009F40F9">
        <w:rPr>
          <w:rFonts w:ascii="Arial" w:eastAsia="굴림" w:hAnsi="Arial" w:cs="Arial"/>
          <w:kern w:val="0"/>
          <w:szCs w:val="20"/>
        </w:rPr>
        <w:t xml:space="preserve">, </w:t>
      </w:r>
      <w:proofErr w:type="spellStart"/>
      <w:r w:rsidRPr="009F40F9">
        <w:rPr>
          <w:rFonts w:ascii="Arial" w:eastAsia="굴림" w:hAnsi="Arial" w:cs="Arial"/>
          <w:kern w:val="0"/>
          <w:szCs w:val="20"/>
        </w:rPr>
        <w:t>Göttingen</w:t>
      </w:r>
      <w:proofErr w:type="spellEnd"/>
      <w:r w:rsidRPr="009F40F9">
        <w:rPr>
          <w:rFonts w:ascii="Arial" w:eastAsia="굴림" w:hAnsi="Arial" w:cs="Arial"/>
          <w:kern w:val="0"/>
          <w:szCs w:val="20"/>
        </w:rPr>
        <w:t xml:space="preserve"> 37077, Germany.</w:t>
      </w:r>
    </w:p>
    <w:p w:rsidR="00EB77AE" w:rsidRPr="009F40F9" w:rsidRDefault="00EB77AE" w:rsidP="00BA6058">
      <w:pPr>
        <w:widowControl/>
        <w:numPr>
          <w:ilvl w:val="0"/>
          <w:numId w:val="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9F40F9">
        <w:rPr>
          <w:rFonts w:ascii="Arial" w:eastAsia="굴림" w:hAnsi="Arial" w:cs="Arial"/>
          <w:kern w:val="0"/>
          <w:sz w:val="17"/>
          <w:szCs w:val="17"/>
          <w:vertAlign w:val="superscript"/>
        </w:rPr>
        <w:t>2</w:t>
      </w:r>
      <w:r w:rsidRPr="009F40F9">
        <w:rPr>
          <w:rFonts w:ascii="Arial" w:eastAsia="굴림" w:hAnsi="Arial" w:cs="Arial"/>
          <w:kern w:val="0"/>
          <w:szCs w:val="20"/>
        </w:rPr>
        <w:t xml:space="preserve">Institute for Pathology </w:t>
      </w:r>
      <w:proofErr w:type="spellStart"/>
      <w:r w:rsidRPr="009F40F9">
        <w:rPr>
          <w:rFonts w:ascii="Arial" w:eastAsia="굴림" w:hAnsi="Arial" w:cs="Arial"/>
          <w:kern w:val="0"/>
          <w:szCs w:val="20"/>
        </w:rPr>
        <w:t>Nordhessen</w:t>
      </w:r>
      <w:proofErr w:type="spellEnd"/>
      <w:r w:rsidRPr="009F40F9">
        <w:rPr>
          <w:rFonts w:ascii="Arial" w:eastAsia="굴림" w:hAnsi="Arial" w:cs="Arial"/>
          <w:kern w:val="0"/>
          <w:szCs w:val="20"/>
        </w:rPr>
        <w:t>, Kassel 34119, Germany.</w:t>
      </w:r>
    </w:p>
    <w:p w:rsidR="00EB77AE" w:rsidRPr="009F40F9" w:rsidRDefault="00EB77AE" w:rsidP="00BA6058">
      <w:pPr>
        <w:widowControl/>
        <w:numPr>
          <w:ilvl w:val="0"/>
          <w:numId w:val="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9F40F9">
        <w:rPr>
          <w:rFonts w:ascii="Arial" w:eastAsia="굴림" w:hAnsi="Arial" w:cs="Arial"/>
          <w:kern w:val="0"/>
          <w:sz w:val="17"/>
          <w:szCs w:val="17"/>
          <w:vertAlign w:val="superscript"/>
        </w:rPr>
        <w:t>3</w:t>
      </w:r>
      <w:r w:rsidRPr="009F40F9">
        <w:rPr>
          <w:rFonts w:ascii="Arial" w:eastAsia="굴림" w:hAnsi="Arial" w:cs="Arial"/>
          <w:kern w:val="0"/>
          <w:szCs w:val="20"/>
        </w:rPr>
        <w:t>Department of Pathology, Stony Brook University, Stony Brook, NY 11794, USA.</w:t>
      </w:r>
    </w:p>
    <w:p w:rsidR="00EB77AE" w:rsidRPr="009F40F9" w:rsidRDefault="00EB77AE" w:rsidP="00BA6058">
      <w:pPr>
        <w:widowControl/>
        <w:numPr>
          <w:ilvl w:val="0"/>
          <w:numId w:val="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9F40F9">
        <w:rPr>
          <w:rFonts w:ascii="Arial" w:eastAsia="굴림" w:hAnsi="Arial" w:cs="Arial"/>
          <w:kern w:val="0"/>
          <w:sz w:val="17"/>
          <w:szCs w:val="17"/>
          <w:vertAlign w:val="superscript"/>
        </w:rPr>
        <w:t>4</w:t>
      </w:r>
      <w:r w:rsidRPr="009F40F9">
        <w:rPr>
          <w:rFonts w:ascii="Arial" w:eastAsia="굴림" w:hAnsi="Arial" w:cs="Arial"/>
          <w:kern w:val="0"/>
          <w:szCs w:val="20"/>
        </w:rPr>
        <w:t xml:space="preserve">1] Institute of Molecular Oncology, GZMB, University of </w:t>
      </w:r>
      <w:proofErr w:type="spellStart"/>
      <w:r w:rsidRPr="009F40F9">
        <w:rPr>
          <w:rFonts w:ascii="Arial" w:eastAsia="굴림" w:hAnsi="Arial" w:cs="Arial"/>
          <w:kern w:val="0"/>
          <w:szCs w:val="20"/>
        </w:rPr>
        <w:t>Göttingen</w:t>
      </w:r>
      <w:proofErr w:type="spellEnd"/>
      <w:r w:rsidRPr="009F40F9">
        <w:rPr>
          <w:rFonts w:ascii="Arial" w:eastAsia="굴림" w:hAnsi="Arial" w:cs="Arial"/>
          <w:kern w:val="0"/>
          <w:szCs w:val="20"/>
        </w:rPr>
        <w:t xml:space="preserve">, </w:t>
      </w:r>
      <w:proofErr w:type="spellStart"/>
      <w:r w:rsidRPr="009F40F9">
        <w:rPr>
          <w:rFonts w:ascii="Arial" w:eastAsia="굴림" w:hAnsi="Arial" w:cs="Arial"/>
          <w:kern w:val="0"/>
          <w:szCs w:val="20"/>
        </w:rPr>
        <w:t>Göttingen</w:t>
      </w:r>
      <w:proofErr w:type="spellEnd"/>
      <w:r w:rsidRPr="009F40F9">
        <w:rPr>
          <w:rFonts w:ascii="Arial" w:eastAsia="굴림" w:hAnsi="Arial" w:cs="Arial"/>
          <w:kern w:val="0"/>
          <w:szCs w:val="20"/>
        </w:rPr>
        <w:t xml:space="preserve"> 37077, Germany [2] Department of Pathology, Stony Brook University, Stony Brook, NY 11794, USA.</w:t>
      </w:r>
    </w:p>
    <w:p w:rsidR="00EB77AE" w:rsidRPr="009F40F9" w:rsidRDefault="00EB77AE" w:rsidP="00EB77AE">
      <w:pPr>
        <w:widowControl/>
        <w:shd w:val="clear" w:color="auto" w:fill="FFFFFF"/>
        <w:wordWrap/>
        <w:autoSpaceDE/>
        <w:autoSpaceDN/>
        <w:spacing w:before="308" w:after="154" w:line="240" w:lineRule="auto"/>
        <w:ind w:left="1040" w:hanging="440"/>
        <w:jc w:val="left"/>
        <w:outlineLvl w:val="2"/>
        <w:rPr>
          <w:rFonts w:ascii="Arial" w:eastAsia="굴림" w:hAnsi="Arial" w:cs="Arial"/>
          <w:b/>
          <w:bCs/>
          <w:color w:val="724128"/>
          <w:kern w:val="0"/>
          <w:sz w:val="22"/>
        </w:rPr>
      </w:pPr>
      <w:r w:rsidRPr="009F40F9">
        <w:rPr>
          <w:rFonts w:ascii="Arial" w:eastAsia="굴림" w:hAnsi="Arial" w:cs="Arial"/>
          <w:b/>
          <w:bCs/>
          <w:color w:val="724128"/>
          <w:kern w:val="0"/>
          <w:sz w:val="22"/>
        </w:rPr>
        <w:t>Abstract</w:t>
      </w:r>
    </w:p>
    <w:p w:rsidR="00EB77AE" w:rsidRPr="009F40F9" w:rsidRDefault="00EB77AE" w:rsidP="00EB77AE">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9F40F9">
        <w:rPr>
          <w:rFonts w:ascii="Arial" w:eastAsia="굴림" w:hAnsi="Arial" w:cs="Arial"/>
          <w:kern w:val="0"/>
          <w:szCs w:val="20"/>
        </w:rPr>
        <w:t xml:space="preserve">Overexpression of the human epidermal growth factor receptor-2 (HER2) in breast cancer strongly correlates with aggressive tumors and poor prognosis. Recently, a positive correlation between HER2 and MIF (macrophage migration inhibitory factor, a tumor-promoting protein and </w:t>
      </w:r>
      <w:r w:rsidRPr="009F40F9">
        <w:rPr>
          <w:rFonts w:ascii="Arial" w:eastAsia="굴림" w:hAnsi="Arial" w:cs="Arial"/>
          <w:kern w:val="0"/>
          <w:szCs w:val="20"/>
          <w:shd w:val="clear" w:color="auto" w:fill="F2F5F8"/>
        </w:rPr>
        <w:t>heat-shock</w:t>
      </w:r>
      <w:r w:rsidRPr="009F40F9">
        <w:rPr>
          <w:rFonts w:ascii="Arial" w:eastAsia="굴림" w:hAnsi="Arial" w:cs="Arial"/>
          <w:kern w:val="0"/>
          <w:szCs w:val="20"/>
        </w:rPr>
        <w:t xml:space="preserve"> protein 90 (</w:t>
      </w:r>
      <w:r w:rsidRPr="009F40F9">
        <w:rPr>
          <w:rFonts w:ascii="Arial" w:eastAsia="굴림" w:hAnsi="Arial" w:cs="Arial"/>
          <w:kern w:val="0"/>
          <w:szCs w:val="20"/>
          <w:shd w:val="clear" w:color="auto" w:fill="F2F5F8"/>
        </w:rPr>
        <w:t>HSP90</w:t>
      </w:r>
      <w:r w:rsidRPr="009F40F9">
        <w:rPr>
          <w:rFonts w:ascii="Arial" w:eastAsia="굴림" w:hAnsi="Arial" w:cs="Arial"/>
          <w:kern w:val="0"/>
          <w:szCs w:val="20"/>
        </w:rPr>
        <w:t xml:space="preserve">) client) protein levels was shown in cancer cells. However, the underlying mechanistic link remained unknown. Here we show that overexpressed HER2 constitutively activates </w:t>
      </w:r>
      <w:r w:rsidRPr="009F40F9">
        <w:rPr>
          <w:rFonts w:ascii="Arial" w:eastAsia="굴림" w:hAnsi="Arial" w:cs="Arial"/>
          <w:kern w:val="0"/>
          <w:szCs w:val="20"/>
          <w:shd w:val="clear" w:color="auto" w:fill="F2F5F8"/>
        </w:rPr>
        <w:t>heat-shock</w:t>
      </w:r>
      <w:r w:rsidRPr="009F40F9">
        <w:rPr>
          <w:rFonts w:ascii="Arial" w:eastAsia="굴림" w:hAnsi="Arial" w:cs="Arial"/>
          <w:kern w:val="0"/>
          <w:szCs w:val="20"/>
        </w:rPr>
        <w:t xml:space="preserve"> factor 1 (HSF1), the master transcriptional regulator of the inducible </w:t>
      </w:r>
      <w:proofErr w:type="spellStart"/>
      <w:r w:rsidRPr="009F40F9">
        <w:rPr>
          <w:rFonts w:ascii="Arial" w:eastAsia="굴림" w:hAnsi="Arial" w:cs="Arial"/>
          <w:kern w:val="0"/>
          <w:szCs w:val="20"/>
        </w:rPr>
        <w:t>proteotoxic</w:t>
      </w:r>
      <w:proofErr w:type="spellEnd"/>
      <w:r w:rsidRPr="009F40F9">
        <w:rPr>
          <w:rFonts w:ascii="Arial" w:eastAsia="굴림" w:hAnsi="Arial" w:cs="Arial"/>
          <w:kern w:val="0"/>
          <w:szCs w:val="20"/>
        </w:rPr>
        <w:t xml:space="preserve"> stress response of </w:t>
      </w:r>
      <w:r w:rsidRPr="009F40F9">
        <w:rPr>
          <w:rFonts w:ascii="Arial" w:eastAsia="굴림" w:hAnsi="Arial" w:cs="Arial"/>
          <w:kern w:val="0"/>
          <w:szCs w:val="20"/>
          <w:shd w:val="clear" w:color="auto" w:fill="F2F5F8"/>
        </w:rPr>
        <w:t>heat-shock</w:t>
      </w:r>
      <w:r w:rsidRPr="009F40F9">
        <w:rPr>
          <w:rFonts w:ascii="Arial" w:eastAsia="굴림" w:hAnsi="Arial" w:cs="Arial"/>
          <w:kern w:val="0"/>
          <w:szCs w:val="20"/>
        </w:rPr>
        <w:t xml:space="preserve"> chaperones, including </w:t>
      </w:r>
      <w:r w:rsidRPr="009F40F9">
        <w:rPr>
          <w:rFonts w:ascii="Arial" w:eastAsia="굴림" w:hAnsi="Arial" w:cs="Arial"/>
          <w:kern w:val="0"/>
          <w:szCs w:val="20"/>
          <w:shd w:val="clear" w:color="auto" w:fill="F2F5F8"/>
        </w:rPr>
        <w:t>HSP90</w:t>
      </w:r>
      <w:r w:rsidRPr="009F40F9">
        <w:rPr>
          <w:rFonts w:ascii="Arial" w:eastAsia="굴림" w:hAnsi="Arial" w:cs="Arial"/>
          <w:kern w:val="0"/>
          <w:szCs w:val="20"/>
        </w:rPr>
        <w:t xml:space="preserve">, and a crucial factor in initiation and maintenance of the malignant state. Inhibiting HER2 pharmacologically by </w:t>
      </w:r>
      <w:proofErr w:type="spellStart"/>
      <w:r w:rsidRPr="009F40F9">
        <w:rPr>
          <w:rFonts w:ascii="Arial" w:eastAsia="굴림" w:hAnsi="Arial" w:cs="Arial"/>
          <w:kern w:val="0"/>
          <w:szCs w:val="20"/>
        </w:rPr>
        <w:t>Lapatinib</w:t>
      </w:r>
      <w:proofErr w:type="spellEnd"/>
      <w:r w:rsidRPr="009F40F9">
        <w:rPr>
          <w:rFonts w:ascii="Arial" w:eastAsia="굴림" w:hAnsi="Arial" w:cs="Arial"/>
          <w:kern w:val="0"/>
          <w:szCs w:val="20"/>
        </w:rPr>
        <w:t xml:space="preserve"> (a dual HER2/epidermal growth factor receptor inhibitor) or CP724.714 (a specific HER2 inhibitor), or by knockdown via </w:t>
      </w:r>
      <w:proofErr w:type="spellStart"/>
      <w:r w:rsidRPr="009F40F9">
        <w:rPr>
          <w:rFonts w:ascii="Arial" w:eastAsia="굴림" w:hAnsi="Arial" w:cs="Arial"/>
          <w:kern w:val="0"/>
          <w:szCs w:val="20"/>
        </w:rPr>
        <w:t>siRNA</w:t>
      </w:r>
      <w:proofErr w:type="spellEnd"/>
      <w:r w:rsidRPr="009F40F9">
        <w:rPr>
          <w:rFonts w:ascii="Arial" w:eastAsia="굴림" w:hAnsi="Arial" w:cs="Arial"/>
          <w:kern w:val="0"/>
          <w:szCs w:val="20"/>
        </w:rPr>
        <w:t xml:space="preserve"> leads to inhibition of </w:t>
      </w:r>
      <w:proofErr w:type="spellStart"/>
      <w:r w:rsidRPr="009F40F9">
        <w:rPr>
          <w:rFonts w:ascii="Arial" w:eastAsia="굴림" w:hAnsi="Arial" w:cs="Arial"/>
          <w:kern w:val="0"/>
          <w:szCs w:val="20"/>
        </w:rPr>
        <w:t>phosphoactivated</w:t>
      </w:r>
      <w:proofErr w:type="spellEnd"/>
      <w:r w:rsidRPr="009F40F9">
        <w:rPr>
          <w:rFonts w:ascii="Arial" w:eastAsia="굴림" w:hAnsi="Arial" w:cs="Arial"/>
          <w:kern w:val="0"/>
          <w:szCs w:val="20"/>
        </w:rPr>
        <w:t xml:space="preserve"> Ser326 HSF1, and subsequently blocks the activity of the </w:t>
      </w:r>
      <w:r w:rsidRPr="009F40F9">
        <w:rPr>
          <w:rFonts w:ascii="Arial" w:eastAsia="굴림" w:hAnsi="Arial" w:cs="Arial"/>
          <w:kern w:val="0"/>
          <w:szCs w:val="20"/>
          <w:shd w:val="clear" w:color="auto" w:fill="F2F5F8"/>
        </w:rPr>
        <w:t>HSP90</w:t>
      </w:r>
      <w:r w:rsidRPr="009F40F9">
        <w:rPr>
          <w:rFonts w:ascii="Arial" w:eastAsia="굴림" w:hAnsi="Arial" w:cs="Arial"/>
          <w:kern w:val="0"/>
          <w:szCs w:val="20"/>
        </w:rPr>
        <w:t xml:space="preserve"> chaperone machinery in HER2-overexpressing breast cancer lines. </w:t>
      </w:r>
      <w:proofErr w:type="gramStart"/>
      <w:r w:rsidRPr="009F40F9">
        <w:rPr>
          <w:rFonts w:ascii="Arial" w:eastAsia="굴림" w:hAnsi="Arial" w:cs="Arial"/>
          <w:kern w:val="0"/>
          <w:szCs w:val="20"/>
        </w:rPr>
        <w:t xml:space="preserve">Consequently, </w:t>
      </w:r>
      <w:r w:rsidRPr="009F40F9">
        <w:rPr>
          <w:rFonts w:ascii="Arial" w:eastAsia="굴림" w:hAnsi="Arial" w:cs="Arial"/>
          <w:kern w:val="0"/>
          <w:szCs w:val="20"/>
          <w:shd w:val="clear" w:color="auto" w:fill="F2F5F8"/>
        </w:rPr>
        <w:t>HSP90</w:t>
      </w:r>
      <w:r w:rsidRPr="009F40F9">
        <w:rPr>
          <w:rFonts w:ascii="Arial" w:eastAsia="굴림" w:hAnsi="Arial" w:cs="Arial"/>
          <w:kern w:val="0"/>
          <w:szCs w:val="20"/>
        </w:rPr>
        <w:t xml:space="preserve"> clients, including MIF, AKT, mutant p53 and HSF1 itself, become destabilized, which in turn inhibits tumor proliferation.</w:t>
      </w:r>
      <w:proofErr w:type="gramEnd"/>
      <w:r w:rsidRPr="009F40F9">
        <w:rPr>
          <w:rFonts w:ascii="Arial" w:eastAsia="굴림" w:hAnsi="Arial" w:cs="Arial"/>
          <w:kern w:val="0"/>
          <w:szCs w:val="20"/>
        </w:rPr>
        <w:t xml:space="preserve"> Mechanistically, HER2 signals via the phosphoinositide-3-kinase (PI3K)-AKT- mammalian target of </w:t>
      </w:r>
      <w:proofErr w:type="spellStart"/>
      <w:r w:rsidRPr="009F40F9">
        <w:rPr>
          <w:rFonts w:ascii="Arial" w:eastAsia="굴림" w:hAnsi="Arial" w:cs="Arial"/>
          <w:kern w:val="0"/>
          <w:szCs w:val="20"/>
        </w:rPr>
        <w:t>rapamycin</w:t>
      </w:r>
      <w:proofErr w:type="spellEnd"/>
      <w:r w:rsidRPr="009F40F9">
        <w:rPr>
          <w:rFonts w:ascii="Arial" w:eastAsia="굴림" w:hAnsi="Arial" w:cs="Arial"/>
          <w:kern w:val="0"/>
          <w:szCs w:val="20"/>
        </w:rPr>
        <w:t xml:space="preserve"> (</w:t>
      </w:r>
      <w:proofErr w:type="spellStart"/>
      <w:r w:rsidRPr="009F40F9">
        <w:rPr>
          <w:rFonts w:ascii="Arial" w:eastAsia="굴림" w:hAnsi="Arial" w:cs="Arial"/>
          <w:kern w:val="0"/>
          <w:szCs w:val="20"/>
        </w:rPr>
        <w:t>mTOR</w:t>
      </w:r>
      <w:proofErr w:type="spellEnd"/>
      <w:r w:rsidRPr="009F40F9">
        <w:rPr>
          <w:rFonts w:ascii="Arial" w:eastAsia="굴림" w:hAnsi="Arial" w:cs="Arial"/>
          <w:kern w:val="0"/>
          <w:szCs w:val="20"/>
        </w:rPr>
        <w:t xml:space="preserve">) axis to induce activated pSer326 HSF1. </w:t>
      </w:r>
      <w:r w:rsidRPr="009F40F9">
        <w:rPr>
          <w:rFonts w:ascii="Arial" w:eastAsia="굴림" w:hAnsi="Arial" w:cs="Arial"/>
          <w:kern w:val="0"/>
          <w:szCs w:val="20"/>
          <w:shd w:val="clear" w:color="auto" w:fill="F2F5F8"/>
        </w:rPr>
        <w:t>Heat-shock</w:t>
      </w:r>
      <w:r w:rsidRPr="009F40F9">
        <w:rPr>
          <w:rFonts w:ascii="Arial" w:eastAsia="굴림" w:hAnsi="Arial" w:cs="Arial"/>
          <w:kern w:val="0"/>
          <w:szCs w:val="20"/>
        </w:rPr>
        <w:t xml:space="preserve"> stress experiments confirm this functional link between HER2 and HSF1, as HER2 (and PI3K) inhibition attenuate the HSF1-mediated </w:t>
      </w:r>
      <w:r w:rsidRPr="009F40F9">
        <w:rPr>
          <w:rFonts w:ascii="Arial" w:eastAsia="굴림" w:hAnsi="Arial" w:cs="Arial"/>
          <w:kern w:val="0"/>
          <w:szCs w:val="20"/>
          <w:shd w:val="clear" w:color="auto" w:fill="F2F5F8"/>
        </w:rPr>
        <w:t>heat-shock</w:t>
      </w:r>
      <w:r w:rsidRPr="009F40F9">
        <w:rPr>
          <w:rFonts w:ascii="Arial" w:eastAsia="굴림" w:hAnsi="Arial" w:cs="Arial"/>
          <w:kern w:val="0"/>
          <w:szCs w:val="20"/>
        </w:rPr>
        <w:t xml:space="preserve"> response. Importantly, we confirmed this axis in vivo. In the mouse model of HER2-driven breast cancer, ErbB2 inhibition by </w:t>
      </w:r>
      <w:proofErr w:type="spellStart"/>
      <w:r w:rsidRPr="009F40F9">
        <w:rPr>
          <w:rFonts w:ascii="Arial" w:eastAsia="굴림" w:hAnsi="Arial" w:cs="Arial"/>
          <w:kern w:val="0"/>
          <w:szCs w:val="20"/>
        </w:rPr>
        <w:t>Lapatinib</w:t>
      </w:r>
      <w:proofErr w:type="spellEnd"/>
      <w:r w:rsidRPr="009F40F9">
        <w:rPr>
          <w:rFonts w:ascii="Arial" w:eastAsia="굴림" w:hAnsi="Arial" w:cs="Arial"/>
          <w:kern w:val="0"/>
          <w:szCs w:val="20"/>
        </w:rPr>
        <w:t xml:space="preserve"> strongly suppresses tumor progression, and this is associated with inactivation of the HSF1 pathway. Moreover, ErbB2-overexpressing cancer cells derived from a primary mouse ErbB2 tumor also show HSF1 inactivation and </w:t>
      </w:r>
      <w:r w:rsidRPr="009F40F9">
        <w:rPr>
          <w:rFonts w:ascii="Arial" w:eastAsia="굴림" w:hAnsi="Arial" w:cs="Arial"/>
          <w:kern w:val="0"/>
          <w:szCs w:val="20"/>
          <w:shd w:val="clear" w:color="auto" w:fill="F2F5F8"/>
        </w:rPr>
        <w:t>HSP90</w:t>
      </w:r>
      <w:r w:rsidRPr="009F40F9">
        <w:rPr>
          <w:rFonts w:ascii="Arial" w:eastAsia="굴림" w:hAnsi="Arial" w:cs="Arial"/>
          <w:kern w:val="0"/>
          <w:szCs w:val="20"/>
        </w:rPr>
        <w:t xml:space="preserve"> client destabilization in response to ErbB2 inhibition. Furthermore, in HER2-positive human breast cancers HER2 levels strongly correlate with pSer326 HSF1 activity. Our results show for the first time that HER2/ErbB2 overexpression controls HSF1 activity, with subsequent stabilization of numerous tumor-promoting </w:t>
      </w:r>
      <w:r w:rsidRPr="009F40F9">
        <w:rPr>
          <w:rFonts w:ascii="Arial" w:eastAsia="굴림" w:hAnsi="Arial" w:cs="Arial"/>
          <w:kern w:val="0"/>
          <w:szCs w:val="20"/>
          <w:shd w:val="clear" w:color="auto" w:fill="F2F5F8"/>
        </w:rPr>
        <w:t>HSP90</w:t>
      </w:r>
      <w:r w:rsidRPr="009F40F9">
        <w:rPr>
          <w:rFonts w:ascii="Arial" w:eastAsia="굴림" w:hAnsi="Arial" w:cs="Arial"/>
          <w:kern w:val="0"/>
          <w:szCs w:val="20"/>
        </w:rPr>
        <w:t xml:space="preserve"> clients such as MIF, AKT and HSF1 itself, thereby causing a robust promotion in tumor growth in HER2-positive breast cancer</w:t>
      </w:r>
    </w:p>
    <w:p w:rsidR="00EB77AE" w:rsidRDefault="00EB77AE" w:rsidP="00EB77AE"/>
    <w:p w:rsidR="00EB77AE" w:rsidRDefault="00EB77AE" w:rsidP="00EB77AE"/>
    <w:p w:rsidR="00EB77AE" w:rsidRDefault="00EB77AE" w:rsidP="00EB77AE">
      <w:pPr>
        <w:pStyle w:val="1"/>
        <w:spacing w:line="293" w:lineRule="atLeast"/>
        <w:rPr>
          <w:rFonts w:cs="Helvetica"/>
          <w:b w:val="0"/>
          <w:bCs w:val="0"/>
          <w:sz w:val="45"/>
          <w:szCs w:val="45"/>
          <w:lang w:val="en"/>
        </w:rPr>
      </w:pPr>
      <w:proofErr w:type="spellStart"/>
      <w:r>
        <w:rPr>
          <w:rFonts w:cs="Helvetica"/>
          <w:b w:val="0"/>
          <w:bCs w:val="0"/>
          <w:sz w:val="45"/>
          <w:szCs w:val="45"/>
          <w:lang w:val="en"/>
        </w:rPr>
        <w:t>Wnt</w:t>
      </w:r>
      <w:proofErr w:type="spellEnd"/>
      <w:r>
        <w:rPr>
          <w:rFonts w:ascii="Cambria Math" w:hAnsi="Cambria Math" w:cs="Cambria Math"/>
          <w:b w:val="0"/>
          <w:bCs w:val="0"/>
          <w:sz w:val="45"/>
          <w:szCs w:val="45"/>
          <w:lang w:val="en"/>
        </w:rPr>
        <w:t>‐</w:t>
      </w:r>
      <w:r>
        <w:rPr>
          <w:rFonts w:cs="Helvetica"/>
          <w:b w:val="0"/>
          <w:bCs w:val="0"/>
          <w:sz w:val="45"/>
          <w:szCs w:val="45"/>
          <w:lang w:val="en"/>
        </w:rPr>
        <w:t>induced transcriptional activation is exclusively mediated by TCF/LEF</w:t>
      </w:r>
    </w:p>
    <w:p w:rsidR="00EB77AE" w:rsidRDefault="00EB77AE" w:rsidP="00EB77AE">
      <w:pPr>
        <w:textAlignment w:val="baseline"/>
        <w:rPr>
          <w:rFonts w:ascii="Helvetica" w:hAnsi="Helvetica" w:cs="Helvetica"/>
          <w:sz w:val="21"/>
          <w:szCs w:val="21"/>
          <w:lang w:val="en"/>
        </w:rPr>
      </w:pPr>
      <w:proofErr w:type="spellStart"/>
      <w:r>
        <w:rPr>
          <w:rStyle w:val="nlm-given-names"/>
          <w:rFonts w:ascii="Helvetica" w:hAnsi="Helvetica" w:cs="Helvetica"/>
          <w:sz w:val="21"/>
          <w:szCs w:val="21"/>
          <w:lang w:val="en"/>
        </w:rPr>
        <w:t>Jurian</w:t>
      </w:r>
      <w:proofErr w:type="spellEnd"/>
      <w:r>
        <w:rPr>
          <w:rStyle w:val="highwire-citation-author"/>
          <w:rFonts w:ascii="Helvetica" w:hAnsi="Helvetica" w:cs="Helvetica"/>
          <w:sz w:val="21"/>
          <w:szCs w:val="21"/>
          <w:lang w:val="en"/>
        </w:rPr>
        <w:t xml:space="preserve"> </w:t>
      </w:r>
      <w:proofErr w:type="spellStart"/>
      <w:r>
        <w:rPr>
          <w:rStyle w:val="nlm-surname"/>
          <w:rFonts w:ascii="Helvetica" w:hAnsi="Helvetica" w:cs="Helvetica"/>
          <w:sz w:val="21"/>
          <w:szCs w:val="21"/>
          <w:lang w:val="en"/>
        </w:rPr>
        <w:t>Schuijers</w:t>
      </w:r>
      <w:proofErr w:type="spellEnd"/>
      <w:r>
        <w:rPr>
          <w:rStyle w:val="highwire-citation-authors3"/>
          <w:rFonts w:ascii="Helvetica" w:hAnsi="Helvetica" w:cs="Helvetica"/>
          <w:sz w:val="21"/>
          <w:szCs w:val="21"/>
          <w:lang w:val="en"/>
        </w:rPr>
        <w:t xml:space="preserve">, </w:t>
      </w:r>
      <w:r>
        <w:rPr>
          <w:rStyle w:val="nlm-given-names"/>
          <w:rFonts w:ascii="Helvetica" w:hAnsi="Helvetica" w:cs="Helvetica"/>
          <w:sz w:val="21"/>
          <w:szCs w:val="21"/>
          <w:lang w:val="en"/>
        </w:rPr>
        <w:t>Michal</w:t>
      </w:r>
      <w:r>
        <w:rPr>
          <w:rStyle w:val="highwire-citation-author"/>
          <w:rFonts w:ascii="Helvetica" w:hAnsi="Helvetica" w:cs="Helvetica"/>
          <w:sz w:val="21"/>
          <w:szCs w:val="21"/>
          <w:lang w:val="en"/>
        </w:rPr>
        <w:t xml:space="preserve"> </w:t>
      </w:r>
      <w:proofErr w:type="spellStart"/>
      <w:r>
        <w:rPr>
          <w:rStyle w:val="nlm-surname"/>
          <w:rFonts w:ascii="Helvetica" w:hAnsi="Helvetica" w:cs="Helvetica"/>
          <w:sz w:val="21"/>
          <w:szCs w:val="21"/>
          <w:lang w:val="en"/>
        </w:rPr>
        <w:t>Mokry</w:t>
      </w:r>
      <w:proofErr w:type="spellEnd"/>
      <w:r>
        <w:rPr>
          <w:rStyle w:val="highwire-citation-authors3"/>
          <w:rFonts w:ascii="Helvetica" w:hAnsi="Helvetica" w:cs="Helvetica"/>
          <w:sz w:val="21"/>
          <w:szCs w:val="21"/>
          <w:lang w:val="en"/>
        </w:rPr>
        <w:t xml:space="preserve">, </w:t>
      </w:r>
      <w:proofErr w:type="spellStart"/>
      <w:r>
        <w:rPr>
          <w:rStyle w:val="nlm-given-names"/>
          <w:rFonts w:ascii="Helvetica" w:hAnsi="Helvetica" w:cs="Helvetica"/>
          <w:sz w:val="21"/>
          <w:szCs w:val="21"/>
          <w:lang w:val="en"/>
        </w:rPr>
        <w:t>Pantelis</w:t>
      </w:r>
      <w:proofErr w:type="spellEnd"/>
      <w:r>
        <w:rPr>
          <w:rStyle w:val="highwire-citation-author"/>
          <w:rFonts w:ascii="Helvetica" w:hAnsi="Helvetica" w:cs="Helvetica"/>
          <w:sz w:val="21"/>
          <w:szCs w:val="21"/>
          <w:lang w:val="en"/>
        </w:rPr>
        <w:t xml:space="preserve"> </w:t>
      </w:r>
      <w:proofErr w:type="spellStart"/>
      <w:r>
        <w:rPr>
          <w:rStyle w:val="nlm-surname"/>
          <w:rFonts w:ascii="Helvetica" w:hAnsi="Helvetica" w:cs="Helvetica"/>
          <w:sz w:val="21"/>
          <w:szCs w:val="21"/>
          <w:lang w:val="en"/>
        </w:rPr>
        <w:t>Hatzis</w:t>
      </w:r>
      <w:proofErr w:type="spellEnd"/>
      <w:r>
        <w:rPr>
          <w:rStyle w:val="highwire-citation-authors3"/>
          <w:rFonts w:ascii="Helvetica" w:hAnsi="Helvetica" w:cs="Helvetica"/>
          <w:sz w:val="21"/>
          <w:szCs w:val="21"/>
          <w:lang w:val="en"/>
        </w:rPr>
        <w:t xml:space="preserve">, </w:t>
      </w:r>
      <w:r>
        <w:rPr>
          <w:rStyle w:val="nlm-given-names"/>
          <w:rFonts w:ascii="Helvetica" w:hAnsi="Helvetica" w:cs="Helvetica"/>
          <w:sz w:val="21"/>
          <w:szCs w:val="21"/>
          <w:lang w:val="en"/>
        </w:rPr>
        <w:t>Edwin</w:t>
      </w:r>
      <w:r>
        <w:rPr>
          <w:rStyle w:val="highwire-citation-author"/>
          <w:rFonts w:ascii="Helvetica" w:hAnsi="Helvetica" w:cs="Helvetica"/>
          <w:sz w:val="21"/>
          <w:szCs w:val="21"/>
          <w:lang w:val="en"/>
        </w:rPr>
        <w:t xml:space="preserve"> </w:t>
      </w:r>
      <w:proofErr w:type="spellStart"/>
      <w:r>
        <w:rPr>
          <w:rStyle w:val="nlm-surname"/>
          <w:rFonts w:ascii="Helvetica" w:hAnsi="Helvetica" w:cs="Helvetica"/>
          <w:sz w:val="21"/>
          <w:szCs w:val="21"/>
          <w:lang w:val="en"/>
        </w:rPr>
        <w:t>Cuppen</w:t>
      </w:r>
      <w:proofErr w:type="spellEnd"/>
      <w:r>
        <w:rPr>
          <w:rStyle w:val="highwire-citation-authors3"/>
          <w:rFonts w:ascii="Helvetica" w:hAnsi="Helvetica" w:cs="Helvetica"/>
          <w:sz w:val="21"/>
          <w:szCs w:val="21"/>
          <w:lang w:val="en"/>
        </w:rPr>
        <w:t xml:space="preserve">, </w:t>
      </w:r>
      <w:r>
        <w:rPr>
          <w:rStyle w:val="nlm-given-names"/>
          <w:rFonts w:ascii="Helvetica" w:hAnsi="Helvetica" w:cs="Helvetica"/>
          <w:sz w:val="21"/>
          <w:szCs w:val="21"/>
          <w:lang w:val="en"/>
        </w:rPr>
        <w:t>Hans</w:t>
      </w:r>
      <w:r>
        <w:rPr>
          <w:rStyle w:val="highwire-citation-author"/>
          <w:rFonts w:ascii="Helvetica" w:hAnsi="Helvetica" w:cs="Helvetica"/>
          <w:sz w:val="21"/>
          <w:szCs w:val="21"/>
          <w:lang w:val="en"/>
        </w:rPr>
        <w:t xml:space="preserve"> </w:t>
      </w:r>
      <w:proofErr w:type="spellStart"/>
      <w:r>
        <w:rPr>
          <w:rStyle w:val="nlm-surname"/>
          <w:rFonts w:ascii="Helvetica" w:hAnsi="Helvetica" w:cs="Helvetica"/>
          <w:sz w:val="21"/>
          <w:szCs w:val="21"/>
          <w:lang w:val="en"/>
        </w:rPr>
        <w:t>Clevers</w:t>
      </w:r>
      <w:proofErr w:type="spellEnd"/>
    </w:p>
    <w:p w:rsidR="00EB77AE" w:rsidRDefault="00EB77AE" w:rsidP="00EB77AE">
      <w:pPr>
        <w:textAlignment w:val="baseline"/>
        <w:rPr>
          <w:rFonts w:ascii="Helvetica" w:hAnsi="Helvetica" w:cs="Helvetica"/>
          <w:sz w:val="21"/>
          <w:szCs w:val="21"/>
          <w:lang w:val="en"/>
        </w:rPr>
      </w:pPr>
      <w:r>
        <w:rPr>
          <w:rStyle w:val="label2"/>
          <w:rFonts w:cs="Helvetica"/>
          <w:sz w:val="21"/>
          <w:szCs w:val="21"/>
          <w:lang w:val="en"/>
        </w:rPr>
        <w:t>DOI:</w:t>
      </w:r>
      <w:r>
        <w:rPr>
          <w:rStyle w:val="highwire-cite-metadata-doi"/>
          <w:rFonts w:ascii="Helvetica" w:hAnsi="Helvetica" w:cs="Helvetica"/>
          <w:sz w:val="21"/>
          <w:szCs w:val="21"/>
          <w:lang w:val="en"/>
        </w:rPr>
        <w:t xml:space="preserve"> 10.1002/embj.201385358</w:t>
      </w:r>
      <w:r>
        <w:rPr>
          <w:rStyle w:val="divider"/>
          <w:rFonts w:ascii="Helvetica" w:hAnsi="Helvetica" w:cs="Helvetica"/>
          <w:sz w:val="21"/>
          <w:szCs w:val="21"/>
          <w:lang w:val="en"/>
        </w:rPr>
        <w:t xml:space="preserve"> |</w:t>
      </w:r>
      <w:r>
        <w:rPr>
          <w:rStyle w:val="highwire-cite-metadata-date"/>
          <w:rFonts w:ascii="Helvetica" w:hAnsi="Helvetica" w:cs="Helvetica"/>
          <w:sz w:val="21"/>
          <w:szCs w:val="21"/>
          <w:lang w:val="en"/>
        </w:rPr>
        <w:t>Published 10.01.2014</w:t>
      </w:r>
    </w:p>
    <w:p w:rsidR="00EB77AE" w:rsidRDefault="00EB77AE" w:rsidP="00EB77AE">
      <w:pPr>
        <w:textAlignment w:val="baseline"/>
        <w:rPr>
          <w:rFonts w:ascii="Helvetica" w:hAnsi="Helvetica" w:cs="Helvetica"/>
          <w:vanish/>
          <w:sz w:val="21"/>
          <w:szCs w:val="21"/>
          <w:lang w:val="en"/>
        </w:rPr>
      </w:pPr>
      <w:r>
        <w:rPr>
          <w:rStyle w:val="nlm-given-names"/>
          <w:rFonts w:ascii="Helvetica" w:hAnsi="Helvetica" w:cs="Helvetica"/>
          <w:vanish/>
          <w:sz w:val="21"/>
          <w:szCs w:val="21"/>
          <w:lang w:val="en"/>
        </w:rPr>
        <w:lastRenderedPageBreak/>
        <w:t>Jurian</w:t>
      </w:r>
      <w:r>
        <w:rPr>
          <w:rFonts w:ascii="Helvetica" w:hAnsi="Helvetica" w:cs="Helvetica"/>
          <w:vanish/>
          <w:sz w:val="21"/>
          <w:szCs w:val="21"/>
          <w:lang w:val="en"/>
        </w:rPr>
        <w:t xml:space="preserve"> </w:t>
      </w:r>
      <w:r>
        <w:rPr>
          <w:rStyle w:val="nlm-surname"/>
          <w:rFonts w:ascii="Helvetica" w:hAnsi="Helvetica" w:cs="Helvetica"/>
          <w:vanish/>
          <w:sz w:val="21"/>
          <w:szCs w:val="21"/>
          <w:lang w:val="en"/>
        </w:rPr>
        <w:t>Schuijers</w:t>
      </w:r>
    </w:p>
    <w:p w:rsidR="00EB77AE" w:rsidRDefault="00EB77AE" w:rsidP="00EB77AE">
      <w:pPr>
        <w:textAlignment w:val="baseline"/>
        <w:rPr>
          <w:rFonts w:ascii="Helvetica" w:hAnsi="Helvetica" w:cs="Helvetica"/>
          <w:vanish/>
          <w:sz w:val="21"/>
          <w:szCs w:val="21"/>
          <w:lang w:val="en"/>
        </w:rPr>
      </w:pPr>
      <w:r>
        <w:rPr>
          <w:rStyle w:val="nlm-named-content"/>
          <w:rFonts w:ascii="Helvetica" w:hAnsi="Helvetica" w:cs="Helvetica"/>
          <w:vanish/>
          <w:sz w:val="21"/>
          <w:szCs w:val="21"/>
          <w:lang w:val="en"/>
        </w:rPr>
        <w:t>Hubrecht Institute</w:t>
      </w:r>
      <w:r>
        <w:rPr>
          <w:rStyle w:val="nlm-named-content"/>
          <w:rFonts w:ascii="Cambria Math" w:hAnsi="Cambria Math" w:cs="Cambria Math"/>
          <w:vanish/>
          <w:sz w:val="21"/>
          <w:szCs w:val="21"/>
          <w:lang w:val="en"/>
        </w:rPr>
        <w:t>‐</w:t>
      </w:r>
      <w:r>
        <w:rPr>
          <w:rStyle w:val="nlm-named-content"/>
          <w:rFonts w:ascii="Helvetica" w:hAnsi="Helvetica" w:cs="Helvetica"/>
          <w:vanish/>
          <w:sz w:val="21"/>
          <w:szCs w:val="21"/>
          <w:lang w:val="en"/>
        </w:rPr>
        <w:t>KNAW</w:t>
      </w:r>
      <w:r>
        <w:rPr>
          <w:rStyle w:val="nlm-aff"/>
          <w:rFonts w:ascii="Helvetica" w:hAnsi="Helvetica" w:cs="Helvetica"/>
          <w:vanish/>
          <w:sz w:val="21"/>
          <w:szCs w:val="21"/>
          <w:lang w:val="en"/>
        </w:rPr>
        <w:t xml:space="preserve">, </w:t>
      </w:r>
      <w:r>
        <w:rPr>
          <w:rStyle w:val="nlm-institution"/>
          <w:rFonts w:ascii="Helvetica" w:hAnsi="Helvetica" w:cs="Helvetica"/>
          <w:vanish/>
          <w:sz w:val="21"/>
          <w:szCs w:val="21"/>
          <w:lang w:val="en"/>
        </w:rPr>
        <w:t>University Medical Centre Utrecht</w:t>
      </w:r>
      <w:r>
        <w:rPr>
          <w:rStyle w:val="nlm-aff"/>
          <w:rFonts w:ascii="Helvetica" w:hAnsi="Helvetica" w:cs="Helvetica"/>
          <w:vanish/>
          <w:sz w:val="21"/>
          <w:szCs w:val="21"/>
          <w:lang w:val="en"/>
        </w:rPr>
        <w:t xml:space="preserve">, </w:t>
      </w:r>
      <w:r>
        <w:rPr>
          <w:rStyle w:val="nlm-named-content"/>
          <w:rFonts w:ascii="Helvetica" w:hAnsi="Helvetica" w:cs="Helvetica"/>
          <w:vanish/>
          <w:sz w:val="21"/>
          <w:szCs w:val="21"/>
          <w:lang w:val="en"/>
        </w:rPr>
        <w:t>Utrecht</w:t>
      </w:r>
      <w:r>
        <w:rPr>
          <w:rStyle w:val="nlm-aff"/>
          <w:rFonts w:ascii="Helvetica" w:hAnsi="Helvetica" w:cs="Helvetica"/>
          <w:vanish/>
          <w:sz w:val="21"/>
          <w:szCs w:val="21"/>
          <w:lang w:val="en"/>
        </w:rPr>
        <w:t xml:space="preserve">, </w:t>
      </w:r>
      <w:r>
        <w:rPr>
          <w:rStyle w:val="nlm-country"/>
          <w:rFonts w:ascii="Helvetica" w:hAnsi="Helvetica" w:cs="Helvetica"/>
          <w:vanish/>
          <w:sz w:val="21"/>
          <w:szCs w:val="21"/>
          <w:lang w:val="en"/>
        </w:rPr>
        <w:t>The Netherlands</w:t>
      </w:r>
    </w:p>
    <w:p w:rsidR="00EB77AE" w:rsidRDefault="00EB77AE" w:rsidP="00EB77AE">
      <w:pPr>
        <w:textAlignment w:val="baseline"/>
        <w:rPr>
          <w:rFonts w:ascii="Helvetica" w:hAnsi="Helvetica" w:cs="Helvetica"/>
          <w:vanish/>
          <w:sz w:val="21"/>
          <w:szCs w:val="21"/>
          <w:lang w:val="en"/>
        </w:rPr>
      </w:pPr>
      <w:hyperlink r:id="rId83" w:tgtFrame="_blank" w:history="1">
        <w:r>
          <w:rPr>
            <w:rStyle w:val="a8"/>
            <w:rFonts w:ascii="Helvetica" w:hAnsi="Helvetica" w:cs="Helvetica"/>
            <w:vanish/>
            <w:sz w:val="21"/>
            <w:szCs w:val="21"/>
            <w:lang w:val="en"/>
          </w:rPr>
          <w:t>Find more articles on Google Scholar</w:t>
        </w:r>
      </w:hyperlink>
    </w:p>
    <w:p w:rsidR="00EB77AE" w:rsidRDefault="00EB77AE" w:rsidP="00EB77AE">
      <w:pPr>
        <w:textAlignment w:val="baseline"/>
        <w:rPr>
          <w:rFonts w:ascii="Helvetica" w:hAnsi="Helvetica" w:cs="Helvetica"/>
          <w:vanish/>
          <w:sz w:val="21"/>
          <w:szCs w:val="21"/>
          <w:lang w:val="en"/>
        </w:rPr>
      </w:pPr>
      <w:hyperlink r:id="rId84" w:tgtFrame="_blank" w:history="1">
        <w:r>
          <w:rPr>
            <w:rStyle w:val="a8"/>
            <w:rFonts w:ascii="Helvetica" w:hAnsi="Helvetica" w:cs="Helvetica"/>
            <w:vanish/>
            <w:sz w:val="21"/>
            <w:szCs w:val="21"/>
            <w:lang w:val="en"/>
          </w:rPr>
          <w:t>Find more articles on PubMed</w:t>
        </w:r>
      </w:hyperlink>
    </w:p>
    <w:p w:rsidR="00EB77AE" w:rsidRDefault="00EB77AE" w:rsidP="00EB77AE">
      <w:pPr>
        <w:textAlignment w:val="baseline"/>
        <w:rPr>
          <w:rFonts w:ascii="Helvetica" w:hAnsi="Helvetica" w:cs="Helvetica"/>
          <w:vanish/>
          <w:sz w:val="21"/>
          <w:szCs w:val="21"/>
          <w:lang w:val="en"/>
        </w:rPr>
      </w:pPr>
      <w:hyperlink r:id="rId85" w:tgtFrame="_blank" w:history="1">
        <w:r>
          <w:rPr>
            <w:rStyle w:val="a8"/>
            <w:rFonts w:ascii="Helvetica" w:hAnsi="Helvetica" w:cs="Helvetica"/>
            <w:vanish/>
            <w:sz w:val="21"/>
            <w:szCs w:val="21"/>
            <w:lang w:val="en"/>
          </w:rPr>
          <w:t>Find more articles on this site</w:t>
        </w:r>
      </w:hyperlink>
    </w:p>
    <w:p w:rsidR="00EB77AE" w:rsidRDefault="00EB77AE" w:rsidP="00EB77AE">
      <w:pPr>
        <w:textAlignment w:val="baseline"/>
        <w:rPr>
          <w:rFonts w:ascii="Helvetica" w:hAnsi="Helvetica" w:cs="Helvetica"/>
          <w:vanish/>
          <w:sz w:val="21"/>
          <w:szCs w:val="21"/>
          <w:lang w:val="en"/>
        </w:rPr>
      </w:pPr>
      <w:r>
        <w:rPr>
          <w:rStyle w:val="nlm-given-names"/>
          <w:rFonts w:ascii="Helvetica" w:hAnsi="Helvetica" w:cs="Helvetica"/>
          <w:vanish/>
          <w:sz w:val="21"/>
          <w:szCs w:val="21"/>
          <w:lang w:val="en"/>
        </w:rPr>
        <w:t>Michal</w:t>
      </w:r>
      <w:r>
        <w:rPr>
          <w:rFonts w:ascii="Helvetica" w:hAnsi="Helvetica" w:cs="Helvetica"/>
          <w:vanish/>
          <w:sz w:val="21"/>
          <w:szCs w:val="21"/>
          <w:lang w:val="en"/>
        </w:rPr>
        <w:t xml:space="preserve"> </w:t>
      </w:r>
      <w:r>
        <w:rPr>
          <w:rStyle w:val="nlm-surname"/>
          <w:rFonts w:ascii="Helvetica" w:hAnsi="Helvetica" w:cs="Helvetica"/>
          <w:vanish/>
          <w:sz w:val="21"/>
          <w:szCs w:val="21"/>
          <w:lang w:val="en"/>
        </w:rPr>
        <w:t>Mokry</w:t>
      </w:r>
    </w:p>
    <w:p w:rsidR="00EB77AE" w:rsidRDefault="00EB77AE" w:rsidP="00EB77AE">
      <w:pPr>
        <w:textAlignment w:val="baseline"/>
        <w:rPr>
          <w:rFonts w:ascii="Helvetica" w:hAnsi="Helvetica" w:cs="Helvetica"/>
          <w:vanish/>
          <w:sz w:val="21"/>
          <w:szCs w:val="21"/>
          <w:lang w:val="en"/>
        </w:rPr>
      </w:pPr>
      <w:r>
        <w:rPr>
          <w:rStyle w:val="nlm-named-content"/>
          <w:rFonts w:ascii="Helvetica" w:hAnsi="Helvetica" w:cs="Helvetica"/>
          <w:vanish/>
          <w:sz w:val="21"/>
          <w:szCs w:val="21"/>
          <w:lang w:val="en"/>
        </w:rPr>
        <w:t>Department of Pediatric Gastroenterology</w:t>
      </w:r>
      <w:r>
        <w:rPr>
          <w:rStyle w:val="nlm-aff"/>
          <w:rFonts w:ascii="Helvetica" w:hAnsi="Helvetica" w:cs="Helvetica"/>
          <w:vanish/>
          <w:sz w:val="21"/>
          <w:szCs w:val="21"/>
          <w:lang w:val="en"/>
        </w:rPr>
        <w:t xml:space="preserve">, </w:t>
      </w:r>
      <w:r>
        <w:rPr>
          <w:rStyle w:val="nlm-institution"/>
          <w:rFonts w:ascii="Helvetica" w:hAnsi="Helvetica" w:cs="Helvetica"/>
          <w:vanish/>
          <w:sz w:val="21"/>
          <w:szCs w:val="21"/>
          <w:lang w:val="en"/>
        </w:rPr>
        <w:t>Wilhelmina Children's Hospital</w:t>
      </w:r>
      <w:r>
        <w:rPr>
          <w:rStyle w:val="nlm-aff"/>
          <w:rFonts w:ascii="Helvetica" w:hAnsi="Helvetica" w:cs="Helvetica"/>
          <w:vanish/>
          <w:sz w:val="21"/>
          <w:szCs w:val="21"/>
          <w:lang w:val="en"/>
        </w:rPr>
        <w:t xml:space="preserve"> </w:t>
      </w:r>
      <w:r>
        <w:rPr>
          <w:rStyle w:val="nlm-institution"/>
          <w:rFonts w:ascii="Helvetica" w:hAnsi="Helvetica" w:cs="Helvetica"/>
          <w:vanish/>
          <w:sz w:val="21"/>
          <w:szCs w:val="21"/>
          <w:lang w:val="en"/>
        </w:rPr>
        <w:t>University Medical Centre Utrecht</w:t>
      </w:r>
      <w:r>
        <w:rPr>
          <w:rStyle w:val="nlm-aff"/>
          <w:rFonts w:ascii="Helvetica" w:hAnsi="Helvetica" w:cs="Helvetica"/>
          <w:vanish/>
          <w:sz w:val="21"/>
          <w:szCs w:val="21"/>
          <w:lang w:val="en"/>
        </w:rPr>
        <w:t xml:space="preserve">, </w:t>
      </w:r>
      <w:r>
        <w:rPr>
          <w:rStyle w:val="nlm-named-content"/>
          <w:rFonts w:ascii="Helvetica" w:hAnsi="Helvetica" w:cs="Helvetica"/>
          <w:vanish/>
          <w:sz w:val="21"/>
          <w:szCs w:val="21"/>
          <w:lang w:val="en"/>
        </w:rPr>
        <w:t>Utrecht</w:t>
      </w:r>
      <w:r>
        <w:rPr>
          <w:rStyle w:val="nlm-aff"/>
          <w:rFonts w:ascii="Helvetica" w:hAnsi="Helvetica" w:cs="Helvetica"/>
          <w:vanish/>
          <w:sz w:val="21"/>
          <w:szCs w:val="21"/>
          <w:lang w:val="en"/>
        </w:rPr>
        <w:t xml:space="preserve">, </w:t>
      </w:r>
      <w:r>
        <w:rPr>
          <w:rStyle w:val="nlm-country"/>
          <w:rFonts w:ascii="Helvetica" w:hAnsi="Helvetica" w:cs="Helvetica"/>
          <w:vanish/>
          <w:sz w:val="21"/>
          <w:szCs w:val="21"/>
          <w:lang w:val="en"/>
        </w:rPr>
        <w:t>The Netherlands</w:t>
      </w:r>
    </w:p>
    <w:p w:rsidR="00EB77AE" w:rsidRDefault="00EB77AE" w:rsidP="00EB77AE">
      <w:pPr>
        <w:textAlignment w:val="baseline"/>
        <w:rPr>
          <w:rFonts w:ascii="Helvetica" w:hAnsi="Helvetica" w:cs="Helvetica"/>
          <w:vanish/>
          <w:sz w:val="21"/>
          <w:szCs w:val="21"/>
          <w:lang w:val="en"/>
        </w:rPr>
      </w:pPr>
      <w:hyperlink r:id="rId86" w:tgtFrame="_blank" w:history="1">
        <w:r>
          <w:rPr>
            <w:rStyle w:val="a8"/>
            <w:rFonts w:ascii="Helvetica" w:hAnsi="Helvetica" w:cs="Helvetica"/>
            <w:vanish/>
            <w:sz w:val="21"/>
            <w:szCs w:val="21"/>
            <w:lang w:val="en"/>
          </w:rPr>
          <w:t>Find more articles on Google Scholar</w:t>
        </w:r>
      </w:hyperlink>
    </w:p>
    <w:p w:rsidR="00EB77AE" w:rsidRDefault="00EB77AE" w:rsidP="00EB77AE">
      <w:pPr>
        <w:textAlignment w:val="baseline"/>
        <w:rPr>
          <w:rFonts w:ascii="Helvetica" w:hAnsi="Helvetica" w:cs="Helvetica"/>
          <w:vanish/>
          <w:sz w:val="21"/>
          <w:szCs w:val="21"/>
          <w:lang w:val="en"/>
        </w:rPr>
      </w:pPr>
      <w:hyperlink r:id="rId87" w:tgtFrame="_blank" w:history="1">
        <w:r>
          <w:rPr>
            <w:rStyle w:val="a8"/>
            <w:rFonts w:ascii="Helvetica" w:hAnsi="Helvetica" w:cs="Helvetica"/>
            <w:vanish/>
            <w:sz w:val="21"/>
            <w:szCs w:val="21"/>
            <w:lang w:val="en"/>
          </w:rPr>
          <w:t>Find more articles on PubMed</w:t>
        </w:r>
      </w:hyperlink>
    </w:p>
    <w:p w:rsidR="00EB77AE" w:rsidRDefault="00EB77AE" w:rsidP="00EB77AE">
      <w:pPr>
        <w:textAlignment w:val="baseline"/>
        <w:rPr>
          <w:rFonts w:ascii="Helvetica" w:hAnsi="Helvetica" w:cs="Helvetica"/>
          <w:vanish/>
          <w:sz w:val="21"/>
          <w:szCs w:val="21"/>
          <w:lang w:val="en"/>
        </w:rPr>
      </w:pPr>
      <w:hyperlink r:id="rId88" w:tgtFrame="_blank" w:history="1">
        <w:r>
          <w:rPr>
            <w:rStyle w:val="a8"/>
            <w:rFonts w:ascii="Helvetica" w:hAnsi="Helvetica" w:cs="Helvetica"/>
            <w:vanish/>
            <w:sz w:val="21"/>
            <w:szCs w:val="21"/>
            <w:lang w:val="en"/>
          </w:rPr>
          <w:t>Find more articles on this site</w:t>
        </w:r>
      </w:hyperlink>
    </w:p>
    <w:p w:rsidR="00EB77AE" w:rsidRDefault="00EB77AE" w:rsidP="00EB77AE">
      <w:pPr>
        <w:textAlignment w:val="baseline"/>
        <w:rPr>
          <w:rFonts w:ascii="Helvetica" w:hAnsi="Helvetica" w:cs="Helvetica"/>
          <w:vanish/>
          <w:sz w:val="21"/>
          <w:szCs w:val="21"/>
          <w:lang w:val="en"/>
        </w:rPr>
      </w:pPr>
      <w:r>
        <w:rPr>
          <w:rStyle w:val="nlm-given-names"/>
          <w:rFonts w:ascii="Helvetica" w:hAnsi="Helvetica" w:cs="Helvetica"/>
          <w:vanish/>
          <w:sz w:val="21"/>
          <w:szCs w:val="21"/>
          <w:lang w:val="en"/>
        </w:rPr>
        <w:t>Pantelis</w:t>
      </w:r>
      <w:r>
        <w:rPr>
          <w:rFonts w:ascii="Helvetica" w:hAnsi="Helvetica" w:cs="Helvetica"/>
          <w:vanish/>
          <w:sz w:val="21"/>
          <w:szCs w:val="21"/>
          <w:lang w:val="en"/>
        </w:rPr>
        <w:t xml:space="preserve"> </w:t>
      </w:r>
      <w:r>
        <w:rPr>
          <w:rStyle w:val="nlm-surname"/>
          <w:rFonts w:ascii="Helvetica" w:hAnsi="Helvetica" w:cs="Helvetica"/>
          <w:vanish/>
          <w:sz w:val="21"/>
          <w:szCs w:val="21"/>
          <w:lang w:val="en"/>
        </w:rPr>
        <w:t>Hatzis</w:t>
      </w:r>
    </w:p>
    <w:p w:rsidR="00EB77AE" w:rsidRDefault="00EB77AE" w:rsidP="00EB77AE">
      <w:pPr>
        <w:textAlignment w:val="baseline"/>
        <w:rPr>
          <w:rFonts w:ascii="Helvetica" w:hAnsi="Helvetica" w:cs="Helvetica"/>
          <w:vanish/>
          <w:sz w:val="21"/>
          <w:szCs w:val="21"/>
          <w:lang w:val="en"/>
        </w:rPr>
      </w:pPr>
      <w:r>
        <w:rPr>
          <w:rStyle w:val="nlm-institution"/>
          <w:rFonts w:ascii="Helvetica" w:hAnsi="Helvetica" w:cs="Helvetica"/>
          <w:vanish/>
          <w:sz w:val="21"/>
          <w:szCs w:val="21"/>
          <w:lang w:val="en"/>
        </w:rPr>
        <w:t>Biomedical Sciences Research Center ‘Alexander Fleming’</w:t>
      </w:r>
      <w:r>
        <w:rPr>
          <w:rStyle w:val="nlm-aff"/>
          <w:rFonts w:ascii="Helvetica" w:hAnsi="Helvetica" w:cs="Helvetica"/>
          <w:vanish/>
          <w:sz w:val="21"/>
          <w:szCs w:val="21"/>
          <w:lang w:val="en"/>
        </w:rPr>
        <w:t xml:space="preserve">, </w:t>
      </w:r>
      <w:r>
        <w:rPr>
          <w:rStyle w:val="nlm-named-content"/>
          <w:rFonts w:ascii="Helvetica" w:hAnsi="Helvetica" w:cs="Helvetica"/>
          <w:vanish/>
          <w:sz w:val="21"/>
          <w:szCs w:val="21"/>
          <w:lang w:val="en"/>
        </w:rPr>
        <w:t>Vari</w:t>
      </w:r>
      <w:r>
        <w:rPr>
          <w:rStyle w:val="nlm-aff"/>
          <w:rFonts w:ascii="Helvetica" w:hAnsi="Helvetica" w:cs="Helvetica"/>
          <w:vanish/>
          <w:sz w:val="21"/>
          <w:szCs w:val="21"/>
          <w:lang w:val="en"/>
        </w:rPr>
        <w:t xml:space="preserve">, </w:t>
      </w:r>
      <w:r>
        <w:rPr>
          <w:rStyle w:val="nlm-country"/>
          <w:rFonts w:ascii="Helvetica" w:hAnsi="Helvetica" w:cs="Helvetica"/>
          <w:vanish/>
          <w:sz w:val="21"/>
          <w:szCs w:val="21"/>
          <w:lang w:val="en"/>
        </w:rPr>
        <w:t>Greece</w:t>
      </w:r>
    </w:p>
    <w:p w:rsidR="00EB77AE" w:rsidRDefault="00EB77AE" w:rsidP="00EB77AE">
      <w:pPr>
        <w:textAlignment w:val="baseline"/>
        <w:rPr>
          <w:rFonts w:ascii="Helvetica" w:hAnsi="Helvetica" w:cs="Helvetica"/>
          <w:vanish/>
          <w:sz w:val="21"/>
          <w:szCs w:val="21"/>
          <w:lang w:val="en"/>
        </w:rPr>
      </w:pPr>
      <w:hyperlink r:id="rId89" w:tgtFrame="_blank" w:history="1">
        <w:r>
          <w:rPr>
            <w:rStyle w:val="a8"/>
            <w:rFonts w:ascii="Helvetica" w:hAnsi="Helvetica" w:cs="Helvetica"/>
            <w:vanish/>
            <w:sz w:val="21"/>
            <w:szCs w:val="21"/>
            <w:lang w:val="en"/>
          </w:rPr>
          <w:t>Find more articles on Google Scholar</w:t>
        </w:r>
      </w:hyperlink>
    </w:p>
    <w:p w:rsidR="00EB77AE" w:rsidRDefault="00EB77AE" w:rsidP="00EB77AE">
      <w:pPr>
        <w:textAlignment w:val="baseline"/>
        <w:rPr>
          <w:rFonts w:ascii="Helvetica" w:hAnsi="Helvetica" w:cs="Helvetica"/>
          <w:vanish/>
          <w:sz w:val="21"/>
          <w:szCs w:val="21"/>
          <w:lang w:val="en"/>
        </w:rPr>
      </w:pPr>
      <w:hyperlink r:id="rId90" w:tgtFrame="_blank" w:history="1">
        <w:r>
          <w:rPr>
            <w:rStyle w:val="a8"/>
            <w:rFonts w:ascii="Helvetica" w:hAnsi="Helvetica" w:cs="Helvetica"/>
            <w:vanish/>
            <w:sz w:val="21"/>
            <w:szCs w:val="21"/>
            <w:lang w:val="en"/>
          </w:rPr>
          <w:t>Find more articles on PubMed</w:t>
        </w:r>
      </w:hyperlink>
    </w:p>
    <w:p w:rsidR="00EB77AE" w:rsidRDefault="00EB77AE" w:rsidP="00EB77AE">
      <w:pPr>
        <w:textAlignment w:val="baseline"/>
        <w:rPr>
          <w:rFonts w:ascii="Helvetica" w:hAnsi="Helvetica" w:cs="Helvetica"/>
          <w:vanish/>
          <w:sz w:val="21"/>
          <w:szCs w:val="21"/>
          <w:lang w:val="en"/>
        </w:rPr>
      </w:pPr>
      <w:hyperlink r:id="rId91" w:tgtFrame="_blank" w:history="1">
        <w:r>
          <w:rPr>
            <w:rStyle w:val="a8"/>
            <w:rFonts w:ascii="Helvetica" w:hAnsi="Helvetica" w:cs="Helvetica"/>
            <w:vanish/>
            <w:sz w:val="21"/>
            <w:szCs w:val="21"/>
            <w:lang w:val="en"/>
          </w:rPr>
          <w:t>Find more articles on this site</w:t>
        </w:r>
      </w:hyperlink>
    </w:p>
    <w:p w:rsidR="00EB77AE" w:rsidRDefault="00EB77AE" w:rsidP="00EB77AE">
      <w:pPr>
        <w:textAlignment w:val="baseline"/>
        <w:rPr>
          <w:rFonts w:ascii="Helvetica" w:hAnsi="Helvetica" w:cs="Helvetica"/>
          <w:vanish/>
          <w:sz w:val="21"/>
          <w:szCs w:val="21"/>
          <w:lang w:val="en"/>
        </w:rPr>
      </w:pPr>
      <w:r>
        <w:rPr>
          <w:rStyle w:val="nlm-given-names"/>
          <w:rFonts w:ascii="Helvetica" w:hAnsi="Helvetica" w:cs="Helvetica"/>
          <w:vanish/>
          <w:sz w:val="21"/>
          <w:szCs w:val="21"/>
          <w:lang w:val="en"/>
        </w:rPr>
        <w:t>Edwin</w:t>
      </w:r>
      <w:r>
        <w:rPr>
          <w:rFonts w:ascii="Helvetica" w:hAnsi="Helvetica" w:cs="Helvetica"/>
          <w:vanish/>
          <w:sz w:val="21"/>
          <w:szCs w:val="21"/>
          <w:lang w:val="en"/>
        </w:rPr>
        <w:t xml:space="preserve"> </w:t>
      </w:r>
      <w:r>
        <w:rPr>
          <w:rStyle w:val="nlm-surname"/>
          <w:rFonts w:ascii="Helvetica" w:hAnsi="Helvetica" w:cs="Helvetica"/>
          <w:vanish/>
          <w:sz w:val="21"/>
          <w:szCs w:val="21"/>
          <w:lang w:val="en"/>
        </w:rPr>
        <w:t>Cuppen</w:t>
      </w:r>
    </w:p>
    <w:p w:rsidR="00EB77AE" w:rsidRDefault="00EB77AE" w:rsidP="00EB77AE">
      <w:pPr>
        <w:textAlignment w:val="baseline"/>
        <w:rPr>
          <w:rFonts w:ascii="Helvetica" w:hAnsi="Helvetica" w:cs="Helvetica"/>
          <w:vanish/>
          <w:sz w:val="21"/>
          <w:szCs w:val="21"/>
          <w:lang w:val="en"/>
        </w:rPr>
      </w:pPr>
      <w:r>
        <w:rPr>
          <w:rStyle w:val="nlm-named-content"/>
          <w:rFonts w:ascii="Helvetica" w:hAnsi="Helvetica" w:cs="Helvetica"/>
          <w:vanish/>
          <w:sz w:val="21"/>
          <w:szCs w:val="21"/>
          <w:lang w:val="en"/>
        </w:rPr>
        <w:t>Hubrecht Institute</w:t>
      </w:r>
      <w:r>
        <w:rPr>
          <w:rStyle w:val="nlm-named-content"/>
          <w:rFonts w:ascii="Cambria Math" w:hAnsi="Cambria Math" w:cs="Cambria Math"/>
          <w:vanish/>
          <w:sz w:val="21"/>
          <w:szCs w:val="21"/>
          <w:lang w:val="en"/>
        </w:rPr>
        <w:t>‐</w:t>
      </w:r>
      <w:r>
        <w:rPr>
          <w:rStyle w:val="nlm-named-content"/>
          <w:rFonts w:ascii="Helvetica" w:hAnsi="Helvetica" w:cs="Helvetica"/>
          <w:vanish/>
          <w:sz w:val="21"/>
          <w:szCs w:val="21"/>
          <w:lang w:val="en"/>
        </w:rPr>
        <w:t>KNAW</w:t>
      </w:r>
      <w:r>
        <w:rPr>
          <w:rStyle w:val="nlm-aff"/>
          <w:rFonts w:ascii="Helvetica" w:hAnsi="Helvetica" w:cs="Helvetica"/>
          <w:vanish/>
          <w:sz w:val="21"/>
          <w:szCs w:val="21"/>
          <w:lang w:val="en"/>
        </w:rPr>
        <w:t xml:space="preserve">, </w:t>
      </w:r>
      <w:r>
        <w:rPr>
          <w:rStyle w:val="nlm-institution"/>
          <w:rFonts w:ascii="Helvetica" w:hAnsi="Helvetica" w:cs="Helvetica"/>
          <w:vanish/>
          <w:sz w:val="21"/>
          <w:szCs w:val="21"/>
          <w:lang w:val="en"/>
        </w:rPr>
        <w:t>University Medical Centre Utrecht</w:t>
      </w:r>
      <w:r>
        <w:rPr>
          <w:rStyle w:val="nlm-aff"/>
          <w:rFonts w:ascii="Helvetica" w:hAnsi="Helvetica" w:cs="Helvetica"/>
          <w:vanish/>
          <w:sz w:val="21"/>
          <w:szCs w:val="21"/>
          <w:lang w:val="en"/>
        </w:rPr>
        <w:t xml:space="preserve">, </w:t>
      </w:r>
      <w:r>
        <w:rPr>
          <w:rStyle w:val="nlm-named-content"/>
          <w:rFonts w:ascii="Helvetica" w:hAnsi="Helvetica" w:cs="Helvetica"/>
          <w:vanish/>
          <w:sz w:val="21"/>
          <w:szCs w:val="21"/>
          <w:lang w:val="en"/>
        </w:rPr>
        <w:t>Utrecht</w:t>
      </w:r>
      <w:r>
        <w:rPr>
          <w:rStyle w:val="nlm-aff"/>
          <w:rFonts w:ascii="Helvetica" w:hAnsi="Helvetica" w:cs="Helvetica"/>
          <w:vanish/>
          <w:sz w:val="21"/>
          <w:szCs w:val="21"/>
          <w:lang w:val="en"/>
        </w:rPr>
        <w:t xml:space="preserve">, </w:t>
      </w:r>
      <w:r>
        <w:rPr>
          <w:rStyle w:val="nlm-country"/>
          <w:rFonts w:ascii="Helvetica" w:hAnsi="Helvetica" w:cs="Helvetica"/>
          <w:vanish/>
          <w:sz w:val="21"/>
          <w:szCs w:val="21"/>
          <w:lang w:val="en"/>
        </w:rPr>
        <w:t>The Netherlands</w:t>
      </w:r>
    </w:p>
    <w:p w:rsidR="00EB77AE" w:rsidRDefault="00EB77AE" w:rsidP="00EB77AE">
      <w:pPr>
        <w:textAlignment w:val="baseline"/>
        <w:rPr>
          <w:rFonts w:ascii="Helvetica" w:hAnsi="Helvetica" w:cs="Helvetica"/>
          <w:vanish/>
          <w:sz w:val="21"/>
          <w:szCs w:val="21"/>
          <w:lang w:val="en"/>
        </w:rPr>
      </w:pPr>
      <w:hyperlink r:id="rId92" w:tgtFrame="_blank" w:history="1">
        <w:r>
          <w:rPr>
            <w:rStyle w:val="a8"/>
            <w:rFonts w:ascii="Helvetica" w:hAnsi="Helvetica" w:cs="Helvetica"/>
            <w:vanish/>
            <w:sz w:val="21"/>
            <w:szCs w:val="21"/>
            <w:lang w:val="en"/>
          </w:rPr>
          <w:t>Find more articles on Google Scholar</w:t>
        </w:r>
      </w:hyperlink>
    </w:p>
    <w:p w:rsidR="00EB77AE" w:rsidRDefault="00EB77AE" w:rsidP="00EB77AE">
      <w:pPr>
        <w:textAlignment w:val="baseline"/>
        <w:rPr>
          <w:rFonts w:ascii="Helvetica" w:hAnsi="Helvetica" w:cs="Helvetica"/>
          <w:vanish/>
          <w:sz w:val="21"/>
          <w:szCs w:val="21"/>
          <w:lang w:val="en"/>
        </w:rPr>
      </w:pPr>
      <w:hyperlink r:id="rId93" w:tgtFrame="_blank" w:history="1">
        <w:r>
          <w:rPr>
            <w:rStyle w:val="a8"/>
            <w:rFonts w:ascii="Helvetica" w:hAnsi="Helvetica" w:cs="Helvetica"/>
            <w:vanish/>
            <w:sz w:val="21"/>
            <w:szCs w:val="21"/>
            <w:lang w:val="en"/>
          </w:rPr>
          <w:t>Find more articles on PubMed</w:t>
        </w:r>
      </w:hyperlink>
    </w:p>
    <w:p w:rsidR="00EB77AE" w:rsidRDefault="00EB77AE" w:rsidP="00EB77AE">
      <w:pPr>
        <w:textAlignment w:val="baseline"/>
        <w:rPr>
          <w:rFonts w:ascii="Helvetica" w:hAnsi="Helvetica" w:cs="Helvetica"/>
          <w:vanish/>
          <w:sz w:val="21"/>
          <w:szCs w:val="21"/>
          <w:lang w:val="en"/>
        </w:rPr>
      </w:pPr>
      <w:hyperlink r:id="rId94" w:tgtFrame="_blank" w:history="1">
        <w:r>
          <w:rPr>
            <w:rStyle w:val="a8"/>
            <w:rFonts w:ascii="Helvetica" w:hAnsi="Helvetica" w:cs="Helvetica"/>
            <w:vanish/>
            <w:sz w:val="21"/>
            <w:szCs w:val="21"/>
            <w:lang w:val="en"/>
          </w:rPr>
          <w:t>Find more articles on this site</w:t>
        </w:r>
      </w:hyperlink>
    </w:p>
    <w:p w:rsidR="00EB77AE" w:rsidRDefault="00EB77AE" w:rsidP="00EB77AE">
      <w:pPr>
        <w:textAlignment w:val="baseline"/>
        <w:rPr>
          <w:rFonts w:ascii="Helvetica" w:hAnsi="Helvetica" w:cs="Helvetica"/>
          <w:vanish/>
          <w:sz w:val="21"/>
          <w:szCs w:val="21"/>
          <w:lang w:val="en"/>
        </w:rPr>
      </w:pPr>
      <w:r>
        <w:rPr>
          <w:rStyle w:val="nlm-given-names"/>
          <w:rFonts w:ascii="Helvetica" w:hAnsi="Helvetica" w:cs="Helvetica"/>
          <w:vanish/>
          <w:sz w:val="21"/>
          <w:szCs w:val="21"/>
          <w:lang w:val="en"/>
        </w:rPr>
        <w:t>Hans</w:t>
      </w:r>
      <w:r>
        <w:rPr>
          <w:rFonts w:ascii="Helvetica" w:hAnsi="Helvetica" w:cs="Helvetica"/>
          <w:vanish/>
          <w:sz w:val="21"/>
          <w:szCs w:val="21"/>
          <w:lang w:val="en"/>
        </w:rPr>
        <w:t xml:space="preserve"> </w:t>
      </w:r>
      <w:r>
        <w:rPr>
          <w:rStyle w:val="nlm-surname"/>
          <w:rFonts w:ascii="Helvetica" w:hAnsi="Helvetica" w:cs="Helvetica"/>
          <w:vanish/>
          <w:sz w:val="21"/>
          <w:szCs w:val="21"/>
          <w:lang w:val="en"/>
        </w:rPr>
        <w:t>Clevers</w:t>
      </w:r>
    </w:p>
    <w:p w:rsidR="00EB77AE" w:rsidRDefault="00EB77AE" w:rsidP="00EB77AE">
      <w:pPr>
        <w:textAlignment w:val="baseline"/>
        <w:rPr>
          <w:rFonts w:ascii="Helvetica" w:hAnsi="Helvetica" w:cs="Helvetica"/>
          <w:vanish/>
          <w:sz w:val="21"/>
          <w:szCs w:val="21"/>
          <w:lang w:val="en"/>
        </w:rPr>
      </w:pPr>
      <w:r>
        <w:rPr>
          <w:rStyle w:val="nlm-named-content"/>
          <w:rFonts w:ascii="Helvetica" w:hAnsi="Helvetica" w:cs="Helvetica"/>
          <w:vanish/>
          <w:sz w:val="21"/>
          <w:szCs w:val="21"/>
          <w:lang w:val="en"/>
        </w:rPr>
        <w:t>Hubrecht Institute</w:t>
      </w:r>
      <w:r>
        <w:rPr>
          <w:rStyle w:val="nlm-named-content"/>
          <w:rFonts w:ascii="Cambria Math" w:hAnsi="Cambria Math" w:cs="Cambria Math"/>
          <w:vanish/>
          <w:sz w:val="21"/>
          <w:szCs w:val="21"/>
          <w:lang w:val="en"/>
        </w:rPr>
        <w:t>‐</w:t>
      </w:r>
      <w:r>
        <w:rPr>
          <w:rStyle w:val="nlm-named-content"/>
          <w:rFonts w:ascii="Helvetica" w:hAnsi="Helvetica" w:cs="Helvetica"/>
          <w:vanish/>
          <w:sz w:val="21"/>
          <w:szCs w:val="21"/>
          <w:lang w:val="en"/>
        </w:rPr>
        <w:t>KNAW</w:t>
      </w:r>
      <w:r>
        <w:rPr>
          <w:rStyle w:val="nlm-aff"/>
          <w:rFonts w:ascii="Helvetica" w:hAnsi="Helvetica" w:cs="Helvetica"/>
          <w:vanish/>
          <w:sz w:val="21"/>
          <w:szCs w:val="21"/>
          <w:lang w:val="en"/>
        </w:rPr>
        <w:t xml:space="preserve">, </w:t>
      </w:r>
      <w:r>
        <w:rPr>
          <w:rStyle w:val="nlm-institution"/>
          <w:rFonts w:ascii="Helvetica" w:hAnsi="Helvetica" w:cs="Helvetica"/>
          <w:vanish/>
          <w:sz w:val="21"/>
          <w:szCs w:val="21"/>
          <w:lang w:val="en"/>
        </w:rPr>
        <w:t>University Medical Centre Utrecht</w:t>
      </w:r>
      <w:r>
        <w:rPr>
          <w:rStyle w:val="nlm-aff"/>
          <w:rFonts w:ascii="Helvetica" w:hAnsi="Helvetica" w:cs="Helvetica"/>
          <w:vanish/>
          <w:sz w:val="21"/>
          <w:szCs w:val="21"/>
          <w:lang w:val="en"/>
        </w:rPr>
        <w:t xml:space="preserve">, </w:t>
      </w:r>
      <w:r>
        <w:rPr>
          <w:rStyle w:val="nlm-named-content"/>
          <w:rFonts w:ascii="Helvetica" w:hAnsi="Helvetica" w:cs="Helvetica"/>
          <w:vanish/>
          <w:sz w:val="21"/>
          <w:szCs w:val="21"/>
          <w:lang w:val="en"/>
        </w:rPr>
        <w:t>Utrecht</w:t>
      </w:r>
      <w:r>
        <w:rPr>
          <w:rStyle w:val="nlm-aff"/>
          <w:rFonts w:ascii="Helvetica" w:hAnsi="Helvetica" w:cs="Helvetica"/>
          <w:vanish/>
          <w:sz w:val="21"/>
          <w:szCs w:val="21"/>
          <w:lang w:val="en"/>
        </w:rPr>
        <w:t xml:space="preserve">, </w:t>
      </w:r>
      <w:r>
        <w:rPr>
          <w:rStyle w:val="nlm-country"/>
          <w:rFonts w:ascii="Helvetica" w:hAnsi="Helvetica" w:cs="Helvetica"/>
          <w:vanish/>
          <w:sz w:val="21"/>
          <w:szCs w:val="21"/>
          <w:lang w:val="en"/>
        </w:rPr>
        <w:t>The Netherlands</w:t>
      </w:r>
    </w:p>
    <w:p w:rsidR="00EB77AE" w:rsidRDefault="00EB77AE" w:rsidP="00EB77AE">
      <w:pPr>
        <w:textAlignment w:val="baseline"/>
        <w:rPr>
          <w:rFonts w:ascii="Helvetica" w:hAnsi="Helvetica" w:cs="Helvetica"/>
          <w:vanish/>
          <w:sz w:val="21"/>
          <w:szCs w:val="21"/>
          <w:lang w:val="en"/>
        </w:rPr>
      </w:pPr>
      <w:hyperlink r:id="rId95" w:tgtFrame="_blank" w:history="1">
        <w:r>
          <w:rPr>
            <w:rStyle w:val="a8"/>
            <w:rFonts w:ascii="Helvetica" w:hAnsi="Helvetica" w:cs="Helvetica"/>
            <w:vanish/>
            <w:sz w:val="21"/>
            <w:szCs w:val="21"/>
            <w:lang w:val="en"/>
          </w:rPr>
          <w:t>Find more articles on Google Scholar</w:t>
        </w:r>
      </w:hyperlink>
    </w:p>
    <w:p w:rsidR="00EB77AE" w:rsidRDefault="00EB77AE" w:rsidP="00EB77AE">
      <w:pPr>
        <w:textAlignment w:val="baseline"/>
        <w:rPr>
          <w:rFonts w:ascii="Helvetica" w:hAnsi="Helvetica" w:cs="Helvetica"/>
          <w:vanish/>
          <w:sz w:val="21"/>
          <w:szCs w:val="21"/>
          <w:lang w:val="en"/>
        </w:rPr>
      </w:pPr>
      <w:hyperlink r:id="rId96" w:tgtFrame="_blank" w:history="1">
        <w:r>
          <w:rPr>
            <w:rStyle w:val="a8"/>
            <w:rFonts w:ascii="Helvetica" w:hAnsi="Helvetica" w:cs="Helvetica"/>
            <w:vanish/>
            <w:sz w:val="21"/>
            <w:szCs w:val="21"/>
            <w:lang w:val="en"/>
          </w:rPr>
          <w:t>Find more articles on PubMed</w:t>
        </w:r>
      </w:hyperlink>
    </w:p>
    <w:p w:rsidR="00EB77AE" w:rsidRDefault="00EB77AE" w:rsidP="00EB77AE">
      <w:pPr>
        <w:textAlignment w:val="baseline"/>
        <w:rPr>
          <w:rFonts w:ascii="Helvetica" w:hAnsi="Helvetica" w:cs="Helvetica"/>
          <w:vanish/>
          <w:sz w:val="21"/>
          <w:szCs w:val="21"/>
          <w:lang w:val="en"/>
        </w:rPr>
      </w:pPr>
      <w:hyperlink r:id="rId97" w:tgtFrame="_blank" w:history="1">
        <w:r>
          <w:rPr>
            <w:rStyle w:val="a8"/>
            <w:rFonts w:ascii="Helvetica" w:hAnsi="Helvetica" w:cs="Helvetica"/>
            <w:vanish/>
            <w:sz w:val="21"/>
            <w:szCs w:val="21"/>
            <w:lang w:val="en"/>
          </w:rPr>
          <w:t>Find more articles on this site</w:t>
        </w:r>
      </w:hyperlink>
    </w:p>
    <w:p w:rsidR="00EB77AE" w:rsidRDefault="00EB77AE" w:rsidP="00EB77AE">
      <w:pPr>
        <w:pStyle w:val="2"/>
        <w:rPr>
          <w:rFonts w:ascii="Helvetica" w:hAnsi="Helvetica" w:cs="Helvetica"/>
          <w:sz w:val="21"/>
          <w:szCs w:val="21"/>
          <w:lang w:val="en"/>
        </w:rPr>
      </w:pPr>
      <w:r>
        <w:rPr>
          <w:sz w:val="21"/>
          <w:szCs w:val="21"/>
          <w:lang w:val="en"/>
        </w:rPr>
        <w:t>Author Affiliations</w:t>
      </w:r>
    </w:p>
    <w:p w:rsidR="00EB77AE" w:rsidRDefault="00EB77AE" w:rsidP="00BA6058">
      <w:pPr>
        <w:widowControl/>
        <w:numPr>
          <w:ilvl w:val="0"/>
          <w:numId w:val="9"/>
        </w:numPr>
        <w:wordWrap/>
        <w:autoSpaceDE/>
        <w:autoSpaceDN/>
        <w:spacing w:after="0" w:line="264" w:lineRule="atLeast"/>
        <w:ind w:left="0"/>
        <w:jc w:val="left"/>
        <w:textAlignment w:val="baseline"/>
        <w:rPr>
          <w:rFonts w:ascii="Helvetica" w:hAnsi="Helvetica" w:cs="Helvetica"/>
          <w:b/>
          <w:bCs/>
          <w:sz w:val="21"/>
          <w:szCs w:val="21"/>
          <w:lang w:val="en"/>
        </w:rPr>
      </w:pPr>
      <w:proofErr w:type="spellStart"/>
      <w:r>
        <w:rPr>
          <w:rStyle w:val="name"/>
          <w:rFonts w:ascii="Helvetica" w:hAnsi="Helvetica" w:cs="Helvetica"/>
          <w:b/>
          <w:bCs/>
          <w:sz w:val="21"/>
          <w:szCs w:val="21"/>
          <w:lang w:val="en"/>
        </w:rPr>
        <w:t>Jurian</w:t>
      </w:r>
      <w:proofErr w:type="spellEnd"/>
      <w:r>
        <w:rPr>
          <w:rStyle w:val="name"/>
          <w:rFonts w:ascii="Helvetica" w:hAnsi="Helvetica" w:cs="Helvetica"/>
          <w:b/>
          <w:bCs/>
          <w:sz w:val="21"/>
          <w:szCs w:val="21"/>
          <w:lang w:val="en"/>
        </w:rPr>
        <w:t xml:space="preserve"> Schuijers</w:t>
      </w:r>
      <w:hyperlink r:id="rId98" w:anchor="aff-1" w:history="1">
        <w:r>
          <w:rPr>
            <w:rFonts w:ascii="Helvetica" w:hAnsi="Helvetica" w:cs="Helvetica"/>
            <w:color w:val="0062A0"/>
            <w:sz w:val="16"/>
            <w:szCs w:val="16"/>
            <w:bdr w:val="none" w:sz="0" w:space="0" w:color="auto" w:frame="1"/>
            <w:vertAlign w:val="superscript"/>
            <w:lang w:val="en"/>
          </w:rPr>
          <w:t>1</w:t>
        </w:r>
      </w:hyperlink>
      <w:r>
        <w:rPr>
          <w:rFonts w:ascii="Helvetica" w:hAnsi="Helvetica" w:cs="Helvetica"/>
          <w:b/>
          <w:bCs/>
          <w:sz w:val="21"/>
          <w:szCs w:val="21"/>
          <w:lang w:val="en"/>
        </w:rPr>
        <w:t xml:space="preserve">, </w:t>
      </w:r>
    </w:p>
    <w:p w:rsidR="00EB77AE" w:rsidRDefault="00EB77AE" w:rsidP="00BA6058">
      <w:pPr>
        <w:widowControl/>
        <w:numPr>
          <w:ilvl w:val="0"/>
          <w:numId w:val="9"/>
        </w:numPr>
        <w:wordWrap/>
        <w:autoSpaceDE/>
        <w:autoSpaceDN/>
        <w:spacing w:after="0" w:line="264" w:lineRule="atLeast"/>
        <w:ind w:left="0"/>
        <w:jc w:val="left"/>
        <w:textAlignment w:val="baseline"/>
        <w:rPr>
          <w:rFonts w:ascii="Helvetica" w:hAnsi="Helvetica" w:cs="Helvetica"/>
          <w:b/>
          <w:bCs/>
          <w:sz w:val="21"/>
          <w:szCs w:val="21"/>
          <w:lang w:val="en"/>
        </w:rPr>
      </w:pPr>
      <w:r>
        <w:rPr>
          <w:rStyle w:val="name"/>
          <w:rFonts w:ascii="Helvetica" w:hAnsi="Helvetica" w:cs="Helvetica"/>
          <w:b/>
          <w:bCs/>
          <w:sz w:val="21"/>
          <w:szCs w:val="21"/>
          <w:lang w:val="en"/>
        </w:rPr>
        <w:t>Michal Mokry</w:t>
      </w:r>
      <w:hyperlink r:id="rId99" w:anchor="aff-2" w:history="1">
        <w:r>
          <w:rPr>
            <w:rFonts w:ascii="Helvetica" w:hAnsi="Helvetica" w:cs="Helvetica"/>
            <w:color w:val="0062A0"/>
            <w:sz w:val="16"/>
            <w:szCs w:val="16"/>
            <w:bdr w:val="none" w:sz="0" w:space="0" w:color="auto" w:frame="1"/>
            <w:vertAlign w:val="superscript"/>
            <w:lang w:val="en"/>
          </w:rPr>
          <w:t>2</w:t>
        </w:r>
      </w:hyperlink>
      <w:r>
        <w:rPr>
          <w:rFonts w:ascii="Helvetica" w:hAnsi="Helvetica" w:cs="Helvetica"/>
          <w:b/>
          <w:bCs/>
          <w:sz w:val="21"/>
          <w:szCs w:val="21"/>
          <w:lang w:val="en"/>
        </w:rPr>
        <w:t xml:space="preserve">, </w:t>
      </w:r>
    </w:p>
    <w:p w:rsidR="00EB77AE" w:rsidRDefault="00EB77AE" w:rsidP="00BA6058">
      <w:pPr>
        <w:widowControl/>
        <w:numPr>
          <w:ilvl w:val="0"/>
          <w:numId w:val="9"/>
        </w:numPr>
        <w:wordWrap/>
        <w:autoSpaceDE/>
        <w:autoSpaceDN/>
        <w:spacing w:after="0" w:line="264" w:lineRule="atLeast"/>
        <w:ind w:left="0"/>
        <w:jc w:val="left"/>
        <w:textAlignment w:val="baseline"/>
        <w:rPr>
          <w:rFonts w:ascii="Helvetica" w:hAnsi="Helvetica" w:cs="Helvetica"/>
          <w:b/>
          <w:bCs/>
          <w:sz w:val="21"/>
          <w:szCs w:val="21"/>
          <w:lang w:val="en"/>
        </w:rPr>
      </w:pPr>
      <w:proofErr w:type="spellStart"/>
      <w:r>
        <w:rPr>
          <w:rStyle w:val="name"/>
          <w:rFonts w:ascii="Helvetica" w:hAnsi="Helvetica" w:cs="Helvetica"/>
          <w:b/>
          <w:bCs/>
          <w:sz w:val="21"/>
          <w:szCs w:val="21"/>
          <w:lang w:val="en"/>
        </w:rPr>
        <w:t>Pantelis</w:t>
      </w:r>
      <w:proofErr w:type="spellEnd"/>
      <w:r>
        <w:rPr>
          <w:rStyle w:val="name"/>
          <w:rFonts w:ascii="Helvetica" w:hAnsi="Helvetica" w:cs="Helvetica"/>
          <w:b/>
          <w:bCs/>
          <w:sz w:val="21"/>
          <w:szCs w:val="21"/>
          <w:lang w:val="en"/>
        </w:rPr>
        <w:t xml:space="preserve"> Hatzis</w:t>
      </w:r>
      <w:hyperlink r:id="rId100" w:anchor="aff-3" w:history="1">
        <w:r>
          <w:rPr>
            <w:rFonts w:ascii="Helvetica" w:hAnsi="Helvetica" w:cs="Helvetica"/>
            <w:color w:val="0062A0"/>
            <w:sz w:val="16"/>
            <w:szCs w:val="16"/>
            <w:bdr w:val="none" w:sz="0" w:space="0" w:color="auto" w:frame="1"/>
            <w:vertAlign w:val="superscript"/>
            <w:lang w:val="en"/>
          </w:rPr>
          <w:t>3</w:t>
        </w:r>
      </w:hyperlink>
      <w:r>
        <w:rPr>
          <w:rFonts w:ascii="Helvetica" w:hAnsi="Helvetica" w:cs="Helvetica"/>
          <w:b/>
          <w:bCs/>
          <w:sz w:val="21"/>
          <w:szCs w:val="21"/>
          <w:lang w:val="en"/>
        </w:rPr>
        <w:t xml:space="preserve">, </w:t>
      </w:r>
    </w:p>
    <w:p w:rsidR="00EB77AE" w:rsidRDefault="00EB77AE" w:rsidP="00BA6058">
      <w:pPr>
        <w:widowControl/>
        <w:numPr>
          <w:ilvl w:val="0"/>
          <w:numId w:val="9"/>
        </w:numPr>
        <w:wordWrap/>
        <w:autoSpaceDE/>
        <w:autoSpaceDN/>
        <w:spacing w:after="0" w:line="264" w:lineRule="atLeast"/>
        <w:ind w:left="0"/>
        <w:jc w:val="left"/>
        <w:textAlignment w:val="baseline"/>
        <w:rPr>
          <w:rFonts w:ascii="Helvetica" w:hAnsi="Helvetica" w:cs="Helvetica"/>
          <w:b/>
          <w:bCs/>
          <w:sz w:val="21"/>
          <w:szCs w:val="21"/>
          <w:lang w:val="en"/>
        </w:rPr>
      </w:pPr>
      <w:r>
        <w:rPr>
          <w:rStyle w:val="name"/>
          <w:rFonts w:ascii="Helvetica" w:hAnsi="Helvetica" w:cs="Helvetica"/>
          <w:b/>
          <w:bCs/>
          <w:sz w:val="21"/>
          <w:szCs w:val="21"/>
          <w:lang w:val="en"/>
        </w:rPr>
        <w:t>Edwin Cuppen</w:t>
      </w:r>
      <w:hyperlink r:id="rId101" w:anchor="aff-1" w:history="1">
        <w:r>
          <w:rPr>
            <w:rFonts w:ascii="Helvetica" w:hAnsi="Helvetica" w:cs="Helvetica"/>
            <w:color w:val="0062A0"/>
            <w:sz w:val="16"/>
            <w:szCs w:val="16"/>
            <w:bdr w:val="none" w:sz="0" w:space="0" w:color="auto" w:frame="1"/>
            <w:vertAlign w:val="superscript"/>
            <w:lang w:val="en"/>
          </w:rPr>
          <w:t>1</w:t>
        </w:r>
      </w:hyperlink>
      <w:r>
        <w:rPr>
          <w:rFonts w:ascii="Helvetica" w:hAnsi="Helvetica" w:cs="Helvetica"/>
          <w:b/>
          <w:bCs/>
          <w:sz w:val="21"/>
          <w:szCs w:val="21"/>
          <w:lang w:val="en"/>
        </w:rPr>
        <w:t xml:space="preserve"> and </w:t>
      </w:r>
    </w:p>
    <w:p w:rsidR="00EB77AE" w:rsidRDefault="00EB77AE" w:rsidP="00BA6058">
      <w:pPr>
        <w:widowControl/>
        <w:numPr>
          <w:ilvl w:val="0"/>
          <w:numId w:val="9"/>
        </w:numPr>
        <w:wordWrap/>
        <w:autoSpaceDE/>
        <w:autoSpaceDN/>
        <w:spacing w:after="0" w:line="264" w:lineRule="atLeast"/>
        <w:ind w:left="0"/>
        <w:jc w:val="left"/>
        <w:textAlignment w:val="baseline"/>
        <w:rPr>
          <w:rFonts w:ascii="Helvetica" w:hAnsi="Helvetica" w:cs="Helvetica"/>
          <w:b/>
          <w:bCs/>
          <w:sz w:val="21"/>
          <w:szCs w:val="21"/>
          <w:lang w:val="en"/>
        </w:rPr>
      </w:pPr>
      <w:r>
        <w:rPr>
          <w:rStyle w:val="name"/>
          <w:rFonts w:ascii="Helvetica" w:hAnsi="Helvetica" w:cs="Helvetica"/>
          <w:b/>
          <w:bCs/>
          <w:sz w:val="21"/>
          <w:szCs w:val="21"/>
          <w:lang w:val="en"/>
        </w:rPr>
        <w:t xml:space="preserve">Hans </w:t>
      </w:r>
      <w:proofErr w:type="spellStart"/>
      <w:r>
        <w:rPr>
          <w:rStyle w:val="name"/>
          <w:rFonts w:ascii="Helvetica" w:hAnsi="Helvetica" w:cs="Helvetica"/>
          <w:b/>
          <w:bCs/>
          <w:sz w:val="21"/>
          <w:szCs w:val="21"/>
          <w:lang w:val="en"/>
        </w:rPr>
        <w:t>Clevers</w:t>
      </w:r>
      <w:proofErr w:type="spellEnd"/>
      <w:r>
        <w:rPr>
          <w:rFonts w:ascii="Helvetica" w:hAnsi="Helvetica" w:cs="Helvetica"/>
          <w:b/>
          <w:bCs/>
          <w:sz w:val="21"/>
          <w:szCs w:val="21"/>
          <w:lang w:val="en"/>
        </w:rPr>
        <w:fldChar w:fldCharType="begin"/>
      </w:r>
      <w:r>
        <w:rPr>
          <w:rFonts w:ascii="Helvetica" w:hAnsi="Helvetica" w:cs="Helvetica"/>
          <w:b/>
          <w:bCs/>
          <w:sz w:val="21"/>
          <w:szCs w:val="21"/>
          <w:lang w:val="en"/>
        </w:rPr>
        <w:instrText xml:space="preserve"> HYPERLINK "http://emboj.embopress.org/content/early/2014/01/10/embj.201385358" \l "corresp-1" </w:instrText>
      </w:r>
      <w:r>
        <w:rPr>
          <w:rFonts w:ascii="Helvetica" w:hAnsi="Helvetica" w:cs="Helvetica"/>
          <w:b/>
          <w:bCs/>
          <w:sz w:val="21"/>
          <w:szCs w:val="21"/>
          <w:lang w:val="en"/>
        </w:rPr>
        <w:fldChar w:fldCharType="separate"/>
      </w:r>
      <w:r>
        <w:rPr>
          <w:rFonts w:ascii="Helvetica" w:hAnsi="Helvetica" w:cs="Helvetica"/>
          <w:color w:val="0062A0"/>
          <w:sz w:val="21"/>
          <w:szCs w:val="21"/>
          <w:bdr w:val="none" w:sz="0" w:space="0" w:color="auto" w:frame="1"/>
          <w:lang w:val="en"/>
        </w:rPr>
        <w:t>*</w:t>
      </w:r>
      <w:r>
        <w:rPr>
          <w:rFonts w:ascii="Helvetica" w:hAnsi="Helvetica" w:cs="Helvetica"/>
          <w:b/>
          <w:bCs/>
          <w:sz w:val="21"/>
          <w:szCs w:val="21"/>
          <w:lang w:val="en"/>
        </w:rPr>
        <w:fldChar w:fldCharType="end"/>
      </w:r>
      <w:r>
        <w:rPr>
          <w:rStyle w:val="xref-sep"/>
          <w:rFonts w:ascii="Helvetica" w:hAnsi="Helvetica" w:cs="Helvetica"/>
          <w:b/>
          <w:bCs/>
          <w:sz w:val="21"/>
          <w:szCs w:val="21"/>
          <w:lang w:val="en"/>
        </w:rPr>
        <w:t>,</w:t>
      </w:r>
      <w:hyperlink r:id="rId102" w:anchor="aff-1" w:history="1">
        <w:r>
          <w:rPr>
            <w:rFonts w:ascii="Helvetica" w:hAnsi="Helvetica" w:cs="Helvetica"/>
            <w:color w:val="0062A0"/>
            <w:sz w:val="16"/>
            <w:szCs w:val="16"/>
            <w:bdr w:val="none" w:sz="0" w:space="0" w:color="auto" w:frame="1"/>
            <w:vertAlign w:val="superscript"/>
            <w:lang w:val="en"/>
          </w:rPr>
          <w:t>1</w:t>
        </w:r>
      </w:hyperlink>
    </w:p>
    <w:p w:rsidR="00EB77AE" w:rsidRDefault="00EB77AE" w:rsidP="00BA6058">
      <w:pPr>
        <w:widowControl/>
        <w:numPr>
          <w:ilvl w:val="0"/>
          <w:numId w:val="10"/>
        </w:numPr>
        <w:wordWrap/>
        <w:autoSpaceDE/>
        <w:autoSpaceDN/>
        <w:spacing w:after="0" w:line="240" w:lineRule="auto"/>
        <w:ind w:left="75"/>
        <w:jc w:val="left"/>
        <w:textAlignment w:val="baseline"/>
        <w:rPr>
          <w:rFonts w:ascii="Helvetica" w:hAnsi="Helvetica" w:cs="Helvetica"/>
          <w:i/>
          <w:iCs/>
          <w:sz w:val="21"/>
          <w:szCs w:val="21"/>
          <w:lang w:val="en"/>
        </w:rPr>
      </w:pPr>
      <w:bookmarkStart w:id="1" w:name="aff-1"/>
      <w:bookmarkEnd w:id="1"/>
      <w:r>
        <w:rPr>
          <w:rFonts w:ascii="Helvetica" w:hAnsi="Helvetica" w:cs="Helvetica"/>
          <w:i/>
          <w:iCs/>
          <w:sz w:val="16"/>
          <w:szCs w:val="16"/>
          <w:vertAlign w:val="superscript"/>
          <w:lang w:val="en"/>
        </w:rPr>
        <w:t>1</w:t>
      </w:r>
      <w:r>
        <w:rPr>
          <w:rStyle w:val="named-content"/>
          <w:rFonts w:ascii="Helvetica" w:hAnsi="Helvetica" w:cs="Helvetica"/>
          <w:i/>
          <w:iCs/>
          <w:sz w:val="21"/>
          <w:szCs w:val="21"/>
          <w:lang w:val="en"/>
        </w:rPr>
        <w:t>Hubrecht Institute</w:t>
      </w:r>
      <w:r>
        <w:rPr>
          <w:rStyle w:val="named-content"/>
          <w:rFonts w:ascii="Cambria Math" w:hAnsi="Cambria Math" w:cs="Cambria Math"/>
          <w:i/>
          <w:iCs/>
          <w:sz w:val="21"/>
          <w:szCs w:val="21"/>
          <w:lang w:val="en"/>
        </w:rPr>
        <w:t>‐</w:t>
      </w:r>
      <w:r>
        <w:rPr>
          <w:rStyle w:val="named-content"/>
          <w:rFonts w:ascii="Helvetica" w:hAnsi="Helvetica" w:cs="Helvetica"/>
          <w:i/>
          <w:iCs/>
          <w:sz w:val="21"/>
          <w:szCs w:val="21"/>
          <w:lang w:val="en"/>
        </w:rPr>
        <w:t>KNAW</w:t>
      </w:r>
      <w:r>
        <w:rPr>
          <w:rFonts w:ascii="Helvetica" w:hAnsi="Helvetica" w:cs="Helvetica"/>
          <w:i/>
          <w:iCs/>
          <w:sz w:val="21"/>
          <w:szCs w:val="21"/>
          <w:lang w:val="en"/>
        </w:rPr>
        <w:t xml:space="preserve">, University Medical Centre Utrecht, </w:t>
      </w:r>
      <w:r>
        <w:rPr>
          <w:rStyle w:val="named-content"/>
          <w:rFonts w:ascii="Helvetica" w:hAnsi="Helvetica" w:cs="Helvetica"/>
          <w:i/>
          <w:iCs/>
          <w:sz w:val="21"/>
          <w:szCs w:val="21"/>
          <w:lang w:val="en"/>
        </w:rPr>
        <w:t>Utrecht</w:t>
      </w:r>
      <w:r>
        <w:rPr>
          <w:rFonts w:ascii="Helvetica" w:hAnsi="Helvetica" w:cs="Helvetica"/>
          <w:i/>
          <w:iCs/>
          <w:sz w:val="21"/>
          <w:szCs w:val="21"/>
          <w:lang w:val="en"/>
        </w:rPr>
        <w:t>, The Netherlands</w:t>
      </w:r>
    </w:p>
    <w:p w:rsidR="00EB77AE" w:rsidRDefault="00EB77AE" w:rsidP="00BA6058">
      <w:pPr>
        <w:widowControl/>
        <w:numPr>
          <w:ilvl w:val="0"/>
          <w:numId w:val="10"/>
        </w:numPr>
        <w:wordWrap/>
        <w:autoSpaceDE/>
        <w:autoSpaceDN/>
        <w:spacing w:after="0" w:line="240" w:lineRule="auto"/>
        <w:ind w:left="75"/>
        <w:jc w:val="left"/>
        <w:textAlignment w:val="baseline"/>
        <w:rPr>
          <w:rFonts w:ascii="Helvetica" w:hAnsi="Helvetica" w:cs="Helvetica"/>
          <w:i/>
          <w:iCs/>
          <w:sz w:val="21"/>
          <w:szCs w:val="21"/>
          <w:lang w:val="en"/>
        </w:rPr>
      </w:pPr>
      <w:bookmarkStart w:id="2" w:name="aff-2"/>
      <w:bookmarkEnd w:id="2"/>
      <w:r>
        <w:rPr>
          <w:rFonts w:ascii="Helvetica" w:hAnsi="Helvetica" w:cs="Helvetica"/>
          <w:i/>
          <w:iCs/>
          <w:sz w:val="16"/>
          <w:szCs w:val="16"/>
          <w:vertAlign w:val="superscript"/>
          <w:lang w:val="en"/>
        </w:rPr>
        <w:t>2</w:t>
      </w:r>
      <w:r>
        <w:rPr>
          <w:rStyle w:val="named-content"/>
          <w:rFonts w:ascii="Helvetica" w:hAnsi="Helvetica" w:cs="Helvetica"/>
          <w:i/>
          <w:iCs/>
          <w:sz w:val="21"/>
          <w:szCs w:val="21"/>
          <w:lang w:val="en"/>
        </w:rPr>
        <w:t>Department of Pediatric Gastroenterology</w:t>
      </w:r>
      <w:r>
        <w:rPr>
          <w:rFonts w:ascii="Helvetica" w:hAnsi="Helvetica" w:cs="Helvetica"/>
          <w:i/>
          <w:iCs/>
          <w:sz w:val="21"/>
          <w:szCs w:val="21"/>
          <w:lang w:val="en"/>
        </w:rPr>
        <w:t xml:space="preserve">, Wilhelmina Children's Hospital University Medical Centre Utrecht, </w:t>
      </w:r>
      <w:r>
        <w:rPr>
          <w:rStyle w:val="named-content"/>
          <w:rFonts w:ascii="Helvetica" w:hAnsi="Helvetica" w:cs="Helvetica"/>
          <w:i/>
          <w:iCs/>
          <w:sz w:val="21"/>
          <w:szCs w:val="21"/>
          <w:lang w:val="en"/>
        </w:rPr>
        <w:t>Utrecht</w:t>
      </w:r>
      <w:r>
        <w:rPr>
          <w:rFonts w:ascii="Helvetica" w:hAnsi="Helvetica" w:cs="Helvetica"/>
          <w:i/>
          <w:iCs/>
          <w:sz w:val="21"/>
          <w:szCs w:val="21"/>
          <w:lang w:val="en"/>
        </w:rPr>
        <w:t>, The Netherlands</w:t>
      </w:r>
    </w:p>
    <w:p w:rsidR="00EB77AE" w:rsidRDefault="00EB77AE" w:rsidP="00BA6058">
      <w:pPr>
        <w:widowControl/>
        <w:numPr>
          <w:ilvl w:val="0"/>
          <w:numId w:val="10"/>
        </w:numPr>
        <w:wordWrap/>
        <w:autoSpaceDE/>
        <w:autoSpaceDN/>
        <w:spacing w:after="0" w:line="240" w:lineRule="auto"/>
        <w:ind w:left="75"/>
        <w:jc w:val="left"/>
        <w:textAlignment w:val="baseline"/>
        <w:rPr>
          <w:rFonts w:ascii="Helvetica" w:hAnsi="Helvetica" w:cs="Helvetica"/>
          <w:i/>
          <w:iCs/>
          <w:sz w:val="21"/>
          <w:szCs w:val="21"/>
          <w:lang w:val="en"/>
        </w:rPr>
      </w:pPr>
      <w:bookmarkStart w:id="3" w:name="aff-3"/>
      <w:bookmarkEnd w:id="3"/>
      <w:r>
        <w:rPr>
          <w:rFonts w:ascii="Helvetica" w:hAnsi="Helvetica" w:cs="Helvetica"/>
          <w:i/>
          <w:iCs/>
          <w:sz w:val="16"/>
          <w:szCs w:val="16"/>
          <w:vertAlign w:val="superscript"/>
          <w:lang w:val="en"/>
        </w:rPr>
        <w:t>3</w:t>
      </w:r>
      <w:r>
        <w:rPr>
          <w:rFonts w:ascii="Helvetica" w:hAnsi="Helvetica" w:cs="Helvetica"/>
          <w:i/>
          <w:iCs/>
          <w:sz w:val="21"/>
          <w:szCs w:val="21"/>
          <w:lang w:val="en"/>
        </w:rPr>
        <w:t xml:space="preserve">Biomedical Sciences Research Center ‘Alexander Fleming’, </w:t>
      </w:r>
      <w:proofErr w:type="spellStart"/>
      <w:r>
        <w:rPr>
          <w:rStyle w:val="named-content"/>
          <w:rFonts w:ascii="Helvetica" w:hAnsi="Helvetica" w:cs="Helvetica"/>
          <w:i/>
          <w:iCs/>
          <w:sz w:val="21"/>
          <w:szCs w:val="21"/>
          <w:lang w:val="en"/>
        </w:rPr>
        <w:t>Vari</w:t>
      </w:r>
      <w:proofErr w:type="spellEnd"/>
      <w:r>
        <w:rPr>
          <w:rFonts w:ascii="Helvetica" w:hAnsi="Helvetica" w:cs="Helvetica"/>
          <w:i/>
          <w:iCs/>
          <w:sz w:val="21"/>
          <w:szCs w:val="21"/>
          <w:lang w:val="en"/>
        </w:rPr>
        <w:t>, Greece</w:t>
      </w:r>
    </w:p>
    <w:p w:rsidR="00EB77AE" w:rsidRDefault="00EB77AE" w:rsidP="00BA6058">
      <w:pPr>
        <w:widowControl/>
        <w:numPr>
          <w:ilvl w:val="0"/>
          <w:numId w:val="11"/>
        </w:numPr>
        <w:wordWrap/>
        <w:autoSpaceDE/>
        <w:autoSpaceDN/>
        <w:spacing w:after="0" w:line="240" w:lineRule="auto"/>
        <w:ind w:left="0"/>
        <w:jc w:val="left"/>
        <w:textAlignment w:val="baseline"/>
        <w:rPr>
          <w:rFonts w:ascii="Helvetica" w:hAnsi="Helvetica" w:cs="Helvetica"/>
          <w:vanish/>
          <w:sz w:val="21"/>
          <w:szCs w:val="21"/>
          <w:lang w:val="en"/>
        </w:rPr>
      </w:pPr>
      <w:hyperlink r:id="rId103" w:anchor="xref-corresp-1-1" w:history="1">
        <w:r>
          <w:rPr>
            <w:rFonts w:ascii="Lucida Sans Unicode" w:hAnsi="Lucida Sans Unicode" w:cs="Lucida Sans Unicode"/>
            <w:vanish/>
            <w:color w:val="0062A0"/>
            <w:sz w:val="21"/>
            <w:szCs w:val="21"/>
            <w:bdr w:val="none" w:sz="0" w:space="0" w:color="auto" w:frame="1"/>
            <w:lang w:val="en"/>
          </w:rPr>
          <w:t>↵</w:t>
        </w:r>
      </w:hyperlink>
      <w:r>
        <w:rPr>
          <w:rStyle w:val="corresp-label2"/>
          <w:rFonts w:ascii="Helvetica" w:hAnsi="Helvetica" w:cs="Helvetica"/>
          <w:vanish/>
          <w:sz w:val="18"/>
          <w:szCs w:val="18"/>
          <w:lang w:val="en"/>
        </w:rPr>
        <w:t>*</w:t>
      </w:r>
      <w:r>
        <w:rPr>
          <w:rFonts w:ascii="Helvetica" w:hAnsi="Helvetica" w:cs="Helvetica"/>
          <w:vanish/>
          <w:sz w:val="21"/>
          <w:szCs w:val="21"/>
          <w:lang w:val="en"/>
        </w:rPr>
        <w:t>Corresponding author. Tel: +31 30 2121800; Fax: +31 30 2516464; E</w:t>
      </w:r>
      <w:r>
        <w:rPr>
          <w:rFonts w:ascii="Cambria Math" w:hAnsi="Cambria Math" w:cs="Cambria Math"/>
          <w:vanish/>
          <w:sz w:val="21"/>
          <w:szCs w:val="21"/>
          <w:lang w:val="en"/>
        </w:rPr>
        <w:t>‐</w:t>
      </w:r>
      <w:r>
        <w:rPr>
          <w:rFonts w:ascii="Helvetica" w:hAnsi="Helvetica" w:cs="Helvetica"/>
          <w:vanish/>
          <w:sz w:val="21"/>
          <w:szCs w:val="21"/>
          <w:lang w:val="en"/>
        </w:rPr>
        <w:t xml:space="preserve">mail: </w:t>
      </w:r>
      <w:hyperlink r:id="rId104" w:history="1">
        <w:r>
          <w:rPr>
            <w:rStyle w:val="em-addr"/>
            <w:rFonts w:ascii="Helvetica" w:hAnsi="Helvetica" w:cs="Helvetica"/>
            <w:vanish/>
            <w:color w:val="0062A0"/>
            <w:sz w:val="21"/>
            <w:szCs w:val="21"/>
            <w:lang w:val="en"/>
          </w:rPr>
          <w:t>h.clevers@hubrecht.eu</w:t>
        </w:r>
      </w:hyperlink>
    </w:p>
    <w:p w:rsidR="00EB77AE" w:rsidRDefault="00EB77AE" w:rsidP="00BA6058">
      <w:pPr>
        <w:widowControl/>
        <w:numPr>
          <w:ilvl w:val="0"/>
          <w:numId w:val="12"/>
        </w:numPr>
        <w:wordWrap/>
        <w:autoSpaceDE/>
        <w:autoSpaceDN/>
        <w:spacing w:after="0" w:line="240" w:lineRule="auto"/>
        <w:ind w:left="0"/>
        <w:jc w:val="left"/>
        <w:textAlignment w:val="baseline"/>
        <w:rPr>
          <w:rFonts w:ascii="Helvetica" w:hAnsi="Helvetica" w:cs="Helvetica"/>
          <w:vanish/>
          <w:sz w:val="21"/>
          <w:szCs w:val="21"/>
          <w:lang w:val="en"/>
        </w:rPr>
      </w:pPr>
      <w:r>
        <w:rPr>
          <w:rStyle w:val="fn-group-title"/>
          <w:rFonts w:ascii="Helvetica" w:hAnsi="Helvetica" w:cs="Helvetica"/>
          <w:vanish/>
          <w:sz w:val="21"/>
          <w:szCs w:val="21"/>
          <w:lang w:val="en"/>
        </w:rPr>
        <w:t>Author contributions</w:t>
      </w:r>
      <w:r>
        <w:rPr>
          <w:rFonts w:ascii="Helvetica" w:hAnsi="Helvetica" w:cs="Helvetica"/>
          <w:vanish/>
          <w:sz w:val="21"/>
          <w:szCs w:val="21"/>
          <w:lang w:val="en"/>
        </w:rPr>
        <w:t xml:space="preserve"> </w:t>
      </w:r>
    </w:p>
    <w:p w:rsidR="00EB77AE" w:rsidRDefault="00EB77AE" w:rsidP="00EB77AE">
      <w:pPr>
        <w:pStyle w:val="a3"/>
        <w:rPr>
          <w:rFonts w:ascii="Helvetica" w:hAnsi="Helvetica" w:cs="Helvetica"/>
          <w:vanish/>
          <w:sz w:val="21"/>
          <w:szCs w:val="21"/>
          <w:lang w:val="en"/>
        </w:rPr>
      </w:pPr>
      <w:r>
        <w:rPr>
          <w:rFonts w:ascii="Helvetica" w:hAnsi="Helvetica" w:cs="Helvetica"/>
          <w:vanish/>
          <w:sz w:val="21"/>
          <w:szCs w:val="21"/>
          <w:lang w:val="en"/>
        </w:rPr>
        <w:t>JS, PH and MM performed experimental procedures under the guidance of HC. JS and PH performed ChIP and MM analyzed the sequencing data. JS and HC wrote the manuscript. EC supervised and facilitated the DNA sequencing.</w:t>
      </w:r>
    </w:p>
    <w:p w:rsidR="00EB77AE" w:rsidRDefault="00EB77AE" w:rsidP="00BA6058">
      <w:pPr>
        <w:widowControl/>
        <w:numPr>
          <w:ilvl w:val="0"/>
          <w:numId w:val="13"/>
        </w:numPr>
        <w:wordWrap/>
        <w:autoSpaceDE/>
        <w:autoSpaceDN/>
        <w:spacing w:after="0" w:line="360" w:lineRule="atLeast"/>
        <w:ind w:left="0"/>
        <w:jc w:val="left"/>
        <w:textAlignment w:val="baseline"/>
        <w:rPr>
          <w:rFonts w:ascii="Helvetica" w:hAnsi="Helvetica" w:cs="Helvetica"/>
          <w:sz w:val="21"/>
          <w:szCs w:val="21"/>
          <w:lang w:val="en"/>
        </w:rPr>
      </w:pPr>
      <w:hyperlink r:id="rId105" w:history="1">
        <w:r>
          <w:rPr>
            <w:rStyle w:val="a8"/>
            <w:rFonts w:ascii="Helvetica" w:hAnsi="Helvetica" w:cs="Helvetica"/>
            <w:sz w:val="21"/>
            <w:szCs w:val="21"/>
            <w:lang w:val="en"/>
          </w:rPr>
          <w:t>Article</w:t>
        </w:r>
      </w:hyperlink>
    </w:p>
    <w:p w:rsidR="00EB77AE" w:rsidRDefault="00EB77AE" w:rsidP="00BA6058">
      <w:pPr>
        <w:widowControl/>
        <w:numPr>
          <w:ilvl w:val="0"/>
          <w:numId w:val="13"/>
        </w:numPr>
        <w:wordWrap/>
        <w:autoSpaceDE/>
        <w:autoSpaceDN/>
        <w:spacing w:after="0" w:line="360" w:lineRule="atLeast"/>
        <w:ind w:left="0"/>
        <w:jc w:val="left"/>
        <w:textAlignment w:val="baseline"/>
        <w:rPr>
          <w:rFonts w:ascii="Helvetica" w:hAnsi="Helvetica" w:cs="Helvetica"/>
          <w:sz w:val="21"/>
          <w:szCs w:val="21"/>
          <w:lang w:val="en"/>
        </w:rPr>
      </w:pPr>
      <w:hyperlink r:id="rId106" w:history="1">
        <w:r>
          <w:rPr>
            <w:rStyle w:val="a8"/>
            <w:rFonts w:ascii="Helvetica" w:hAnsi="Helvetica" w:cs="Helvetica"/>
            <w:sz w:val="21"/>
            <w:szCs w:val="21"/>
            <w:lang w:val="en"/>
          </w:rPr>
          <w:t>Figures &amp; Data</w:t>
        </w:r>
      </w:hyperlink>
    </w:p>
    <w:p w:rsidR="00EB77AE" w:rsidRDefault="00EB77AE" w:rsidP="00BA6058">
      <w:pPr>
        <w:widowControl/>
        <w:numPr>
          <w:ilvl w:val="0"/>
          <w:numId w:val="13"/>
        </w:numPr>
        <w:wordWrap/>
        <w:autoSpaceDE/>
        <w:autoSpaceDN/>
        <w:spacing w:after="0" w:line="360" w:lineRule="atLeast"/>
        <w:ind w:left="0"/>
        <w:jc w:val="left"/>
        <w:textAlignment w:val="baseline"/>
        <w:rPr>
          <w:rFonts w:ascii="Helvetica" w:hAnsi="Helvetica" w:cs="Helvetica"/>
          <w:sz w:val="21"/>
          <w:szCs w:val="21"/>
          <w:lang w:val="en"/>
        </w:rPr>
      </w:pPr>
      <w:hyperlink r:id="rId107" w:history="1">
        <w:r>
          <w:rPr>
            <w:rStyle w:val="a8"/>
            <w:rFonts w:ascii="Helvetica" w:hAnsi="Helvetica" w:cs="Helvetica"/>
            <w:sz w:val="21"/>
            <w:szCs w:val="21"/>
            <w:lang w:val="en"/>
          </w:rPr>
          <w:t>Transparent Process</w:t>
        </w:r>
      </w:hyperlink>
    </w:p>
    <w:p w:rsidR="00EB77AE" w:rsidRDefault="00EB77AE" w:rsidP="00EB77AE">
      <w:pPr>
        <w:pStyle w:val="2"/>
        <w:rPr>
          <w:rFonts w:ascii="Helvetica" w:hAnsi="Helvetica" w:cs="Helvetica"/>
          <w:sz w:val="21"/>
          <w:szCs w:val="21"/>
          <w:lang w:val="en"/>
        </w:rPr>
      </w:pPr>
      <w:r>
        <w:rPr>
          <w:sz w:val="21"/>
          <w:szCs w:val="21"/>
          <w:lang w:val="en"/>
        </w:rPr>
        <w:t>Abstract</w:t>
      </w:r>
    </w:p>
    <w:p w:rsidR="00EB77AE" w:rsidRDefault="00EB77AE" w:rsidP="00EB77AE">
      <w:pPr>
        <w:pStyle w:val="a3"/>
        <w:rPr>
          <w:rFonts w:ascii="Helvetica" w:hAnsi="Helvetica" w:cs="Helvetica"/>
          <w:sz w:val="21"/>
          <w:szCs w:val="21"/>
          <w:lang w:val="en"/>
        </w:rPr>
      </w:pPr>
      <w:r>
        <w:rPr>
          <w:rFonts w:ascii="Helvetica" w:hAnsi="Helvetica" w:cs="Helvetica"/>
          <w:sz w:val="21"/>
          <w:szCs w:val="21"/>
          <w:lang w:val="en"/>
        </w:rPr>
        <w:t xml:space="preserve">Active canonical </w:t>
      </w:r>
      <w:proofErr w:type="spellStart"/>
      <w:r>
        <w:rPr>
          <w:rFonts w:ascii="Helvetica" w:hAnsi="Helvetica" w:cs="Helvetica"/>
          <w:sz w:val="21"/>
          <w:szCs w:val="21"/>
          <w:lang w:val="en"/>
        </w:rPr>
        <w:t>Wnt</w:t>
      </w:r>
      <w:proofErr w:type="spellEnd"/>
      <w:r>
        <w:rPr>
          <w:rFonts w:ascii="Helvetica" w:hAnsi="Helvetica" w:cs="Helvetica"/>
          <w:sz w:val="21"/>
          <w:szCs w:val="21"/>
          <w:lang w:val="en"/>
        </w:rPr>
        <w:t xml:space="preserve"> signaling results in recruitment of β</w:t>
      </w:r>
      <w:r>
        <w:rPr>
          <w:rFonts w:ascii="Cambria Math" w:hAnsi="Cambria Math" w:cs="Cambria Math"/>
          <w:sz w:val="21"/>
          <w:szCs w:val="21"/>
          <w:lang w:val="en"/>
        </w:rPr>
        <w:t>‐</w:t>
      </w:r>
      <w:r>
        <w:rPr>
          <w:rFonts w:ascii="Helvetica" w:hAnsi="Helvetica" w:cs="Helvetica"/>
          <w:sz w:val="21"/>
          <w:szCs w:val="21"/>
          <w:lang w:val="en"/>
        </w:rPr>
        <w:t>catenin to DNA by TCF/LEF family members, leading to transcriptional activation of TCF target genes. However, additional transcription factors have been suggested to recruit β</w:t>
      </w:r>
      <w:r>
        <w:rPr>
          <w:rFonts w:ascii="Cambria Math" w:hAnsi="Cambria Math" w:cs="Cambria Math"/>
          <w:sz w:val="21"/>
          <w:szCs w:val="21"/>
          <w:lang w:val="en"/>
        </w:rPr>
        <w:t>‐</w:t>
      </w:r>
      <w:r>
        <w:rPr>
          <w:rFonts w:ascii="Helvetica" w:hAnsi="Helvetica" w:cs="Helvetica"/>
          <w:sz w:val="21"/>
          <w:szCs w:val="21"/>
          <w:lang w:val="en"/>
        </w:rPr>
        <w:t>catenin and tether it to DNA. Here, we describe the genome</w:t>
      </w:r>
      <w:r>
        <w:rPr>
          <w:rFonts w:ascii="Cambria Math" w:hAnsi="Cambria Math" w:cs="Cambria Math"/>
          <w:sz w:val="21"/>
          <w:szCs w:val="21"/>
          <w:lang w:val="en"/>
        </w:rPr>
        <w:t>‐</w:t>
      </w:r>
      <w:r>
        <w:rPr>
          <w:rFonts w:ascii="Helvetica" w:hAnsi="Helvetica" w:cs="Helvetica"/>
          <w:sz w:val="21"/>
          <w:szCs w:val="21"/>
          <w:lang w:val="en"/>
        </w:rPr>
        <w:t>wide pattern of β</w:t>
      </w:r>
      <w:r>
        <w:rPr>
          <w:rFonts w:ascii="Cambria Math" w:hAnsi="Cambria Math" w:cs="Cambria Math"/>
          <w:sz w:val="21"/>
          <w:szCs w:val="21"/>
          <w:lang w:val="en"/>
        </w:rPr>
        <w:t>‐</w:t>
      </w:r>
      <w:r>
        <w:rPr>
          <w:rFonts w:ascii="Helvetica" w:hAnsi="Helvetica" w:cs="Helvetica"/>
          <w:sz w:val="21"/>
          <w:szCs w:val="21"/>
          <w:lang w:val="en"/>
        </w:rPr>
        <w:t xml:space="preserve">catenin DNA binding in murine intestinal epithelium, </w:t>
      </w:r>
      <w:proofErr w:type="spellStart"/>
      <w:r>
        <w:rPr>
          <w:rFonts w:ascii="Helvetica" w:hAnsi="Helvetica" w:cs="Helvetica"/>
          <w:sz w:val="21"/>
          <w:szCs w:val="21"/>
          <w:lang w:val="en"/>
        </w:rPr>
        <w:t>Wnt</w:t>
      </w:r>
      <w:proofErr w:type="spellEnd"/>
      <w:r>
        <w:rPr>
          <w:rFonts w:ascii="Cambria Math" w:hAnsi="Cambria Math" w:cs="Cambria Math"/>
          <w:sz w:val="21"/>
          <w:szCs w:val="21"/>
          <w:lang w:val="en"/>
        </w:rPr>
        <w:t>‐</w:t>
      </w:r>
      <w:r>
        <w:rPr>
          <w:rFonts w:ascii="Helvetica" w:hAnsi="Helvetica" w:cs="Helvetica"/>
          <w:sz w:val="21"/>
          <w:szCs w:val="21"/>
          <w:lang w:val="en"/>
        </w:rPr>
        <w:t>responsive colorectal cancer (CRC) cells and HEK293 embryonic kidney cells. We identify two classes of β</w:t>
      </w:r>
      <w:r>
        <w:rPr>
          <w:rFonts w:ascii="Cambria Math" w:hAnsi="Cambria Math" w:cs="Cambria Math"/>
          <w:sz w:val="21"/>
          <w:szCs w:val="21"/>
          <w:lang w:val="en"/>
        </w:rPr>
        <w:t>‐</w:t>
      </w:r>
      <w:r>
        <w:rPr>
          <w:rFonts w:ascii="Helvetica" w:hAnsi="Helvetica" w:cs="Helvetica"/>
          <w:sz w:val="21"/>
          <w:szCs w:val="21"/>
          <w:lang w:val="en"/>
        </w:rPr>
        <w:t>catenin binding sites. The first class represents the majority of the DNA</w:t>
      </w:r>
      <w:r>
        <w:rPr>
          <w:rFonts w:ascii="Cambria Math" w:hAnsi="Cambria Math" w:cs="Cambria Math"/>
          <w:sz w:val="21"/>
          <w:szCs w:val="21"/>
          <w:lang w:val="en"/>
        </w:rPr>
        <w:t>‐</w:t>
      </w:r>
      <w:r>
        <w:rPr>
          <w:rFonts w:ascii="Helvetica" w:hAnsi="Helvetica" w:cs="Helvetica"/>
          <w:sz w:val="21"/>
          <w:szCs w:val="21"/>
          <w:lang w:val="en"/>
        </w:rPr>
        <w:t>bound β</w:t>
      </w:r>
      <w:r>
        <w:rPr>
          <w:rFonts w:ascii="Cambria Math" w:hAnsi="Cambria Math" w:cs="Cambria Math"/>
          <w:sz w:val="21"/>
          <w:szCs w:val="21"/>
          <w:lang w:val="en"/>
        </w:rPr>
        <w:t>‐</w:t>
      </w:r>
      <w:r>
        <w:rPr>
          <w:rFonts w:ascii="Helvetica" w:hAnsi="Helvetica" w:cs="Helvetica"/>
          <w:sz w:val="21"/>
          <w:szCs w:val="21"/>
          <w:lang w:val="en"/>
        </w:rPr>
        <w:t>catenin and co</w:t>
      </w:r>
      <w:r>
        <w:rPr>
          <w:rFonts w:ascii="Cambria Math" w:hAnsi="Cambria Math" w:cs="Cambria Math"/>
          <w:sz w:val="21"/>
          <w:szCs w:val="21"/>
          <w:lang w:val="en"/>
        </w:rPr>
        <w:t>‐</w:t>
      </w:r>
      <w:r>
        <w:rPr>
          <w:rFonts w:ascii="Helvetica" w:hAnsi="Helvetica" w:cs="Helvetica"/>
          <w:sz w:val="21"/>
          <w:szCs w:val="21"/>
          <w:lang w:val="en"/>
        </w:rPr>
        <w:t>localizes with TCF4, the prominent TCF/LEF family member in these cells. The second class consists of β</w:t>
      </w:r>
      <w:r>
        <w:rPr>
          <w:rFonts w:ascii="Cambria Math" w:hAnsi="Cambria Math" w:cs="Cambria Math"/>
          <w:sz w:val="21"/>
          <w:szCs w:val="21"/>
          <w:lang w:val="en"/>
        </w:rPr>
        <w:t>‐</w:t>
      </w:r>
      <w:r>
        <w:rPr>
          <w:rFonts w:ascii="Helvetica" w:hAnsi="Helvetica" w:cs="Helvetica"/>
          <w:sz w:val="21"/>
          <w:szCs w:val="21"/>
          <w:lang w:val="en"/>
        </w:rPr>
        <w:t>catenin binding sites that co</w:t>
      </w:r>
      <w:r>
        <w:rPr>
          <w:rFonts w:ascii="Cambria Math" w:hAnsi="Cambria Math" w:cs="Cambria Math"/>
          <w:sz w:val="21"/>
          <w:szCs w:val="21"/>
          <w:lang w:val="en"/>
        </w:rPr>
        <w:t>‐</w:t>
      </w:r>
      <w:r>
        <w:rPr>
          <w:rFonts w:ascii="Helvetica" w:hAnsi="Helvetica" w:cs="Helvetica"/>
          <w:sz w:val="21"/>
          <w:szCs w:val="21"/>
          <w:lang w:val="en"/>
        </w:rPr>
        <w:t>localize with a minimal amount of TCF4. The latter consists of lower affinity β</w:t>
      </w:r>
      <w:r>
        <w:rPr>
          <w:rFonts w:ascii="Cambria Math" w:hAnsi="Cambria Math" w:cs="Cambria Math"/>
          <w:sz w:val="21"/>
          <w:szCs w:val="21"/>
          <w:lang w:val="en"/>
        </w:rPr>
        <w:t>‐</w:t>
      </w:r>
      <w:r>
        <w:rPr>
          <w:rFonts w:ascii="Helvetica" w:hAnsi="Helvetica" w:cs="Helvetica"/>
          <w:sz w:val="21"/>
          <w:szCs w:val="21"/>
          <w:lang w:val="en"/>
        </w:rPr>
        <w:t>catenin binding events, does not drive transcription and often does not contain a consensus TCF binding motif. Surprisingly, a dominant</w:t>
      </w:r>
      <w:r>
        <w:rPr>
          <w:rFonts w:ascii="Cambria Math" w:hAnsi="Cambria Math" w:cs="Cambria Math"/>
          <w:sz w:val="21"/>
          <w:szCs w:val="21"/>
          <w:lang w:val="en"/>
        </w:rPr>
        <w:t>‐</w:t>
      </w:r>
      <w:r>
        <w:rPr>
          <w:rFonts w:ascii="Helvetica" w:hAnsi="Helvetica" w:cs="Helvetica"/>
          <w:sz w:val="21"/>
          <w:szCs w:val="21"/>
          <w:lang w:val="en"/>
        </w:rPr>
        <w:t>negative form of TCF4 abrogates the β</w:t>
      </w:r>
      <w:r>
        <w:rPr>
          <w:rFonts w:ascii="Cambria Math" w:hAnsi="Cambria Math" w:cs="Cambria Math"/>
          <w:sz w:val="21"/>
          <w:szCs w:val="21"/>
          <w:lang w:val="en"/>
        </w:rPr>
        <w:t>‐</w:t>
      </w:r>
      <w:r>
        <w:rPr>
          <w:rFonts w:ascii="Helvetica" w:hAnsi="Helvetica" w:cs="Helvetica"/>
          <w:sz w:val="21"/>
          <w:szCs w:val="21"/>
          <w:lang w:val="en"/>
        </w:rPr>
        <w:t>catenin/DNA interaction of both classes of binding sites, implying that the second class comprises low affinity TCF</w:t>
      </w:r>
      <w:r>
        <w:rPr>
          <w:rFonts w:ascii="Cambria Math" w:hAnsi="Cambria Math" w:cs="Cambria Math"/>
          <w:sz w:val="21"/>
          <w:szCs w:val="21"/>
          <w:lang w:val="en"/>
        </w:rPr>
        <w:t>‐</w:t>
      </w:r>
      <w:r>
        <w:rPr>
          <w:rFonts w:ascii="Helvetica" w:hAnsi="Helvetica" w:cs="Helvetica"/>
          <w:sz w:val="21"/>
          <w:szCs w:val="21"/>
          <w:lang w:val="en"/>
        </w:rPr>
        <w:t>DNA complexes. Our results indicate that β</w:t>
      </w:r>
      <w:r>
        <w:rPr>
          <w:rFonts w:ascii="Cambria Math" w:hAnsi="Cambria Math" w:cs="Cambria Math"/>
          <w:sz w:val="21"/>
          <w:szCs w:val="21"/>
          <w:lang w:val="en"/>
        </w:rPr>
        <w:t>‐</w:t>
      </w:r>
      <w:r>
        <w:rPr>
          <w:rFonts w:ascii="Helvetica" w:hAnsi="Helvetica" w:cs="Helvetica"/>
          <w:sz w:val="21"/>
          <w:szCs w:val="21"/>
          <w:lang w:val="en"/>
        </w:rPr>
        <w:t>catenin is tethered to chromatin overwhelmingly through the TCF/LEF transcription factors in these three systems.</w:t>
      </w:r>
    </w:p>
    <w:p w:rsidR="00EB77AE" w:rsidRPr="009F40F9" w:rsidRDefault="00EB77AE" w:rsidP="00EB77AE">
      <w:pPr>
        <w:rPr>
          <w:lang w:val="en"/>
        </w:rPr>
      </w:pPr>
    </w:p>
    <w:p w:rsidR="00EB77AE" w:rsidRDefault="00EB77AE" w:rsidP="00EB77AE">
      <w:pPr>
        <w:shd w:val="clear" w:color="auto" w:fill="FFFFFF"/>
        <w:rPr>
          <w:rFonts w:hint="eastAsia"/>
          <w:b/>
          <w:sz w:val="40"/>
          <w:szCs w:val="40"/>
        </w:rPr>
      </w:pPr>
      <w:r w:rsidRPr="008F0D76">
        <w:rPr>
          <w:rFonts w:hint="eastAsia"/>
          <w:b/>
          <w:sz w:val="40"/>
          <w:szCs w:val="40"/>
        </w:rPr>
        <w:t>MH</w:t>
      </w:r>
    </w:p>
    <w:p w:rsidR="00EB77AE" w:rsidRDefault="00EB77AE" w:rsidP="00EB77AE">
      <w:pPr>
        <w:shd w:val="clear" w:color="auto" w:fill="FFFFFF"/>
        <w:rPr>
          <w:rFonts w:ascii="Arial" w:hAnsi="Arial" w:cs="Arial" w:hint="eastAsia"/>
          <w:szCs w:val="20"/>
        </w:rPr>
      </w:pPr>
      <w:hyperlink r:id="rId108" w:tooltip="The Journal of biological chemistry." w:history="1">
        <w:r>
          <w:rPr>
            <w:rFonts w:ascii="Arial" w:hAnsi="Arial" w:cs="Arial"/>
            <w:color w:val="2F4A8B"/>
            <w:szCs w:val="20"/>
            <w:u w:val="single"/>
          </w:rPr>
          <w:t>J Biol Chem.</w:t>
        </w:r>
      </w:hyperlink>
      <w:r>
        <w:rPr>
          <w:rFonts w:ascii="Arial" w:hAnsi="Arial" w:cs="Arial"/>
          <w:szCs w:val="20"/>
        </w:rPr>
        <w:t xml:space="preserve"> 2014 Jan 6. [</w:t>
      </w:r>
      <w:proofErr w:type="spellStart"/>
      <w:r>
        <w:rPr>
          <w:rFonts w:ascii="Arial" w:hAnsi="Arial" w:cs="Arial"/>
          <w:szCs w:val="20"/>
        </w:rPr>
        <w:t>Epub</w:t>
      </w:r>
      <w:proofErr w:type="spellEnd"/>
      <w:r>
        <w:rPr>
          <w:rFonts w:ascii="Arial" w:hAnsi="Arial" w:cs="Arial"/>
          <w:szCs w:val="20"/>
        </w:rPr>
        <w:t xml:space="preserve"> ahead of print]</w:t>
      </w:r>
    </w:p>
    <w:p w:rsidR="00EB77AE" w:rsidRDefault="00EB77AE" w:rsidP="00EB77AE">
      <w:pPr>
        <w:shd w:val="clear" w:color="auto" w:fill="FFFFFF"/>
        <w:rPr>
          <w:rFonts w:ascii="Arial" w:hAnsi="Arial" w:cs="Arial" w:hint="eastAsia"/>
          <w:szCs w:val="20"/>
        </w:rPr>
      </w:pPr>
    </w:p>
    <w:p w:rsidR="00EB77AE" w:rsidRPr="00300EDB" w:rsidRDefault="00EB77AE" w:rsidP="00EB77AE">
      <w:pPr>
        <w:shd w:val="clear" w:color="auto" w:fill="FFFFFF"/>
        <w:rPr>
          <w:rFonts w:ascii="Arial" w:hAnsi="Arial" w:cs="Arial"/>
          <w:szCs w:val="20"/>
        </w:rPr>
      </w:pPr>
      <w:r>
        <w:rPr>
          <w:rFonts w:ascii="Arial" w:hAnsi="Arial" w:cs="Arial"/>
          <w:sz w:val="28"/>
          <w:szCs w:val="28"/>
        </w:rPr>
        <w:t xml:space="preserve">C-terminal domain of c-FLIPL inhibits the interaction of caspase-8 </w:t>
      </w:r>
      <w:proofErr w:type="spellStart"/>
      <w:r>
        <w:rPr>
          <w:rFonts w:ascii="Arial" w:hAnsi="Arial" w:cs="Arial"/>
          <w:sz w:val="28"/>
          <w:szCs w:val="28"/>
        </w:rPr>
        <w:t>prodomain</w:t>
      </w:r>
      <w:proofErr w:type="spellEnd"/>
      <w:r>
        <w:rPr>
          <w:rFonts w:ascii="Arial" w:hAnsi="Arial" w:cs="Arial"/>
          <w:sz w:val="28"/>
          <w:szCs w:val="28"/>
        </w:rPr>
        <w:t xml:space="preserve"> with RIP1 death domain and regulates caspase-8-dependent NF-</w:t>
      </w:r>
      <w:proofErr w:type="spellStart"/>
      <w:r>
        <w:rPr>
          <w:rFonts w:ascii="Arial" w:hAnsi="Arial" w:cs="Arial"/>
          <w:sz w:val="28"/>
          <w:szCs w:val="28"/>
        </w:rPr>
        <w:t>κB</w:t>
      </w:r>
      <w:proofErr w:type="spellEnd"/>
      <w:r>
        <w:rPr>
          <w:rFonts w:ascii="Arial" w:hAnsi="Arial" w:cs="Arial"/>
          <w:sz w:val="28"/>
          <w:szCs w:val="28"/>
        </w:rPr>
        <w:t xml:space="preserve"> activation.</w:t>
      </w:r>
    </w:p>
    <w:p w:rsidR="00EB77AE" w:rsidRDefault="00EB77AE" w:rsidP="00EB77AE">
      <w:pPr>
        <w:shd w:val="clear" w:color="auto" w:fill="FFFFFF"/>
        <w:rPr>
          <w:rFonts w:ascii="Arial" w:hAnsi="Arial" w:cs="Arial"/>
          <w:szCs w:val="20"/>
        </w:rPr>
      </w:pPr>
      <w:hyperlink r:id="rId109" w:history="1">
        <w:r>
          <w:rPr>
            <w:rFonts w:ascii="Arial" w:hAnsi="Arial" w:cs="Arial"/>
            <w:color w:val="2F4A8B"/>
            <w:szCs w:val="20"/>
            <w:u w:val="single"/>
          </w:rPr>
          <w:t>Matsuda I</w:t>
        </w:r>
      </w:hyperlink>
      <w:r>
        <w:rPr>
          <w:rFonts w:ascii="Arial" w:hAnsi="Arial" w:cs="Arial"/>
          <w:szCs w:val="20"/>
        </w:rPr>
        <w:t xml:space="preserve">, </w:t>
      </w:r>
      <w:hyperlink r:id="rId110" w:history="1">
        <w:r>
          <w:rPr>
            <w:rFonts w:ascii="Arial" w:hAnsi="Arial" w:cs="Arial"/>
            <w:color w:val="2F4A8B"/>
            <w:szCs w:val="20"/>
            <w:u w:val="single"/>
          </w:rPr>
          <w:t>Matsuo K</w:t>
        </w:r>
      </w:hyperlink>
      <w:r>
        <w:rPr>
          <w:rFonts w:ascii="Arial" w:hAnsi="Arial" w:cs="Arial"/>
          <w:szCs w:val="20"/>
        </w:rPr>
        <w:t xml:space="preserve">, </w:t>
      </w:r>
      <w:hyperlink r:id="rId111" w:history="1">
        <w:r>
          <w:rPr>
            <w:rFonts w:ascii="Arial" w:hAnsi="Arial" w:cs="Arial"/>
            <w:color w:val="2F4A8B"/>
            <w:szCs w:val="20"/>
            <w:u w:val="single"/>
          </w:rPr>
          <w:t>Matsushita Y</w:t>
        </w:r>
      </w:hyperlink>
      <w:r>
        <w:rPr>
          <w:rFonts w:ascii="Arial" w:hAnsi="Arial" w:cs="Arial"/>
          <w:szCs w:val="20"/>
        </w:rPr>
        <w:t xml:space="preserve">, </w:t>
      </w:r>
      <w:hyperlink r:id="rId112" w:history="1">
        <w:r>
          <w:rPr>
            <w:rFonts w:ascii="Arial" w:hAnsi="Arial" w:cs="Arial"/>
            <w:color w:val="2F4A8B"/>
            <w:szCs w:val="20"/>
            <w:u w:val="single"/>
          </w:rPr>
          <w:t>Haruna Y</w:t>
        </w:r>
      </w:hyperlink>
      <w:r>
        <w:rPr>
          <w:rFonts w:ascii="Arial" w:hAnsi="Arial" w:cs="Arial"/>
          <w:szCs w:val="20"/>
        </w:rPr>
        <w:t xml:space="preserve">, </w:t>
      </w:r>
      <w:hyperlink r:id="rId113" w:history="1">
        <w:r>
          <w:rPr>
            <w:rFonts w:ascii="Arial" w:hAnsi="Arial" w:cs="Arial"/>
            <w:color w:val="2F4A8B"/>
            <w:szCs w:val="20"/>
            <w:u w:val="single"/>
          </w:rPr>
          <w:t>Niwa M</w:t>
        </w:r>
      </w:hyperlink>
      <w:r>
        <w:rPr>
          <w:rFonts w:ascii="Arial" w:hAnsi="Arial" w:cs="Arial"/>
          <w:szCs w:val="20"/>
        </w:rPr>
        <w:t xml:space="preserve">, </w:t>
      </w:r>
      <w:hyperlink r:id="rId114" w:history="1">
        <w:r>
          <w:rPr>
            <w:rFonts w:ascii="Arial" w:hAnsi="Arial" w:cs="Arial"/>
            <w:color w:val="2F4A8B"/>
            <w:szCs w:val="20"/>
            <w:u w:val="single"/>
          </w:rPr>
          <w:t>Kataoka T</w:t>
        </w:r>
      </w:hyperlink>
      <w:r>
        <w:rPr>
          <w:rFonts w:ascii="Arial" w:hAnsi="Arial" w:cs="Arial"/>
          <w:szCs w:val="20"/>
        </w:rPr>
        <w:t>.</w:t>
      </w:r>
    </w:p>
    <w:p w:rsidR="00EB77AE" w:rsidRDefault="00EB77AE" w:rsidP="00EB77AE">
      <w:pPr>
        <w:pStyle w:val="3"/>
        <w:shd w:val="clear" w:color="auto" w:fill="FFFFFF"/>
        <w:rPr>
          <w:rFonts w:ascii="Arial" w:hAnsi="Arial" w:cs="Arial"/>
          <w:sz w:val="22"/>
          <w:szCs w:val="22"/>
        </w:rPr>
      </w:pPr>
      <w:hyperlink r:id="rId115" w:tooltip="Open/close author information list" w:history="1">
        <w:r>
          <w:rPr>
            <w:rStyle w:val="ui-ncbitoggler-master-text"/>
            <w:rFonts w:ascii="Arial" w:hAnsi="Arial" w:cs="Arial"/>
            <w:color w:val="2F4A8B"/>
            <w:sz w:val="22"/>
            <w:szCs w:val="22"/>
            <w:u w:val="single"/>
          </w:rPr>
          <w:t xml:space="preserve">Author information </w:t>
        </w:r>
      </w:hyperlink>
    </w:p>
    <w:p w:rsidR="00EB77AE" w:rsidRDefault="00EB77AE" w:rsidP="00EB77AE">
      <w:pPr>
        <w:widowControl/>
        <w:shd w:val="clear" w:color="auto" w:fill="FFFFFF"/>
        <w:wordWrap/>
        <w:autoSpaceDE/>
        <w:autoSpaceDN/>
        <w:spacing w:before="100" w:beforeAutospacing="1" w:after="100" w:afterAutospacing="1"/>
        <w:jc w:val="left"/>
        <w:rPr>
          <w:rFonts w:ascii="Arial" w:hAnsi="Arial" w:cs="Arial"/>
          <w:szCs w:val="20"/>
        </w:rPr>
      </w:pPr>
      <w:r>
        <w:rPr>
          <w:rFonts w:ascii="Arial" w:hAnsi="Arial" w:cs="Arial"/>
          <w:szCs w:val="20"/>
        </w:rPr>
        <w:t>Kyoto Institute of Technology, Japan;</w:t>
      </w:r>
    </w:p>
    <w:p w:rsidR="00EB77AE" w:rsidRDefault="00EB77AE" w:rsidP="00EB77AE">
      <w:pPr>
        <w:pStyle w:val="3"/>
        <w:shd w:val="clear" w:color="auto" w:fill="FFFFFF"/>
        <w:rPr>
          <w:rFonts w:ascii="Arial" w:hAnsi="Arial" w:cs="Arial"/>
          <w:sz w:val="22"/>
          <w:szCs w:val="22"/>
        </w:rPr>
      </w:pPr>
      <w:r>
        <w:rPr>
          <w:rFonts w:ascii="Arial" w:hAnsi="Arial" w:cs="Arial"/>
          <w:sz w:val="22"/>
          <w:szCs w:val="22"/>
        </w:rPr>
        <w:lastRenderedPageBreak/>
        <w:t>Abstract</w:t>
      </w:r>
    </w:p>
    <w:p w:rsidR="00EB77AE" w:rsidRDefault="00EB77AE" w:rsidP="00EB77AE">
      <w:pPr>
        <w:pStyle w:val="a3"/>
        <w:shd w:val="clear" w:color="auto" w:fill="FFFFFF"/>
        <w:rPr>
          <w:rFonts w:ascii="Arial" w:hAnsi="Arial" w:cs="Arial" w:hint="eastAsia"/>
          <w:sz w:val="20"/>
          <w:szCs w:val="20"/>
        </w:rPr>
      </w:pPr>
      <w:r>
        <w:rPr>
          <w:rFonts w:ascii="Arial" w:hAnsi="Arial" w:cs="Arial"/>
          <w:sz w:val="20"/>
          <w:szCs w:val="20"/>
        </w:rPr>
        <w:t xml:space="preserve">Caspase-8 plays an essential role in the regulation of apoptotic and non-apoptotic signaling pathways. The long form of the caspase-8 modulator cellular </w:t>
      </w:r>
      <w:r>
        <w:rPr>
          <w:rStyle w:val="highlight1"/>
          <w:rFonts w:ascii="Arial" w:hAnsi="Arial" w:cs="Arial"/>
          <w:sz w:val="20"/>
          <w:szCs w:val="20"/>
        </w:rPr>
        <w:t>FLIP</w:t>
      </w:r>
      <w:r>
        <w:rPr>
          <w:rFonts w:ascii="Arial" w:hAnsi="Arial" w:cs="Arial"/>
          <w:sz w:val="20"/>
          <w:szCs w:val="20"/>
        </w:rPr>
        <w:t xml:space="preserve"> (c-</w:t>
      </w:r>
      <w:r>
        <w:rPr>
          <w:rStyle w:val="highlight1"/>
          <w:rFonts w:ascii="Arial" w:hAnsi="Arial" w:cs="Arial"/>
          <w:sz w:val="20"/>
          <w:szCs w:val="20"/>
        </w:rPr>
        <w:t>FLIP</w:t>
      </w:r>
      <w:r>
        <w:rPr>
          <w:rFonts w:ascii="Arial" w:hAnsi="Arial" w:cs="Arial"/>
          <w:sz w:val="17"/>
          <w:szCs w:val="17"/>
          <w:vertAlign w:val="subscript"/>
        </w:rPr>
        <w:t>L</w:t>
      </w:r>
      <w:r>
        <w:rPr>
          <w:rFonts w:ascii="Arial" w:hAnsi="Arial" w:cs="Arial"/>
          <w:sz w:val="20"/>
          <w:szCs w:val="20"/>
        </w:rPr>
        <w:t>) was previously shown to regulate caspase-8-dependent NF-</w:t>
      </w:r>
      <w:proofErr w:type="spellStart"/>
      <w:r>
        <w:rPr>
          <w:rFonts w:ascii="Arial" w:hAnsi="Arial" w:cs="Arial"/>
          <w:sz w:val="20"/>
          <w:szCs w:val="20"/>
        </w:rPr>
        <w:t>κB</w:t>
      </w:r>
      <w:proofErr w:type="spellEnd"/>
      <w:r>
        <w:rPr>
          <w:rFonts w:ascii="Arial" w:hAnsi="Arial" w:cs="Arial"/>
          <w:sz w:val="20"/>
          <w:szCs w:val="20"/>
        </w:rPr>
        <w:t xml:space="preserve"> activation by receptor-interacting protein 1 (RIP1) and TNF receptor-associated factor 2 (TRAF2). In this study the molecular mechanism by which c-</w:t>
      </w:r>
      <w:r>
        <w:rPr>
          <w:rStyle w:val="highlight1"/>
          <w:rFonts w:ascii="Arial" w:hAnsi="Arial" w:cs="Arial"/>
          <w:sz w:val="20"/>
          <w:szCs w:val="20"/>
        </w:rPr>
        <w:t>FLIP</w:t>
      </w:r>
      <w:r>
        <w:rPr>
          <w:rFonts w:ascii="Arial" w:hAnsi="Arial" w:cs="Arial"/>
          <w:sz w:val="17"/>
          <w:szCs w:val="17"/>
          <w:vertAlign w:val="subscript"/>
        </w:rPr>
        <w:t>L</w:t>
      </w:r>
      <w:r>
        <w:rPr>
          <w:rFonts w:ascii="Arial" w:hAnsi="Arial" w:cs="Arial"/>
          <w:sz w:val="20"/>
          <w:szCs w:val="20"/>
        </w:rPr>
        <w:t xml:space="preserve"> regulates caspase-8-dependent NF-</w:t>
      </w:r>
      <w:proofErr w:type="spellStart"/>
      <w:r>
        <w:rPr>
          <w:rFonts w:ascii="Arial" w:hAnsi="Arial" w:cs="Arial"/>
          <w:sz w:val="20"/>
          <w:szCs w:val="20"/>
        </w:rPr>
        <w:t>κB</w:t>
      </w:r>
      <w:proofErr w:type="spellEnd"/>
      <w:r>
        <w:rPr>
          <w:rFonts w:ascii="Arial" w:hAnsi="Arial" w:cs="Arial"/>
          <w:sz w:val="20"/>
          <w:szCs w:val="20"/>
        </w:rPr>
        <w:t xml:space="preserve"> activation was further explored in the human embryonic kidney cell line HEK 293 and variant cells barely expressing caspase-8. The </w:t>
      </w:r>
      <w:proofErr w:type="spellStart"/>
      <w:r>
        <w:rPr>
          <w:rFonts w:ascii="Arial" w:hAnsi="Arial" w:cs="Arial"/>
          <w:sz w:val="20"/>
          <w:szCs w:val="20"/>
        </w:rPr>
        <w:t>caspase</w:t>
      </w:r>
      <w:proofErr w:type="spellEnd"/>
      <w:r>
        <w:rPr>
          <w:rFonts w:ascii="Arial" w:hAnsi="Arial" w:cs="Arial"/>
          <w:sz w:val="20"/>
          <w:szCs w:val="20"/>
        </w:rPr>
        <w:t xml:space="preserve"> inhibitor </w:t>
      </w:r>
      <w:proofErr w:type="spellStart"/>
      <w:r>
        <w:rPr>
          <w:rFonts w:ascii="Arial" w:hAnsi="Arial" w:cs="Arial"/>
          <w:sz w:val="20"/>
          <w:szCs w:val="20"/>
        </w:rPr>
        <w:t>benzyloxycarbonyl</w:t>
      </w:r>
      <w:proofErr w:type="spellEnd"/>
      <w:r>
        <w:rPr>
          <w:rFonts w:ascii="Arial" w:hAnsi="Arial" w:cs="Arial"/>
          <w:sz w:val="20"/>
          <w:szCs w:val="20"/>
        </w:rPr>
        <w:t>-Val-</w:t>
      </w:r>
      <w:proofErr w:type="spellStart"/>
      <w:r>
        <w:rPr>
          <w:rFonts w:ascii="Arial" w:hAnsi="Arial" w:cs="Arial"/>
          <w:sz w:val="20"/>
          <w:szCs w:val="20"/>
        </w:rPr>
        <w:t>Ala</w:t>
      </w:r>
      <w:proofErr w:type="spellEnd"/>
      <w:r>
        <w:rPr>
          <w:rFonts w:ascii="Arial" w:hAnsi="Arial" w:cs="Arial"/>
          <w:sz w:val="20"/>
          <w:szCs w:val="20"/>
        </w:rPr>
        <w:t>-</w:t>
      </w:r>
      <w:proofErr w:type="gramStart"/>
      <w:r>
        <w:rPr>
          <w:rFonts w:ascii="Arial" w:hAnsi="Arial" w:cs="Arial"/>
          <w:sz w:val="20"/>
          <w:szCs w:val="20"/>
        </w:rPr>
        <w:t>Asp(</w:t>
      </w:r>
      <w:proofErr w:type="spellStart"/>
      <w:proofErr w:type="gramEnd"/>
      <w:r>
        <w:rPr>
          <w:rFonts w:ascii="Arial" w:hAnsi="Arial" w:cs="Arial"/>
          <w:sz w:val="20"/>
          <w:szCs w:val="20"/>
        </w:rPr>
        <w:t>OMe</w:t>
      </w:r>
      <w:proofErr w:type="spellEnd"/>
      <w:r>
        <w:rPr>
          <w:rFonts w:ascii="Arial" w:hAnsi="Arial" w:cs="Arial"/>
          <w:sz w:val="20"/>
          <w:szCs w:val="20"/>
        </w:rPr>
        <w:t>)-</w:t>
      </w:r>
      <w:proofErr w:type="spellStart"/>
      <w:r>
        <w:rPr>
          <w:rFonts w:ascii="Arial" w:hAnsi="Arial" w:cs="Arial"/>
          <w:sz w:val="20"/>
          <w:szCs w:val="20"/>
        </w:rPr>
        <w:t>fluoromethylketone</w:t>
      </w:r>
      <w:proofErr w:type="spellEnd"/>
      <w:r>
        <w:rPr>
          <w:rFonts w:ascii="Arial" w:hAnsi="Arial" w:cs="Arial"/>
          <w:sz w:val="20"/>
          <w:szCs w:val="20"/>
        </w:rPr>
        <w:t xml:space="preserve"> greatly diminished caspase-8-dependent NF-</w:t>
      </w:r>
      <w:proofErr w:type="spellStart"/>
      <w:r>
        <w:rPr>
          <w:rFonts w:ascii="Arial" w:hAnsi="Arial" w:cs="Arial"/>
          <w:sz w:val="20"/>
          <w:szCs w:val="20"/>
        </w:rPr>
        <w:t>κB</w:t>
      </w:r>
      <w:proofErr w:type="spellEnd"/>
      <w:r>
        <w:rPr>
          <w:rFonts w:ascii="Arial" w:hAnsi="Arial" w:cs="Arial"/>
          <w:sz w:val="20"/>
          <w:szCs w:val="20"/>
        </w:rPr>
        <w:t xml:space="preserve"> activation induced by Fas ligand when c-</w:t>
      </w:r>
      <w:r>
        <w:rPr>
          <w:rStyle w:val="highlight1"/>
          <w:rFonts w:ascii="Arial" w:hAnsi="Arial" w:cs="Arial"/>
          <w:sz w:val="20"/>
          <w:szCs w:val="20"/>
        </w:rPr>
        <w:t>FLIP</w:t>
      </w:r>
      <w:r>
        <w:rPr>
          <w:rFonts w:ascii="Arial" w:hAnsi="Arial" w:cs="Arial"/>
          <w:sz w:val="17"/>
          <w:szCs w:val="17"/>
          <w:vertAlign w:val="subscript"/>
        </w:rPr>
        <w:t>L</w:t>
      </w:r>
      <w:r>
        <w:rPr>
          <w:rFonts w:ascii="Arial" w:hAnsi="Arial" w:cs="Arial"/>
          <w:sz w:val="20"/>
          <w:szCs w:val="20"/>
        </w:rPr>
        <w:t>, but not its N-terminal fragment c-</w:t>
      </w:r>
      <w:r>
        <w:rPr>
          <w:rStyle w:val="highlight1"/>
          <w:rFonts w:ascii="Arial" w:hAnsi="Arial" w:cs="Arial"/>
          <w:sz w:val="20"/>
          <w:szCs w:val="20"/>
        </w:rPr>
        <w:t>FLIP</w:t>
      </w:r>
      <w:r>
        <w:rPr>
          <w:rFonts w:ascii="Arial" w:hAnsi="Arial" w:cs="Arial"/>
          <w:sz w:val="20"/>
          <w:szCs w:val="20"/>
        </w:rPr>
        <w:t xml:space="preserve">(p43) was expressed. The </w:t>
      </w:r>
      <w:proofErr w:type="spellStart"/>
      <w:r>
        <w:rPr>
          <w:rFonts w:ascii="Arial" w:hAnsi="Arial" w:cs="Arial"/>
          <w:sz w:val="20"/>
          <w:szCs w:val="20"/>
        </w:rPr>
        <w:t>prodomain</w:t>
      </w:r>
      <w:proofErr w:type="spellEnd"/>
      <w:r>
        <w:rPr>
          <w:rFonts w:ascii="Arial" w:hAnsi="Arial" w:cs="Arial"/>
          <w:sz w:val="20"/>
          <w:szCs w:val="20"/>
        </w:rPr>
        <w:t xml:space="preserve"> of caspase-8 was found to interact with the RIP1 death domain and to be sufficient to mediate NF-</w:t>
      </w:r>
      <w:proofErr w:type="spellStart"/>
      <w:r>
        <w:rPr>
          <w:rFonts w:ascii="Arial" w:hAnsi="Arial" w:cs="Arial"/>
          <w:sz w:val="20"/>
          <w:szCs w:val="20"/>
        </w:rPr>
        <w:t>κB</w:t>
      </w:r>
      <w:proofErr w:type="spellEnd"/>
      <w:r>
        <w:rPr>
          <w:rFonts w:ascii="Arial" w:hAnsi="Arial" w:cs="Arial"/>
          <w:sz w:val="20"/>
          <w:szCs w:val="20"/>
        </w:rPr>
        <w:t xml:space="preserve"> activation induced by </w:t>
      </w:r>
      <w:proofErr w:type="spellStart"/>
      <w:r>
        <w:rPr>
          <w:rFonts w:ascii="Arial" w:hAnsi="Arial" w:cs="Arial"/>
          <w:sz w:val="20"/>
          <w:szCs w:val="20"/>
        </w:rPr>
        <w:t>FasL</w:t>
      </w:r>
      <w:proofErr w:type="spellEnd"/>
      <w:r>
        <w:rPr>
          <w:rFonts w:ascii="Arial" w:hAnsi="Arial" w:cs="Arial"/>
          <w:sz w:val="20"/>
          <w:szCs w:val="20"/>
        </w:rPr>
        <w:t xml:space="preserve"> or c-</w:t>
      </w:r>
      <w:proofErr w:type="gramStart"/>
      <w:r>
        <w:rPr>
          <w:rStyle w:val="highlight1"/>
          <w:rFonts w:ascii="Arial" w:hAnsi="Arial" w:cs="Arial"/>
          <w:sz w:val="20"/>
          <w:szCs w:val="20"/>
        </w:rPr>
        <w:t>FLIP</w:t>
      </w:r>
      <w:r>
        <w:rPr>
          <w:rFonts w:ascii="Arial" w:hAnsi="Arial" w:cs="Arial"/>
          <w:sz w:val="20"/>
          <w:szCs w:val="20"/>
        </w:rPr>
        <w:t>(</w:t>
      </w:r>
      <w:proofErr w:type="gramEnd"/>
      <w:r>
        <w:rPr>
          <w:rFonts w:ascii="Arial" w:hAnsi="Arial" w:cs="Arial"/>
          <w:sz w:val="20"/>
          <w:szCs w:val="20"/>
        </w:rPr>
        <w:t>p43). The interaction of the RIP1 death domain with caspase-8 was inhibited by c-</w:t>
      </w:r>
      <w:r>
        <w:rPr>
          <w:rStyle w:val="highlight1"/>
          <w:rFonts w:ascii="Arial" w:hAnsi="Arial" w:cs="Arial"/>
          <w:sz w:val="20"/>
          <w:szCs w:val="20"/>
        </w:rPr>
        <w:t>FLIP</w:t>
      </w:r>
      <w:r>
        <w:rPr>
          <w:rFonts w:ascii="Arial" w:hAnsi="Arial" w:cs="Arial"/>
          <w:sz w:val="17"/>
          <w:szCs w:val="17"/>
          <w:vertAlign w:val="subscript"/>
        </w:rPr>
        <w:t>L</w:t>
      </w:r>
      <w:r>
        <w:rPr>
          <w:rFonts w:ascii="Arial" w:hAnsi="Arial" w:cs="Arial"/>
          <w:sz w:val="20"/>
          <w:szCs w:val="20"/>
        </w:rPr>
        <w:t>, but not c-</w:t>
      </w:r>
      <w:proofErr w:type="gramStart"/>
      <w:r>
        <w:rPr>
          <w:rStyle w:val="highlight1"/>
          <w:rFonts w:ascii="Arial" w:hAnsi="Arial" w:cs="Arial"/>
          <w:sz w:val="20"/>
          <w:szCs w:val="20"/>
        </w:rPr>
        <w:t>FLIP</w:t>
      </w:r>
      <w:r>
        <w:rPr>
          <w:rFonts w:ascii="Arial" w:hAnsi="Arial" w:cs="Arial"/>
          <w:sz w:val="20"/>
          <w:szCs w:val="20"/>
        </w:rPr>
        <w:t>(</w:t>
      </w:r>
      <w:proofErr w:type="gramEnd"/>
      <w:r>
        <w:rPr>
          <w:rFonts w:ascii="Arial" w:hAnsi="Arial" w:cs="Arial"/>
          <w:sz w:val="20"/>
          <w:szCs w:val="20"/>
        </w:rPr>
        <w:t>p43). Thus, these results reveal that the C-terminal domain of c-</w:t>
      </w:r>
      <w:r>
        <w:rPr>
          <w:rStyle w:val="highlight1"/>
          <w:rFonts w:ascii="Arial" w:hAnsi="Arial" w:cs="Arial"/>
          <w:sz w:val="20"/>
          <w:szCs w:val="20"/>
        </w:rPr>
        <w:t>FLIP</w:t>
      </w:r>
      <w:r>
        <w:rPr>
          <w:rFonts w:ascii="Arial" w:hAnsi="Arial" w:cs="Arial"/>
          <w:sz w:val="17"/>
          <w:szCs w:val="17"/>
          <w:vertAlign w:val="subscript"/>
        </w:rPr>
        <w:t>L</w:t>
      </w:r>
      <w:r>
        <w:rPr>
          <w:rFonts w:ascii="Arial" w:hAnsi="Arial" w:cs="Arial"/>
          <w:sz w:val="20"/>
          <w:szCs w:val="20"/>
        </w:rPr>
        <w:t xml:space="preserve"> specifically inhibits the interaction of the caspase-8 </w:t>
      </w:r>
      <w:proofErr w:type="spellStart"/>
      <w:r>
        <w:rPr>
          <w:rFonts w:ascii="Arial" w:hAnsi="Arial" w:cs="Arial"/>
          <w:sz w:val="20"/>
          <w:szCs w:val="20"/>
        </w:rPr>
        <w:t>prodomain</w:t>
      </w:r>
      <w:proofErr w:type="spellEnd"/>
      <w:r>
        <w:rPr>
          <w:rFonts w:ascii="Arial" w:hAnsi="Arial" w:cs="Arial"/>
          <w:sz w:val="20"/>
          <w:szCs w:val="20"/>
        </w:rPr>
        <w:t xml:space="preserve"> with the RIP1 death domain and thereby regulates caspase-8-dependent NF-</w:t>
      </w:r>
      <w:proofErr w:type="spellStart"/>
      <w:r>
        <w:rPr>
          <w:rFonts w:ascii="Arial" w:hAnsi="Arial" w:cs="Arial"/>
          <w:sz w:val="20"/>
          <w:szCs w:val="20"/>
        </w:rPr>
        <w:t>κB</w:t>
      </w:r>
      <w:proofErr w:type="spellEnd"/>
      <w:r>
        <w:rPr>
          <w:rFonts w:ascii="Arial" w:hAnsi="Arial" w:cs="Arial"/>
          <w:sz w:val="20"/>
          <w:szCs w:val="20"/>
        </w:rPr>
        <w:t xml:space="preserve"> activation.</w:t>
      </w:r>
    </w:p>
    <w:p w:rsidR="00EB77AE" w:rsidRDefault="00EB77AE" w:rsidP="00EB77AE">
      <w:pPr>
        <w:shd w:val="clear" w:color="auto" w:fill="FFFFFF"/>
        <w:rPr>
          <w:rFonts w:ascii="Arial" w:hAnsi="Arial" w:cs="Arial" w:hint="eastAsia"/>
          <w:szCs w:val="20"/>
        </w:rPr>
      </w:pPr>
    </w:p>
    <w:p w:rsidR="00EB77AE" w:rsidRDefault="00EB77AE" w:rsidP="00EB77AE">
      <w:pPr>
        <w:shd w:val="clear" w:color="auto" w:fill="FFFFFF"/>
        <w:rPr>
          <w:rFonts w:ascii="Arial" w:hAnsi="Arial" w:cs="Arial" w:hint="eastAsia"/>
          <w:szCs w:val="20"/>
        </w:rPr>
      </w:pPr>
    </w:p>
    <w:p w:rsidR="00EB77AE" w:rsidRDefault="00EB77AE" w:rsidP="00EB77AE">
      <w:pPr>
        <w:shd w:val="clear" w:color="auto" w:fill="FFFFFF"/>
        <w:rPr>
          <w:rFonts w:ascii="Arial" w:hAnsi="Arial" w:cs="Arial" w:hint="eastAsia"/>
          <w:szCs w:val="20"/>
        </w:rPr>
      </w:pPr>
      <w:hyperlink r:id="rId116" w:tooltip="BMB reports." w:history="1">
        <w:r>
          <w:rPr>
            <w:rFonts w:ascii="Arial" w:hAnsi="Arial" w:cs="Arial"/>
            <w:color w:val="2F4A8B"/>
            <w:szCs w:val="20"/>
            <w:u w:val="single"/>
          </w:rPr>
          <w:t>BMB Rep.</w:t>
        </w:r>
      </w:hyperlink>
      <w:r>
        <w:rPr>
          <w:rFonts w:ascii="Arial" w:hAnsi="Arial" w:cs="Arial"/>
          <w:szCs w:val="20"/>
        </w:rPr>
        <w:t xml:space="preserve"> 2013 Dec 22. </w:t>
      </w:r>
      <w:proofErr w:type="spellStart"/>
      <w:proofErr w:type="gramStart"/>
      <w:r>
        <w:rPr>
          <w:rFonts w:ascii="Arial" w:hAnsi="Arial" w:cs="Arial"/>
          <w:szCs w:val="20"/>
        </w:rPr>
        <w:t>pii</w:t>
      </w:r>
      <w:proofErr w:type="spellEnd"/>
      <w:proofErr w:type="gramEnd"/>
      <w:r>
        <w:rPr>
          <w:rFonts w:ascii="Arial" w:hAnsi="Arial" w:cs="Arial"/>
          <w:szCs w:val="20"/>
        </w:rPr>
        <w:t>: 2556. [</w:t>
      </w:r>
      <w:proofErr w:type="spellStart"/>
      <w:r>
        <w:rPr>
          <w:rFonts w:ascii="Arial" w:hAnsi="Arial" w:cs="Arial"/>
          <w:szCs w:val="20"/>
        </w:rPr>
        <w:t>Epub</w:t>
      </w:r>
      <w:proofErr w:type="spellEnd"/>
      <w:r>
        <w:rPr>
          <w:rFonts w:ascii="Arial" w:hAnsi="Arial" w:cs="Arial"/>
          <w:szCs w:val="20"/>
        </w:rPr>
        <w:t xml:space="preserve"> ahead of print]</w:t>
      </w:r>
    </w:p>
    <w:p w:rsidR="00EB77AE" w:rsidRDefault="00EB77AE" w:rsidP="00EB77AE">
      <w:pPr>
        <w:shd w:val="clear" w:color="auto" w:fill="FFFFFF"/>
        <w:rPr>
          <w:rFonts w:ascii="Arial" w:hAnsi="Arial" w:cs="Arial" w:hint="eastAsia"/>
          <w:szCs w:val="20"/>
        </w:rPr>
      </w:pPr>
    </w:p>
    <w:p w:rsidR="00EB77AE" w:rsidRPr="00300EDB" w:rsidRDefault="00EB77AE" w:rsidP="00EB77AE">
      <w:pPr>
        <w:shd w:val="clear" w:color="auto" w:fill="FFFFFF"/>
        <w:rPr>
          <w:rFonts w:ascii="Arial" w:hAnsi="Arial" w:cs="Arial"/>
          <w:szCs w:val="20"/>
        </w:rPr>
      </w:pPr>
      <w:proofErr w:type="gramStart"/>
      <w:r>
        <w:rPr>
          <w:rFonts w:ascii="Arial" w:hAnsi="Arial" w:cs="Arial"/>
          <w:sz w:val="28"/>
          <w:szCs w:val="28"/>
        </w:rPr>
        <w:t>Evidence of complex formation between FADD and c-</w:t>
      </w:r>
      <w:r>
        <w:rPr>
          <w:rStyle w:val="highlight1"/>
          <w:rFonts w:ascii="Arial" w:hAnsi="Arial" w:cs="Arial"/>
          <w:sz w:val="28"/>
          <w:szCs w:val="28"/>
        </w:rPr>
        <w:t>FLIP</w:t>
      </w:r>
      <w:r>
        <w:rPr>
          <w:rFonts w:ascii="Arial" w:hAnsi="Arial" w:cs="Arial"/>
          <w:sz w:val="28"/>
          <w:szCs w:val="28"/>
        </w:rPr>
        <w:t xml:space="preserve"> death effector domains for the death inducing signaling complex.</w:t>
      </w:r>
      <w:proofErr w:type="gramEnd"/>
    </w:p>
    <w:p w:rsidR="00EB77AE" w:rsidRDefault="00EB77AE" w:rsidP="00EB77AE">
      <w:pPr>
        <w:shd w:val="clear" w:color="auto" w:fill="FFFFFF"/>
        <w:rPr>
          <w:rFonts w:ascii="Arial" w:hAnsi="Arial" w:cs="Arial"/>
          <w:szCs w:val="20"/>
        </w:rPr>
      </w:pPr>
      <w:hyperlink r:id="rId117" w:history="1">
        <w:proofErr w:type="gramStart"/>
        <w:r>
          <w:rPr>
            <w:rFonts w:ascii="Arial" w:hAnsi="Arial" w:cs="Arial"/>
            <w:color w:val="2F4A8B"/>
            <w:szCs w:val="20"/>
            <w:u w:val="single"/>
          </w:rPr>
          <w:t>Hwang EY</w:t>
        </w:r>
      </w:hyperlink>
      <w:r>
        <w:rPr>
          <w:rFonts w:ascii="Arial" w:hAnsi="Arial" w:cs="Arial"/>
          <w:szCs w:val="20"/>
        </w:rPr>
        <w:t xml:space="preserve">, </w:t>
      </w:r>
      <w:hyperlink r:id="rId118" w:history="1">
        <w:r>
          <w:rPr>
            <w:rFonts w:ascii="Arial" w:hAnsi="Arial" w:cs="Arial"/>
            <w:color w:val="2F4A8B"/>
            <w:szCs w:val="20"/>
            <w:u w:val="single"/>
          </w:rPr>
          <w:t>Jeong MS</w:t>
        </w:r>
      </w:hyperlink>
      <w:r>
        <w:rPr>
          <w:rFonts w:ascii="Arial" w:hAnsi="Arial" w:cs="Arial"/>
          <w:szCs w:val="20"/>
        </w:rPr>
        <w:t xml:space="preserve">, </w:t>
      </w:r>
      <w:hyperlink r:id="rId119" w:history="1">
        <w:r>
          <w:rPr>
            <w:rFonts w:ascii="Arial" w:hAnsi="Arial" w:cs="Arial"/>
            <w:color w:val="2F4A8B"/>
            <w:szCs w:val="20"/>
            <w:u w:val="single"/>
          </w:rPr>
          <w:t>Park SY</w:t>
        </w:r>
      </w:hyperlink>
      <w:r>
        <w:rPr>
          <w:rFonts w:ascii="Arial" w:hAnsi="Arial" w:cs="Arial"/>
          <w:szCs w:val="20"/>
        </w:rPr>
        <w:t xml:space="preserve">, </w:t>
      </w:r>
      <w:hyperlink r:id="rId120" w:history="1">
        <w:r>
          <w:rPr>
            <w:rFonts w:ascii="Arial" w:hAnsi="Arial" w:cs="Arial"/>
            <w:color w:val="2F4A8B"/>
            <w:szCs w:val="20"/>
            <w:u w:val="single"/>
          </w:rPr>
          <w:t>Jang SB</w:t>
        </w:r>
      </w:hyperlink>
      <w:r>
        <w:rPr>
          <w:rFonts w:ascii="Arial" w:hAnsi="Arial" w:cs="Arial"/>
          <w:szCs w:val="20"/>
        </w:rPr>
        <w:t>.</w:t>
      </w:r>
      <w:proofErr w:type="gramEnd"/>
    </w:p>
    <w:p w:rsidR="00EB77AE" w:rsidRDefault="00EB77AE" w:rsidP="00EB77AE">
      <w:pPr>
        <w:pStyle w:val="3"/>
        <w:shd w:val="clear" w:color="auto" w:fill="FFFFFF"/>
        <w:rPr>
          <w:rFonts w:ascii="Arial" w:hAnsi="Arial" w:cs="Arial"/>
          <w:sz w:val="22"/>
          <w:szCs w:val="22"/>
        </w:rPr>
      </w:pPr>
      <w:hyperlink r:id="rId121" w:tooltip="Open/close author information list" w:history="1">
        <w:r>
          <w:rPr>
            <w:rStyle w:val="ui-ncbitoggler-master-text"/>
            <w:rFonts w:ascii="Arial" w:hAnsi="Arial" w:cs="Arial"/>
            <w:color w:val="2F4A8B"/>
            <w:sz w:val="22"/>
            <w:szCs w:val="22"/>
            <w:u w:val="single"/>
          </w:rPr>
          <w:t xml:space="preserve">Author information </w:t>
        </w:r>
      </w:hyperlink>
    </w:p>
    <w:p w:rsidR="00EB77AE" w:rsidRDefault="00EB77AE" w:rsidP="00EB77AE">
      <w:pPr>
        <w:widowControl/>
        <w:shd w:val="clear" w:color="auto" w:fill="FFFFFF"/>
        <w:wordWrap/>
        <w:autoSpaceDE/>
        <w:autoSpaceDN/>
        <w:spacing w:before="100" w:beforeAutospacing="1" w:after="100" w:afterAutospacing="1"/>
        <w:jc w:val="left"/>
        <w:rPr>
          <w:rFonts w:ascii="Arial" w:hAnsi="Arial" w:cs="Arial"/>
          <w:szCs w:val="20"/>
        </w:rPr>
      </w:pPr>
      <w:r>
        <w:rPr>
          <w:rFonts w:ascii="Arial" w:hAnsi="Arial" w:cs="Arial"/>
          <w:szCs w:val="20"/>
        </w:rPr>
        <w:t xml:space="preserve">Department of Molecular Biology, College of Natural Sciences, Pusan National University, </w:t>
      </w:r>
      <w:proofErr w:type="spellStart"/>
      <w:r>
        <w:rPr>
          <w:rFonts w:ascii="Arial" w:hAnsi="Arial" w:cs="Arial"/>
          <w:szCs w:val="20"/>
        </w:rPr>
        <w:t>Jangjeon</w:t>
      </w:r>
      <w:proofErr w:type="spellEnd"/>
      <w:r>
        <w:rPr>
          <w:rFonts w:ascii="Arial" w:hAnsi="Arial" w:cs="Arial"/>
          <w:szCs w:val="20"/>
        </w:rPr>
        <w:t xml:space="preserve">-dong, </w:t>
      </w:r>
      <w:proofErr w:type="spellStart"/>
      <w:r>
        <w:rPr>
          <w:rFonts w:ascii="Arial" w:hAnsi="Arial" w:cs="Arial"/>
          <w:szCs w:val="20"/>
        </w:rPr>
        <w:t>Geumjeong-gu</w:t>
      </w:r>
      <w:proofErr w:type="spellEnd"/>
      <w:r>
        <w:rPr>
          <w:rFonts w:ascii="Arial" w:hAnsi="Arial" w:cs="Arial"/>
          <w:szCs w:val="20"/>
        </w:rPr>
        <w:t xml:space="preserve">, </w:t>
      </w:r>
      <w:proofErr w:type="spellStart"/>
      <w:r>
        <w:rPr>
          <w:rFonts w:ascii="Arial" w:hAnsi="Arial" w:cs="Arial"/>
          <w:szCs w:val="20"/>
        </w:rPr>
        <w:t>Busan</w:t>
      </w:r>
      <w:proofErr w:type="spellEnd"/>
      <w:r>
        <w:rPr>
          <w:rFonts w:ascii="Arial" w:hAnsi="Arial" w:cs="Arial"/>
          <w:szCs w:val="20"/>
        </w:rPr>
        <w:t xml:space="preserve"> 609-735, Korea sbjang@pusan.ac.kr.</w:t>
      </w:r>
    </w:p>
    <w:p w:rsidR="00EB77AE" w:rsidRDefault="00EB77AE" w:rsidP="00EB77AE">
      <w:pPr>
        <w:pStyle w:val="3"/>
        <w:shd w:val="clear" w:color="auto" w:fill="FFFFFF"/>
        <w:rPr>
          <w:rFonts w:ascii="Arial" w:hAnsi="Arial" w:cs="Arial"/>
          <w:sz w:val="22"/>
          <w:szCs w:val="22"/>
        </w:rPr>
      </w:pPr>
      <w:r>
        <w:rPr>
          <w:rFonts w:ascii="Arial" w:hAnsi="Arial" w:cs="Arial"/>
          <w:sz w:val="22"/>
          <w:szCs w:val="22"/>
        </w:rPr>
        <w:t>Abstract</w:t>
      </w:r>
    </w:p>
    <w:p w:rsidR="00EB77AE" w:rsidRDefault="00EB77AE" w:rsidP="00EB77AE">
      <w:pPr>
        <w:pStyle w:val="a3"/>
        <w:shd w:val="clear" w:color="auto" w:fill="FFFFFF"/>
        <w:rPr>
          <w:rFonts w:ascii="Arial" w:hAnsi="Arial" w:cs="Arial"/>
          <w:sz w:val="20"/>
          <w:szCs w:val="20"/>
        </w:rPr>
      </w:pPr>
      <w:r>
        <w:rPr>
          <w:rFonts w:ascii="Arial" w:hAnsi="Arial" w:cs="Arial"/>
          <w:sz w:val="20"/>
          <w:szCs w:val="20"/>
        </w:rPr>
        <w:t xml:space="preserve">Adaptor protein FADD recruits the initiating caspases-8 and -10 through </w:t>
      </w:r>
      <w:proofErr w:type="spellStart"/>
      <w:r>
        <w:rPr>
          <w:rFonts w:ascii="Arial" w:hAnsi="Arial" w:cs="Arial"/>
          <w:sz w:val="20"/>
          <w:szCs w:val="20"/>
        </w:rPr>
        <w:t>homotypic</w:t>
      </w:r>
      <w:proofErr w:type="spellEnd"/>
      <w:r>
        <w:rPr>
          <w:rFonts w:ascii="Arial" w:hAnsi="Arial" w:cs="Arial"/>
          <w:sz w:val="20"/>
          <w:szCs w:val="20"/>
        </w:rPr>
        <w:t xml:space="preserve"> death effector domain (DED) interactions to form the death inducing signaling complex (DISC). Cellular FLICE-inhibitory protein (c-</w:t>
      </w:r>
      <w:r>
        <w:rPr>
          <w:rStyle w:val="highlight1"/>
          <w:rFonts w:ascii="Arial" w:hAnsi="Arial" w:cs="Arial"/>
          <w:sz w:val="20"/>
          <w:szCs w:val="20"/>
        </w:rPr>
        <w:t>FLIP</w:t>
      </w:r>
      <w:r>
        <w:rPr>
          <w:rFonts w:ascii="Arial" w:hAnsi="Arial" w:cs="Arial"/>
          <w:sz w:val="20"/>
          <w:szCs w:val="20"/>
        </w:rPr>
        <w:t>) is an inhibitor of death ligand-induced apoptosis downstream of death receptors and FADD competes with procaspase-8/10 for recruitment at DISC. However, at the molecular level, the mechanism of action of FADD and c-</w:t>
      </w:r>
      <w:r>
        <w:rPr>
          <w:rStyle w:val="highlight1"/>
          <w:rFonts w:ascii="Arial" w:hAnsi="Arial" w:cs="Arial"/>
          <w:sz w:val="20"/>
          <w:szCs w:val="20"/>
        </w:rPr>
        <w:t>FLIP</w:t>
      </w:r>
      <w:r>
        <w:rPr>
          <w:rFonts w:ascii="Arial" w:hAnsi="Arial" w:cs="Arial"/>
          <w:sz w:val="20"/>
          <w:szCs w:val="20"/>
        </w:rPr>
        <w:t xml:space="preserve"> proteins remain poorly understood. In this study, we provide evidence indicating that the death effector domain (DED) of FADD interacts directly with the death effector domain of human c-</w:t>
      </w:r>
      <w:r>
        <w:rPr>
          <w:rStyle w:val="highlight1"/>
          <w:rFonts w:ascii="Arial" w:hAnsi="Arial" w:cs="Arial"/>
          <w:sz w:val="20"/>
          <w:szCs w:val="20"/>
        </w:rPr>
        <w:t>FLIP</w:t>
      </w:r>
      <w:r>
        <w:rPr>
          <w:rFonts w:ascii="Arial" w:hAnsi="Arial" w:cs="Arial"/>
          <w:sz w:val="20"/>
          <w:szCs w:val="20"/>
        </w:rPr>
        <w:t>. In addition, we developed a molecular docking model of FADD and c-</w:t>
      </w:r>
      <w:r>
        <w:rPr>
          <w:rStyle w:val="highlight1"/>
          <w:rFonts w:ascii="Arial" w:hAnsi="Arial" w:cs="Arial"/>
          <w:sz w:val="20"/>
          <w:szCs w:val="20"/>
        </w:rPr>
        <w:t>FLIP</w:t>
      </w:r>
      <w:r>
        <w:rPr>
          <w:rFonts w:ascii="Arial" w:hAnsi="Arial" w:cs="Arial"/>
          <w:sz w:val="20"/>
          <w:szCs w:val="20"/>
        </w:rPr>
        <w:t xml:space="preserve"> proteins using homology modeling. We also found that four structure-based mutants (E80A, L84A, K169A and Y171A) of c-</w:t>
      </w:r>
      <w:r>
        <w:rPr>
          <w:rStyle w:val="highlight1"/>
          <w:rFonts w:ascii="Arial" w:hAnsi="Arial" w:cs="Arial"/>
          <w:sz w:val="20"/>
          <w:szCs w:val="20"/>
        </w:rPr>
        <w:t>FLIP</w:t>
      </w:r>
      <w:r>
        <w:rPr>
          <w:rFonts w:ascii="Arial" w:hAnsi="Arial" w:cs="Arial"/>
          <w:sz w:val="20"/>
          <w:szCs w:val="20"/>
        </w:rPr>
        <w:t xml:space="preserve"> DEDs disturbed the interaction with FADD DED, and that these mutations lowered the stability of the c-</w:t>
      </w:r>
      <w:r>
        <w:rPr>
          <w:rStyle w:val="highlight1"/>
          <w:rFonts w:ascii="Arial" w:hAnsi="Arial" w:cs="Arial"/>
          <w:sz w:val="20"/>
          <w:szCs w:val="20"/>
        </w:rPr>
        <w:t>FLIP</w:t>
      </w:r>
      <w:r>
        <w:rPr>
          <w:rFonts w:ascii="Arial" w:hAnsi="Arial" w:cs="Arial"/>
          <w:sz w:val="20"/>
          <w:szCs w:val="20"/>
        </w:rPr>
        <w:t xml:space="preserve"> DED.</w:t>
      </w:r>
    </w:p>
    <w:p w:rsidR="00EB77AE" w:rsidRPr="00300EDB" w:rsidRDefault="00EB77AE" w:rsidP="00EB77AE">
      <w:pPr>
        <w:pStyle w:val="a3"/>
        <w:shd w:val="clear" w:color="auto" w:fill="FFFFFF"/>
        <w:rPr>
          <w:rFonts w:ascii="Arial" w:hAnsi="Arial" w:cs="Arial"/>
          <w:sz w:val="20"/>
          <w:szCs w:val="20"/>
        </w:rPr>
      </w:pPr>
    </w:p>
    <w:p w:rsidR="00EB77AE" w:rsidRDefault="00EB77AE" w:rsidP="00EB77AE">
      <w:pPr>
        <w:shd w:val="clear" w:color="auto" w:fill="FFFFFF"/>
        <w:rPr>
          <w:rFonts w:ascii="Arial" w:hAnsi="Arial" w:cs="Arial" w:hint="eastAsia"/>
          <w:szCs w:val="20"/>
        </w:rPr>
      </w:pPr>
      <w:hyperlink r:id="rId122" w:tooltip="EMBO reports." w:history="1">
        <w:r>
          <w:rPr>
            <w:rFonts w:ascii="Arial" w:hAnsi="Arial" w:cs="Arial"/>
            <w:color w:val="2F4A8B"/>
            <w:szCs w:val="20"/>
            <w:u w:val="single"/>
          </w:rPr>
          <w:t>EMBO Rep.</w:t>
        </w:r>
      </w:hyperlink>
      <w:r>
        <w:rPr>
          <w:rFonts w:ascii="Arial" w:hAnsi="Arial" w:cs="Arial"/>
          <w:szCs w:val="20"/>
        </w:rPr>
        <w:t xml:space="preserve"> 2014 Jan 1</w:t>
      </w:r>
      <w:proofErr w:type="gramStart"/>
      <w:r>
        <w:rPr>
          <w:rFonts w:ascii="Arial" w:hAnsi="Arial" w:cs="Arial"/>
          <w:szCs w:val="20"/>
        </w:rPr>
        <w:t>;15</w:t>
      </w:r>
      <w:proofErr w:type="gramEnd"/>
      <w:r>
        <w:rPr>
          <w:rFonts w:ascii="Arial" w:hAnsi="Arial" w:cs="Arial"/>
          <w:szCs w:val="20"/>
        </w:rPr>
        <w:t xml:space="preserve">(1):77-85. </w:t>
      </w:r>
      <w:proofErr w:type="spellStart"/>
      <w:proofErr w:type="gramStart"/>
      <w:r>
        <w:rPr>
          <w:rFonts w:ascii="Arial" w:hAnsi="Arial" w:cs="Arial"/>
          <w:szCs w:val="20"/>
        </w:rPr>
        <w:t>doi</w:t>
      </w:r>
      <w:proofErr w:type="spellEnd"/>
      <w:proofErr w:type="gramEnd"/>
      <w:r>
        <w:rPr>
          <w:rFonts w:ascii="Arial" w:hAnsi="Arial" w:cs="Arial"/>
          <w:szCs w:val="20"/>
        </w:rPr>
        <w:t xml:space="preserve">: 10.1002/embr.201337688. </w:t>
      </w:r>
      <w:proofErr w:type="spellStart"/>
      <w:r>
        <w:rPr>
          <w:rFonts w:ascii="Arial" w:hAnsi="Arial" w:cs="Arial"/>
          <w:szCs w:val="20"/>
        </w:rPr>
        <w:t>Epub</w:t>
      </w:r>
      <w:proofErr w:type="spellEnd"/>
      <w:r>
        <w:rPr>
          <w:rFonts w:ascii="Arial" w:hAnsi="Arial" w:cs="Arial"/>
          <w:szCs w:val="20"/>
        </w:rPr>
        <w:t xml:space="preserve"> 2013 Dec 30.</w:t>
      </w:r>
    </w:p>
    <w:p w:rsidR="00EB77AE" w:rsidRDefault="00EB77AE" w:rsidP="00EB77AE">
      <w:pPr>
        <w:shd w:val="clear" w:color="auto" w:fill="FFFFFF"/>
        <w:rPr>
          <w:rFonts w:ascii="Arial" w:hAnsi="Arial" w:cs="Arial" w:hint="eastAsia"/>
          <w:szCs w:val="20"/>
        </w:rPr>
      </w:pPr>
    </w:p>
    <w:p w:rsidR="00EB77AE" w:rsidRPr="00300EDB" w:rsidRDefault="00EB77AE" w:rsidP="00EB77AE">
      <w:pPr>
        <w:shd w:val="clear" w:color="auto" w:fill="FFFFFF"/>
        <w:rPr>
          <w:rFonts w:ascii="Arial" w:hAnsi="Arial" w:cs="Arial"/>
          <w:szCs w:val="20"/>
        </w:rPr>
      </w:pPr>
      <w:r>
        <w:rPr>
          <w:rFonts w:ascii="Arial" w:hAnsi="Arial" w:cs="Arial"/>
          <w:sz w:val="28"/>
          <w:szCs w:val="28"/>
        </w:rPr>
        <w:t xml:space="preserve">HIF1α </w:t>
      </w:r>
      <w:proofErr w:type="spellStart"/>
      <w:r>
        <w:rPr>
          <w:rFonts w:ascii="Arial" w:hAnsi="Arial" w:cs="Arial"/>
          <w:sz w:val="28"/>
          <w:szCs w:val="28"/>
        </w:rPr>
        <w:t>deubiquitination</w:t>
      </w:r>
      <w:proofErr w:type="spellEnd"/>
      <w:r>
        <w:rPr>
          <w:rFonts w:ascii="Arial" w:hAnsi="Arial" w:cs="Arial"/>
          <w:sz w:val="28"/>
          <w:szCs w:val="28"/>
        </w:rPr>
        <w:t xml:space="preserve"> by </w:t>
      </w:r>
      <w:r>
        <w:rPr>
          <w:rStyle w:val="highlight1"/>
          <w:rFonts w:ascii="Arial" w:hAnsi="Arial" w:cs="Arial"/>
          <w:sz w:val="28"/>
          <w:szCs w:val="28"/>
        </w:rPr>
        <w:t>USP8</w:t>
      </w:r>
      <w:r>
        <w:rPr>
          <w:rFonts w:ascii="Arial" w:hAnsi="Arial" w:cs="Arial"/>
          <w:sz w:val="28"/>
          <w:szCs w:val="28"/>
        </w:rPr>
        <w:t xml:space="preserve"> is essential for </w:t>
      </w:r>
      <w:proofErr w:type="spellStart"/>
      <w:r>
        <w:rPr>
          <w:rFonts w:ascii="Arial" w:hAnsi="Arial" w:cs="Arial"/>
          <w:sz w:val="28"/>
          <w:szCs w:val="28"/>
        </w:rPr>
        <w:t>ciliogenesis</w:t>
      </w:r>
      <w:proofErr w:type="spellEnd"/>
      <w:r>
        <w:rPr>
          <w:rFonts w:ascii="Arial" w:hAnsi="Arial" w:cs="Arial"/>
          <w:sz w:val="28"/>
          <w:szCs w:val="28"/>
        </w:rPr>
        <w:t xml:space="preserve"> in </w:t>
      </w:r>
      <w:proofErr w:type="spellStart"/>
      <w:r>
        <w:rPr>
          <w:rFonts w:ascii="Arial" w:hAnsi="Arial" w:cs="Arial"/>
          <w:sz w:val="28"/>
          <w:szCs w:val="28"/>
        </w:rPr>
        <w:t>normoxia</w:t>
      </w:r>
      <w:proofErr w:type="spellEnd"/>
      <w:r>
        <w:rPr>
          <w:rFonts w:ascii="Arial" w:hAnsi="Arial" w:cs="Arial"/>
          <w:sz w:val="28"/>
          <w:szCs w:val="28"/>
        </w:rPr>
        <w:t>.</w:t>
      </w:r>
    </w:p>
    <w:p w:rsidR="00EB77AE" w:rsidRDefault="00EB77AE" w:rsidP="00EB77AE">
      <w:pPr>
        <w:shd w:val="clear" w:color="auto" w:fill="FFFFFF"/>
        <w:rPr>
          <w:rFonts w:ascii="Arial" w:hAnsi="Arial" w:cs="Arial"/>
          <w:szCs w:val="20"/>
        </w:rPr>
      </w:pPr>
      <w:hyperlink r:id="rId123" w:history="1">
        <w:r>
          <w:rPr>
            <w:rFonts w:ascii="Arial" w:hAnsi="Arial" w:cs="Arial"/>
            <w:color w:val="2F4A8B"/>
            <w:szCs w:val="20"/>
            <w:u w:val="single"/>
          </w:rPr>
          <w:t>Troilo A</w:t>
        </w:r>
      </w:hyperlink>
      <w:r>
        <w:rPr>
          <w:rFonts w:ascii="Arial" w:hAnsi="Arial" w:cs="Arial"/>
          <w:szCs w:val="20"/>
        </w:rPr>
        <w:t xml:space="preserve">, </w:t>
      </w:r>
      <w:hyperlink r:id="rId124" w:history="1">
        <w:r>
          <w:rPr>
            <w:rFonts w:ascii="Arial" w:hAnsi="Arial" w:cs="Arial"/>
            <w:color w:val="2F4A8B"/>
            <w:szCs w:val="20"/>
            <w:u w:val="single"/>
          </w:rPr>
          <w:t>Alexander I</w:t>
        </w:r>
      </w:hyperlink>
      <w:r>
        <w:rPr>
          <w:rFonts w:ascii="Arial" w:hAnsi="Arial" w:cs="Arial"/>
          <w:szCs w:val="20"/>
        </w:rPr>
        <w:t xml:space="preserve">, </w:t>
      </w:r>
      <w:hyperlink r:id="rId125" w:history="1">
        <w:r>
          <w:rPr>
            <w:rFonts w:ascii="Arial" w:hAnsi="Arial" w:cs="Arial"/>
            <w:color w:val="2F4A8B"/>
            <w:szCs w:val="20"/>
            <w:u w:val="single"/>
          </w:rPr>
          <w:t>Muehl S</w:t>
        </w:r>
      </w:hyperlink>
      <w:r>
        <w:rPr>
          <w:rFonts w:ascii="Arial" w:hAnsi="Arial" w:cs="Arial"/>
          <w:szCs w:val="20"/>
        </w:rPr>
        <w:t xml:space="preserve">, </w:t>
      </w:r>
      <w:hyperlink r:id="rId126" w:history="1">
        <w:r>
          <w:rPr>
            <w:rFonts w:ascii="Arial" w:hAnsi="Arial" w:cs="Arial"/>
            <w:color w:val="2F4A8B"/>
            <w:szCs w:val="20"/>
            <w:u w:val="single"/>
          </w:rPr>
          <w:t>Jaramillo D</w:t>
        </w:r>
      </w:hyperlink>
      <w:r>
        <w:rPr>
          <w:rFonts w:ascii="Arial" w:hAnsi="Arial" w:cs="Arial"/>
          <w:szCs w:val="20"/>
        </w:rPr>
        <w:t xml:space="preserve">, </w:t>
      </w:r>
      <w:hyperlink r:id="rId127" w:history="1">
        <w:r>
          <w:rPr>
            <w:rFonts w:ascii="Arial" w:hAnsi="Arial" w:cs="Arial"/>
            <w:color w:val="2F4A8B"/>
            <w:szCs w:val="20"/>
            <w:u w:val="single"/>
          </w:rPr>
          <w:t>Knobeloch KP</w:t>
        </w:r>
      </w:hyperlink>
      <w:r>
        <w:rPr>
          <w:rFonts w:ascii="Arial" w:hAnsi="Arial" w:cs="Arial"/>
          <w:szCs w:val="20"/>
        </w:rPr>
        <w:t xml:space="preserve">, </w:t>
      </w:r>
      <w:hyperlink r:id="rId128" w:history="1">
        <w:r>
          <w:rPr>
            <w:rFonts w:ascii="Arial" w:hAnsi="Arial" w:cs="Arial"/>
            <w:color w:val="2F4A8B"/>
            <w:szCs w:val="20"/>
            <w:u w:val="single"/>
          </w:rPr>
          <w:t>Krek W</w:t>
        </w:r>
      </w:hyperlink>
      <w:r>
        <w:rPr>
          <w:rFonts w:ascii="Arial" w:hAnsi="Arial" w:cs="Arial"/>
          <w:szCs w:val="20"/>
        </w:rPr>
        <w:t>.</w:t>
      </w:r>
    </w:p>
    <w:p w:rsidR="00EB77AE" w:rsidRDefault="00EB77AE" w:rsidP="00EB77AE">
      <w:pPr>
        <w:pStyle w:val="3"/>
        <w:shd w:val="clear" w:color="auto" w:fill="FFFFFF"/>
        <w:rPr>
          <w:rFonts w:ascii="Arial" w:hAnsi="Arial" w:cs="Arial"/>
          <w:sz w:val="22"/>
          <w:szCs w:val="22"/>
        </w:rPr>
      </w:pPr>
      <w:hyperlink r:id="rId129" w:tooltip="Open/close author information list" w:history="1">
        <w:r>
          <w:rPr>
            <w:rStyle w:val="ui-ncbitoggler-master-text"/>
            <w:rFonts w:ascii="Arial" w:hAnsi="Arial" w:cs="Arial"/>
            <w:color w:val="2F4A8B"/>
            <w:sz w:val="22"/>
            <w:szCs w:val="22"/>
            <w:u w:val="single"/>
          </w:rPr>
          <w:t xml:space="preserve">Author information </w:t>
        </w:r>
      </w:hyperlink>
    </w:p>
    <w:p w:rsidR="00EB77AE" w:rsidRDefault="00EB77AE" w:rsidP="00EB77AE">
      <w:pPr>
        <w:widowControl/>
        <w:shd w:val="clear" w:color="auto" w:fill="FFFFFF"/>
        <w:wordWrap/>
        <w:autoSpaceDE/>
        <w:autoSpaceDN/>
        <w:spacing w:before="100" w:beforeAutospacing="1" w:after="100" w:afterAutospacing="1"/>
        <w:jc w:val="left"/>
        <w:rPr>
          <w:rFonts w:ascii="Arial" w:hAnsi="Arial" w:cs="Arial"/>
          <w:szCs w:val="20"/>
        </w:rPr>
      </w:pPr>
      <w:proofErr w:type="gramStart"/>
      <w:r>
        <w:rPr>
          <w:rFonts w:ascii="Arial" w:hAnsi="Arial" w:cs="Arial"/>
          <w:szCs w:val="20"/>
        </w:rPr>
        <w:t>Institute of Molecular Health Sciences, ETH Zurich, Zurich, Switzerland.</w:t>
      </w:r>
      <w:proofErr w:type="gramEnd"/>
    </w:p>
    <w:p w:rsidR="00EB77AE" w:rsidRDefault="00EB77AE" w:rsidP="00EB77AE">
      <w:pPr>
        <w:pStyle w:val="3"/>
        <w:shd w:val="clear" w:color="auto" w:fill="FFFFFF"/>
        <w:rPr>
          <w:rFonts w:ascii="Arial" w:hAnsi="Arial" w:cs="Arial"/>
          <w:sz w:val="22"/>
          <w:szCs w:val="22"/>
        </w:rPr>
      </w:pPr>
      <w:r>
        <w:rPr>
          <w:rFonts w:ascii="Arial" w:hAnsi="Arial" w:cs="Arial"/>
          <w:sz w:val="22"/>
          <w:szCs w:val="22"/>
        </w:rPr>
        <w:t>Abstract</w:t>
      </w:r>
    </w:p>
    <w:p w:rsidR="00EB77AE" w:rsidRDefault="00EB77AE" w:rsidP="00EB77AE">
      <w:pPr>
        <w:pStyle w:val="a3"/>
        <w:shd w:val="clear" w:color="auto" w:fill="FFFFFF"/>
        <w:rPr>
          <w:rFonts w:ascii="Arial" w:hAnsi="Arial" w:cs="Arial"/>
          <w:sz w:val="20"/>
          <w:szCs w:val="20"/>
        </w:rPr>
      </w:pPr>
      <w:r>
        <w:rPr>
          <w:rFonts w:ascii="Arial" w:hAnsi="Arial" w:cs="Arial"/>
          <w:sz w:val="20"/>
          <w:szCs w:val="20"/>
        </w:rPr>
        <w:t xml:space="preserve">Loss of primary cilia is a key feature of von </w:t>
      </w:r>
      <w:proofErr w:type="spellStart"/>
      <w:r>
        <w:rPr>
          <w:rFonts w:ascii="Arial" w:hAnsi="Arial" w:cs="Arial"/>
          <w:sz w:val="20"/>
          <w:szCs w:val="20"/>
        </w:rPr>
        <w:t>Hippel-Lindau</w:t>
      </w:r>
      <w:proofErr w:type="spellEnd"/>
      <w:r>
        <w:rPr>
          <w:rFonts w:ascii="Arial" w:hAnsi="Arial" w:cs="Arial"/>
          <w:sz w:val="20"/>
          <w:szCs w:val="20"/>
        </w:rPr>
        <w:t xml:space="preserve"> tumor suppressor (VHL)-associated pathology. Although VHL-deficiency predisposes cells to precipitous cilia disassembly in response to growth factor cues, it does not affect </w:t>
      </w:r>
      <w:proofErr w:type="spellStart"/>
      <w:r>
        <w:rPr>
          <w:rFonts w:ascii="Arial" w:hAnsi="Arial" w:cs="Arial"/>
          <w:sz w:val="20"/>
          <w:szCs w:val="20"/>
        </w:rPr>
        <w:t>ciliogenesis</w:t>
      </w:r>
      <w:proofErr w:type="spellEnd"/>
      <w:r>
        <w:rPr>
          <w:rFonts w:ascii="Arial" w:hAnsi="Arial" w:cs="Arial"/>
          <w:sz w:val="20"/>
          <w:szCs w:val="20"/>
        </w:rPr>
        <w:t xml:space="preserve">. Here, using a </w:t>
      </w:r>
      <w:proofErr w:type="spellStart"/>
      <w:r>
        <w:rPr>
          <w:rFonts w:ascii="Arial" w:hAnsi="Arial" w:cs="Arial"/>
          <w:sz w:val="20"/>
          <w:szCs w:val="20"/>
        </w:rPr>
        <w:t>siRNA</w:t>
      </w:r>
      <w:proofErr w:type="spellEnd"/>
      <w:r>
        <w:rPr>
          <w:rFonts w:ascii="Arial" w:hAnsi="Arial" w:cs="Arial"/>
          <w:sz w:val="20"/>
          <w:szCs w:val="20"/>
        </w:rPr>
        <w:t xml:space="preserve">-based screen to find genes that are essential for </w:t>
      </w:r>
      <w:proofErr w:type="spellStart"/>
      <w:r>
        <w:rPr>
          <w:rFonts w:ascii="Arial" w:hAnsi="Arial" w:cs="Arial"/>
          <w:sz w:val="20"/>
          <w:szCs w:val="20"/>
        </w:rPr>
        <w:t>ciliogenesis</w:t>
      </w:r>
      <w:proofErr w:type="spellEnd"/>
      <w:r>
        <w:rPr>
          <w:rFonts w:ascii="Arial" w:hAnsi="Arial" w:cs="Arial"/>
          <w:sz w:val="20"/>
          <w:szCs w:val="20"/>
        </w:rPr>
        <w:t xml:space="preserve"> only in the presence of the VHL tumor suppressor gene product </w:t>
      </w:r>
      <w:proofErr w:type="spellStart"/>
      <w:r>
        <w:rPr>
          <w:rFonts w:ascii="Arial" w:hAnsi="Arial" w:cs="Arial"/>
          <w:sz w:val="20"/>
          <w:szCs w:val="20"/>
        </w:rPr>
        <w:t>pVHL</w:t>
      </w:r>
      <w:proofErr w:type="spellEnd"/>
      <w:r>
        <w:rPr>
          <w:rFonts w:ascii="Arial" w:hAnsi="Arial" w:cs="Arial"/>
          <w:sz w:val="20"/>
          <w:szCs w:val="20"/>
        </w:rPr>
        <w:t>, we identify ubiquitin-specific protease (USP</w:t>
      </w:r>
      <w:proofErr w:type="gramStart"/>
      <w:r>
        <w:rPr>
          <w:rFonts w:ascii="Arial" w:hAnsi="Arial" w:cs="Arial"/>
          <w:sz w:val="20"/>
          <w:szCs w:val="20"/>
        </w:rPr>
        <w:t>)8</w:t>
      </w:r>
      <w:proofErr w:type="gramEnd"/>
      <w:r>
        <w:rPr>
          <w:rFonts w:ascii="Arial" w:hAnsi="Arial" w:cs="Arial"/>
          <w:sz w:val="20"/>
          <w:szCs w:val="20"/>
        </w:rPr>
        <w:t xml:space="preserve">. The </w:t>
      </w:r>
      <w:proofErr w:type="spellStart"/>
      <w:r>
        <w:rPr>
          <w:rFonts w:ascii="Arial" w:hAnsi="Arial" w:cs="Arial"/>
          <w:sz w:val="20"/>
          <w:szCs w:val="20"/>
        </w:rPr>
        <w:t>pVHL</w:t>
      </w:r>
      <w:proofErr w:type="spellEnd"/>
      <w:r>
        <w:rPr>
          <w:rFonts w:ascii="Arial" w:hAnsi="Arial" w:cs="Arial"/>
          <w:sz w:val="20"/>
          <w:szCs w:val="20"/>
        </w:rPr>
        <w:t xml:space="preserve">-dependency of </w:t>
      </w:r>
      <w:r>
        <w:rPr>
          <w:rStyle w:val="highlight1"/>
          <w:rFonts w:ascii="Arial" w:hAnsi="Arial" w:cs="Arial"/>
          <w:sz w:val="20"/>
          <w:szCs w:val="20"/>
        </w:rPr>
        <w:t>USP8</w:t>
      </w:r>
      <w:r>
        <w:rPr>
          <w:rFonts w:ascii="Arial" w:hAnsi="Arial" w:cs="Arial"/>
          <w:sz w:val="20"/>
          <w:szCs w:val="20"/>
        </w:rPr>
        <w:t xml:space="preserve"> for </w:t>
      </w:r>
      <w:proofErr w:type="spellStart"/>
      <w:r>
        <w:rPr>
          <w:rFonts w:ascii="Arial" w:hAnsi="Arial" w:cs="Arial"/>
          <w:sz w:val="20"/>
          <w:szCs w:val="20"/>
        </w:rPr>
        <w:t>ciliogenesis</w:t>
      </w:r>
      <w:proofErr w:type="spellEnd"/>
      <w:r>
        <w:rPr>
          <w:rFonts w:ascii="Arial" w:hAnsi="Arial" w:cs="Arial"/>
          <w:sz w:val="20"/>
          <w:szCs w:val="20"/>
        </w:rPr>
        <w:t xml:space="preserve"> is directly linked to its function as a HIF1α </w:t>
      </w:r>
      <w:proofErr w:type="spellStart"/>
      <w:r>
        <w:rPr>
          <w:rFonts w:ascii="Arial" w:hAnsi="Arial" w:cs="Arial"/>
          <w:sz w:val="20"/>
          <w:szCs w:val="20"/>
        </w:rPr>
        <w:t>deubiquitinating</w:t>
      </w:r>
      <w:proofErr w:type="spellEnd"/>
      <w:r>
        <w:rPr>
          <w:rFonts w:ascii="Arial" w:hAnsi="Arial" w:cs="Arial"/>
          <w:sz w:val="20"/>
          <w:szCs w:val="20"/>
        </w:rPr>
        <w:t xml:space="preserve"> enzyme. By counteracting </w:t>
      </w:r>
      <w:proofErr w:type="spellStart"/>
      <w:r>
        <w:rPr>
          <w:rFonts w:ascii="Arial" w:hAnsi="Arial" w:cs="Arial"/>
          <w:sz w:val="20"/>
          <w:szCs w:val="20"/>
        </w:rPr>
        <w:t>pVHL</w:t>
      </w:r>
      <w:proofErr w:type="spellEnd"/>
      <w:r>
        <w:rPr>
          <w:rFonts w:ascii="Arial" w:hAnsi="Arial" w:cs="Arial"/>
          <w:sz w:val="20"/>
          <w:szCs w:val="20"/>
        </w:rPr>
        <w:t xml:space="preserve">-mediated </w:t>
      </w:r>
      <w:proofErr w:type="spellStart"/>
      <w:r>
        <w:rPr>
          <w:rFonts w:ascii="Arial" w:hAnsi="Arial" w:cs="Arial"/>
          <w:sz w:val="20"/>
          <w:szCs w:val="20"/>
        </w:rPr>
        <w:t>ubiquitination</w:t>
      </w:r>
      <w:proofErr w:type="spellEnd"/>
      <w:r>
        <w:rPr>
          <w:rFonts w:ascii="Arial" w:hAnsi="Arial" w:cs="Arial"/>
          <w:sz w:val="20"/>
          <w:szCs w:val="20"/>
        </w:rPr>
        <w:t xml:space="preserve"> of HIF1α, </w:t>
      </w:r>
      <w:r>
        <w:rPr>
          <w:rStyle w:val="highlight1"/>
          <w:rFonts w:ascii="Arial" w:hAnsi="Arial" w:cs="Arial"/>
          <w:sz w:val="20"/>
          <w:szCs w:val="20"/>
        </w:rPr>
        <w:t>USP8</w:t>
      </w:r>
      <w:r>
        <w:rPr>
          <w:rFonts w:ascii="Arial" w:hAnsi="Arial" w:cs="Arial"/>
          <w:sz w:val="20"/>
          <w:szCs w:val="20"/>
        </w:rPr>
        <w:t xml:space="preserve"> maintains a basal expression of HIF1α and HIF transcriptional output in </w:t>
      </w:r>
      <w:proofErr w:type="spellStart"/>
      <w:r>
        <w:rPr>
          <w:rFonts w:ascii="Arial" w:hAnsi="Arial" w:cs="Arial"/>
          <w:sz w:val="20"/>
          <w:szCs w:val="20"/>
        </w:rPr>
        <w:t>normoxia</w:t>
      </w:r>
      <w:proofErr w:type="spellEnd"/>
      <w:r>
        <w:rPr>
          <w:rFonts w:ascii="Arial" w:hAnsi="Arial" w:cs="Arial"/>
          <w:sz w:val="20"/>
          <w:szCs w:val="20"/>
        </w:rPr>
        <w:t xml:space="preserve">, including the repression of Rabaptin5, which is essential for endosome trafficking-mediated </w:t>
      </w:r>
      <w:proofErr w:type="spellStart"/>
      <w:r>
        <w:rPr>
          <w:rFonts w:ascii="Arial" w:hAnsi="Arial" w:cs="Arial"/>
          <w:sz w:val="20"/>
          <w:szCs w:val="20"/>
        </w:rPr>
        <w:t>ciliogenesis</w:t>
      </w:r>
      <w:proofErr w:type="spellEnd"/>
      <w:r>
        <w:rPr>
          <w:rFonts w:ascii="Arial" w:hAnsi="Arial" w:cs="Arial"/>
          <w:sz w:val="20"/>
          <w:szCs w:val="20"/>
        </w:rPr>
        <w:t xml:space="preserve">. </w:t>
      </w:r>
    </w:p>
    <w:p w:rsidR="00EB77AE" w:rsidRPr="00300EDB" w:rsidRDefault="00EB77AE" w:rsidP="00EB77AE">
      <w:pPr>
        <w:shd w:val="clear" w:color="auto" w:fill="FFFFFF"/>
        <w:rPr>
          <w:rFonts w:hint="eastAsia"/>
          <w:b/>
          <w:sz w:val="40"/>
          <w:szCs w:val="40"/>
        </w:rPr>
      </w:pPr>
    </w:p>
    <w:p w:rsidR="00EB77AE" w:rsidRDefault="00EB77AE" w:rsidP="00EB77AE">
      <w:pPr>
        <w:rPr>
          <w:rFonts w:ascii="HY강B" w:eastAsia="HY강B"/>
          <w:b/>
          <w:sz w:val="32"/>
        </w:rPr>
      </w:pPr>
      <w:r>
        <w:rPr>
          <w:rFonts w:ascii="HY강B" w:eastAsia="HY강B" w:hint="eastAsia"/>
          <w:b/>
          <w:sz w:val="32"/>
        </w:rPr>
        <w:t>E W</w:t>
      </w:r>
    </w:p>
    <w:p w:rsidR="00EB77AE" w:rsidRDefault="00EB77AE" w:rsidP="00EB77AE">
      <w:pPr>
        <w:shd w:val="clear" w:color="auto" w:fill="FFFFFF"/>
        <w:spacing w:line="348" w:lineRule="atLeast"/>
        <w:rPr>
          <w:rFonts w:ascii="Arial" w:hAnsi="Arial" w:cs="Arial"/>
          <w:color w:val="000000"/>
          <w:szCs w:val="20"/>
        </w:rPr>
      </w:pPr>
      <w:hyperlink r:id="rId130" w:tooltip="Cancer research." w:history="1">
        <w:r>
          <w:rPr>
            <w:rStyle w:val="a8"/>
            <w:rFonts w:ascii="Arial" w:hAnsi="Arial" w:cs="Arial"/>
            <w:color w:val="660066"/>
            <w:szCs w:val="20"/>
          </w:rPr>
          <w:t>Cancer Res.</w:t>
        </w:r>
      </w:hyperlink>
      <w:r>
        <w:rPr>
          <w:rStyle w:val="apple-converted-space"/>
          <w:rFonts w:ascii="Arial" w:hAnsi="Arial" w:cs="Arial"/>
          <w:color w:val="000000"/>
          <w:szCs w:val="20"/>
        </w:rPr>
        <w:t> </w:t>
      </w:r>
      <w:r>
        <w:rPr>
          <w:rFonts w:ascii="Arial" w:hAnsi="Arial" w:cs="Arial"/>
          <w:color w:val="000000"/>
          <w:szCs w:val="20"/>
        </w:rPr>
        <w:t>2013 Dec 26.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EB77AE" w:rsidRDefault="00EB77AE" w:rsidP="00EB77AE">
      <w:pPr>
        <w:pStyle w:val="1"/>
        <w:shd w:val="clear" w:color="auto" w:fill="FFFFFF"/>
        <w:spacing w:before="90" w:after="90" w:line="270" w:lineRule="atLeast"/>
        <w:rPr>
          <w:rFonts w:ascii="Arial" w:hAnsi="Arial" w:cs="Arial"/>
          <w:sz w:val="30"/>
          <w:szCs w:val="30"/>
        </w:rPr>
      </w:pPr>
      <w:r>
        <w:rPr>
          <w:rFonts w:ascii="Arial" w:hAnsi="Arial" w:cs="Arial"/>
          <w:sz w:val="30"/>
          <w:szCs w:val="30"/>
        </w:rPr>
        <w:t xml:space="preserve">Accumulation of cytosolic calcium induces </w:t>
      </w:r>
      <w:proofErr w:type="spellStart"/>
      <w:r>
        <w:rPr>
          <w:rFonts w:ascii="Arial" w:hAnsi="Arial" w:cs="Arial"/>
          <w:sz w:val="30"/>
          <w:szCs w:val="30"/>
        </w:rPr>
        <w:t>necroptotic</w:t>
      </w:r>
      <w:proofErr w:type="spellEnd"/>
      <w:r>
        <w:rPr>
          <w:rFonts w:ascii="Arial" w:hAnsi="Arial" w:cs="Arial"/>
          <w:sz w:val="30"/>
          <w:szCs w:val="30"/>
        </w:rPr>
        <w:t xml:space="preserve"> cell death in human </w:t>
      </w:r>
      <w:proofErr w:type="spellStart"/>
      <w:r>
        <w:rPr>
          <w:rFonts w:ascii="Arial" w:hAnsi="Arial" w:cs="Arial"/>
          <w:sz w:val="30"/>
          <w:szCs w:val="30"/>
        </w:rPr>
        <w:t>neuroblastoma</w:t>
      </w:r>
      <w:proofErr w:type="spellEnd"/>
      <w:r>
        <w:rPr>
          <w:rFonts w:ascii="Arial" w:hAnsi="Arial" w:cs="Arial"/>
          <w:sz w:val="30"/>
          <w:szCs w:val="30"/>
        </w:rPr>
        <w:t>.</w:t>
      </w:r>
    </w:p>
    <w:p w:rsidR="00EB77AE" w:rsidRDefault="00EB77AE" w:rsidP="00EB77AE">
      <w:pPr>
        <w:shd w:val="clear" w:color="auto" w:fill="FFFFFF"/>
        <w:rPr>
          <w:rFonts w:ascii="Arial" w:hAnsi="Arial" w:cs="Arial"/>
          <w:color w:val="000000"/>
          <w:sz w:val="22"/>
        </w:rPr>
      </w:pPr>
      <w:hyperlink r:id="rId131" w:history="1">
        <w:r>
          <w:rPr>
            <w:rStyle w:val="a8"/>
            <w:rFonts w:ascii="Arial" w:hAnsi="Arial" w:cs="Arial"/>
            <w:color w:val="660066"/>
            <w:sz w:val="22"/>
          </w:rPr>
          <w:t>Nomura M</w:t>
        </w:r>
      </w:hyperlink>
      <w:r>
        <w:rPr>
          <w:rFonts w:ascii="Arial" w:hAnsi="Arial" w:cs="Arial"/>
          <w:color w:val="000000"/>
          <w:sz w:val="22"/>
        </w:rPr>
        <w:t>,</w:t>
      </w:r>
      <w:r>
        <w:rPr>
          <w:rStyle w:val="apple-converted-space"/>
          <w:rFonts w:ascii="Arial" w:hAnsi="Arial" w:cs="Arial"/>
          <w:color w:val="000000"/>
          <w:sz w:val="22"/>
        </w:rPr>
        <w:t> </w:t>
      </w:r>
      <w:hyperlink r:id="rId132" w:history="1">
        <w:r>
          <w:rPr>
            <w:rStyle w:val="a8"/>
            <w:rFonts w:ascii="Arial" w:hAnsi="Arial" w:cs="Arial"/>
            <w:color w:val="660066"/>
            <w:sz w:val="22"/>
          </w:rPr>
          <w:t>Ueno A</w:t>
        </w:r>
      </w:hyperlink>
      <w:r>
        <w:rPr>
          <w:rFonts w:ascii="Arial" w:hAnsi="Arial" w:cs="Arial"/>
          <w:color w:val="000000"/>
          <w:sz w:val="22"/>
        </w:rPr>
        <w:t>,</w:t>
      </w:r>
      <w:r>
        <w:rPr>
          <w:rStyle w:val="apple-converted-space"/>
          <w:rFonts w:ascii="Arial" w:hAnsi="Arial" w:cs="Arial"/>
          <w:color w:val="000000"/>
          <w:sz w:val="22"/>
        </w:rPr>
        <w:t> </w:t>
      </w:r>
      <w:hyperlink r:id="rId133" w:history="1">
        <w:r>
          <w:rPr>
            <w:rStyle w:val="a8"/>
            <w:rFonts w:ascii="Arial" w:hAnsi="Arial" w:cs="Arial"/>
            <w:color w:val="660066"/>
            <w:sz w:val="22"/>
          </w:rPr>
          <w:t>Saga K</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"http://www.ncbi.nlm.nih.gov/pubmed?term=Fukuzawa%20M%5BAuthor%5D&amp;cauthor=true&amp;cauthor_uid=24371227" </w:instrText>
      </w:r>
      <w:r>
        <w:rPr>
          <w:rFonts w:ascii="Arial" w:hAnsi="Arial" w:cs="Arial"/>
          <w:color w:val="000000"/>
          <w:sz w:val="22"/>
        </w:rPr>
        <w:fldChar w:fldCharType="separate"/>
      </w:r>
      <w:r>
        <w:rPr>
          <w:rStyle w:val="a8"/>
          <w:rFonts w:ascii="Arial" w:hAnsi="Arial" w:cs="Arial"/>
          <w:color w:val="660066"/>
          <w:sz w:val="22"/>
        </w:rPr>
        <w:t>Fukuzawa</w:t>
      </w:r>
      <w:proofErr w:type="spellEnd"/>
      <w:r>
        <w:rPr>
          <w:rStyle w:val="a8"/>
          <w:rFonts w:ascii="Arial" w:hAnsi="Arial" w:cs="Arial"/>
          <w:color w:val="660066"/>
          <w:sz w:val="22"/>
        </w:rPr>
        <w:t xml:space="preserve"> M</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"http://www.ncbi.nlm.nih.gov/pubmed?term=Kaneda%20Y%5BAuthor%5D&amp;cauthor=true&amp;cauthor_uid=24371227" </w:instrText>
      </w:r>
      <w:r>
        <w:rPr>
          <w:rFonts w:ascii="Arial" w:hAnsi="Arial" w:cs="Arial"/>
          <w:color w:val="000000"/>
          <w:sz w:val="22"/>
        </w:rPr>
        <w:fldChar w:fldCharType="separate"/>
      </w:r>
      <w:r>
        <w:rPr>
          <w:rStyle w:val="a8"/>
          <w:rFonts w:ascii="Arial" w:hAnsi="Arial" w:cs="Arial"/>
          <w:color w:val="660066"/>
          <w:sz w:val="22"/>
        </w:rPr>
        <w:t>Kaneda</w:t>
      </w:r>
      <w:proofErr w:type="spellEnd"/>
      <w:r>
        <w:rPr>
          <w:rStyle w:val="a8"/>
          <w:rFonts w:ascii="Arial" w:hAnsi="Arial" w:cs="Arial"/>
          <w:color w:val="660066"/>
          <w:sz w:val="22"/>
        </w:rPr>
        <w:t xml:space="preserve"> Y</w:t>
      </w:r>
      <w:r>
        <w:rPr>
          <w:rFonts w:ascii="Arial" w:hAnsi="Arial" w:cs="Arial"/>
          <w:color w:val="000000"/>
          <w:sz w:val="22"/>
        </w:rPr>
        <w:fldChar w:fldCharType="end"/>
      </w:r>
      <w:r>
        <w:rPr>
          <w:rFonts w:ascii="Arial" w:hAnsi="Arial" w:cs="Arial"/>
          <w:color w:val="000000"/>
          <w:sz w:val="22"/>
        </w:rPr>
        <w:t>.</w:t>
      </w:r>
    </w:p>
    <w:p w:rsidR="00EB77AE" w:rsidRDefault="00EB77AE" w:rsidP="00BA6058">
      <w:pPr>
        <w:widowControl/>
        <w:numPr>
          <w:ilvl w:val="0"/>
          <w:numId w:val="15"/>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9"/>
          <w:szCs w:val="19"/>
        </w:rPr>
        <w:t>Department of Pediatric Surgery, Osaka University Graduate School of Medicine.</w:t>
      </w:r>
    </w:p>
    <w:p w:rsidR="00EB77AE" w:rsidRDefault="00EB77AE" w:rsidP="00EB77AE">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EB77AE" w:rsidRDefault="00EB77AE" w:rsidP="00EB77AE">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 xml:space="preserve">Necrosis has been studied extensively since the early days of medicine, with some patterns of necrosis found to be programmed like apoptotic cell death. However, </w:t>
      </w:r>
      <w:proofErr w:type="gramStart"/>
      <w:r>
        <w:rPr>
          <w:rFonts w:ascii="Arial" w:hAnsi="Arial" w:cs="Arial"/>
          <w:color w:val="000000"/>
          <w:sz w:val="19"/>
          <w:szCs w:val="19"/>
        </w:rPr>
        <w:t>mechanisms of programmed necrosis (</w:t>
      </w:r>
      <w:proofErr w:type="spellStart"/>
      <w:r>
        <w:rPr>
          <w:rStyle w:val="highlight"/>
          <w:rFonts w:ascii="Arial" w:hAnsi="Arial" w:cs="Arial"/>
          <w:color w:val="000000"/>
          <w:sz w:val="19"/>
          <w:szCs w:val="19"/>
          <w:shd w:val="clear" w:color="auto" w:fill="F2F5F8"/>
        </w:rPr>
        <w:t>necroptosis</w:t>
      </w:r>
      <w:proofErr w:type="spellEnd"/>
      <w:r>
        <w:rPr>
          <w:rFonts w:ascii="Arial" w:hAnsi="Arial" w:cs="Arial"/>
          <w:color w:val="000000"/>
          <w:sz w:val="19"/>
          <w:szCs w:val="19"/>
        </w:rPr>
        <w:t>) has</w:t>
      </w:r>
      <w:proofErr w:type="gramEnd"/>
      <w:r>
        <w:rPr>
          <w:rFonts w:ascii="Arial" w:hAnsi="Arial" w:cs="Arial"/>
          <w:color w:val="000000"/>
          <w:sz w:val="19"/>
          <w:szCs w:val="19"/>
        </w:rPr>
        <w:t xml:space="preserve"> yet to be fully elucidated. In this study, we investigated how the </w:t>
      </w:r>
      <w:proofErr w:type="spellStart"/>
      <w:r>
        <w:rPr>
          <w:rFonts w:ascii="Arial" w:hAnsi="Arial" w:cs="Arial"/>
          <w:color w:val="000000"/>
          <w:sz w:val="19"/>
          <w:szCs w:val="19"/>
        </w:rPr>
        <w:t>hemagglutinating</w:t>
      </w:r>
      <w:proofErr w:type="spellEnd"/>
      <w:r>
        <w:rPr>
          <w:rFonts w:ascii="Arial" w:hAnsi="Arial" w:cs="Arial"/>
          <w:color w:val="000000"/>
          <w:sz w:val="19"/>
          <w:szCs w:val="19"/>
        </w:rPr>
        <w:t xml:space="preserve"> virus of Japan-envelope (HVJ-E) induces necrosis in mouse </w:t>
      </w:r>
      <w:proofErr w:type="spellStart"/>
      <w:r>
        <w:rPr>
          <w:rFonts w:ascii="Arial" w:hAnsi="Arial" w:cs="Arial"/>
          <w:color w:val="000000"/>
          <w:sz w:val="19"/>
          <w:szCs w:val="19"/>
        </w:rPr>
        <w:t>xenografts</w:t>
      </w:r>
      <w:proofErr w:type="spellEnd"/>
      <w:r>
        <w:rPr>
          <w:rFonts w:ascii="Arial" w:hAnsi="Arial" w:cs="Arial"/>
          <w:color w:val="000000"/>
          <w:sz w:val="19"/>
          <w:szCs w:val="19"/>
        </w:rPr>
        <w:t xml:space="preserve"> of human </w:t>
      </w:r>
      <w:proofErr w:type="spellStart"/>
      <w:r>
        <w:rPr>
          <w:rFonts w:ascii="Arial" w:hAnsi="Arial" w:cs="Arial"/>
          <w:color w:val="000000"/>
          <w:sz w:val="19"/>
          <w:szCs w:val="19"/>
        </w:rPr>
        <w:t>neuroblastoma</w:t>
      </w:r>
      <w:proofErr w:type="spellEnd"/>
      <w:r>
        <w:rPr>
          <w:rFonts w:ascii="Arial" w:hAnsi="Arial" w:cs="Arial"/>
          <w:color w:val="000000"/>
          <w:sz w:val="19"/>
          <w:szCs w:val="19"/>
        </w:rPr>
        <w:t xml:space="preserve"> cells. HVJ-E-induced necrosis in this system was found to depend on phosphorylation of the death receptor kinase RIP1 and on the production of reactive oxygen species (ROS). This process was interpreted as</w:t>
      </w:r>
      <w:r>
        <w:rPr>
          <w:rStyle w:val="apple-converted-space"/>
          <w:rFonts w:ascii="Arial" w:hAnsi="Arial" w:cs="Arial"/>
          <w:color w:val="000000"/>
          <w:sz w:val="19"/>
          <w:szCs w:val="19"/>
        </w:rPr>
        <w:t> </w:t>
      </w:r>
      <w:proofErr w:type="spellStart"/>
      <w:r>
        <w:rPr>
          <w:rStyle w:val="highlight"/>
          <w:rFonts w:ascii="Arial" w:hAnsi="Arial" w:cs="Arial"/>
          <w:color w:val="000000"/>
          <w:sz w:val="19"/>
          <w:szCs w:val="19"/>
          <w:shd w:val="clear" w:color="auto" w:fill="F2F5F8"/>
        </w:rPr>
        <w:t>necroptosis</w:t>
      </w:r>
      <w:proofErr w:type="spellEnd"/>
      <w:r>
        <w:rPr>
          <w:rFonts w:ascii="Arial" w:hAnsi="Arial" w:cs="Arial"/>
          <w:color w:val="000000"/>
          <w:sz w:val="19"/>
          <w:szCs w:val="19"/>
        </w:rPr>
        <w:t xml:space="preserve">, based on its suppression by the small molecule necrostatin-1, and it did not involve the TNF-α receptor pathway. We also demonstrated </w:t>
      </w:r>
      <w:proofErr w:type="spellStart"/>
      <w:r>
        <w:rPr>
          <w:rFonts w:ascii="Arial" w:hAnsi="Arial" w:cs="Arial"/>
          <w:color w:val="000000"/>
          <w:sz w:val="19"/>
          <w:szCs w:val="19"/>
        </w:rPr>
        <w:t>tha</w:t>
      </w:r>
      <w:proofErr w:type="spellEnd"/>
      <w:r>
        <w:rPr>
          <w:rFonts w:ascii="Arial" w:hAnsi="Arial" w:cs="Arial"/>
          <w:color w:val="000000"/>
          <w:sz w:val="19"/>
          <w:szCs w:val="19"/>
        </w:rPr>
        <w:t xml:space="preserve"> </w:t>
      </w:r>
      <w:proofErr w:type="spellStart"/>
      <w:r>
        <w:rPr>
          <w:rFonts w:ascii="Arial" w:hAnsi="Arial" w:cs="Arial"/>
          <w:color w:val="000000"/>
          <w:sz w:val="19"/>
          <w:szCs w:val="19"/>
        </w:rPr>
        <w:t>tincreased</w:t>
      </w:r>
      <w:proofErr w:type="spellEnd"/>
      <w:r>
        <w:rPr>
          <w:rFonts w:ascii="Arial" w:hAnsi="Arial" w:cs="Arial"/>
          <w:color w:val="000000"/>
          <w:sz w:val="19"/>
          <w:szCs w:val="19"/>
        </w:rPr>
        <w:t xml:space="preserve"> concentrations of cytoplasmic calcium triggered</w:t>
      </w:r>
      <w:r>
        <w:rPr>
          <w:rStyle w:val="apple-converted-space"/>
          <w:rFonts w:ascii="Arial" w:hAnsi="Arial" w:cs="Arial"/>
          <w:color w:val="000000"/>
          <w:sz w:val="19"/>
          <w:szCs w:val="19"/>
        </w:rPr>
        <w:t> </w:t>
      </w:r>
      <w:proofErr w:type="spellStart"/>
      <w:r>
        <w:rPr>
          <w:rStyle w:val="highlight"/>
          <w:rFonts w:ascii="Arial" w:hAnsi="Arial" w:cs="Arial"/>
          <w:color w:val="000000"/>
          <w:sz w:val="19"/>
          <w:szCs w:val="19"/>
          <w:shd w:val="clear" w:color="auto" w:fill="F2F5F8"/>
        </w:rPr>
        <w:t>necroptosis</w:t>
      </w:r>
      <w:proofErr w:type="spellEnd"/>
      <w:r>
        <w:rPr>
          <w:rStyle w:val="apple-converted-space"/>
          <w:rFonts w:ascii="Arial" w:hAnsi="Arial" w:cs="Arial"/>
          <w:color w:val="000000"/>
          <w:sz w:val="19"/>
          <w:szCs w:val="19"/>
        </w:rPr>
        <w:t> </w:t>
      </w:r>
      <w:r>
        <w:rPr>
          <w:rFonts w:ascii="Arial" w:hAnsi="Arial" w:cs="Arial"/>
          <w:color w:val="000000"/>
          <w:sz w:val="19"/>
          <w:szCs w:val="19"/>
        </w:rPr>
        <w:t>by activating calcium-</w:t>
      </w:r>
      <w:proofErr w:type="spellStart"/>
      <w:r>
        <w:rPr>
          <w:rFonts w:ascii="Arial" w:hAnsi="Arial" w:cs="Arial"/>
          <w:color w:val="000000"/>
          <w:sz w:val="19"/>
          <w:szCs w:val="19"/>
        </w:rPr>
        <w:t>calmodulin</w:t>
      </w:r>
      <w:proofErr w:type="spellEnd"/>
      <w:r>
        <w:rPr>
          <w:rFonts w:ascii="Arial" w:hAnsi="Arial" w:cs="Arial"/>
          <w:color w:val="000000"/>
          <w:sz w:val="19"/>
          <w:szCs w:val="19"/>
        </w:rPr>
        <w:t xml:space="preserve"> kinase (</w:t>
      </w:r>
      <w:proofErr w:type="spellStart"/>
      <w:r>
        <w:rPr>
          <w:rFonts w:ascii="Arial" w:hAnsi="Arial" w:cs="Arial"/>
          <w:color w:val="000000"/>
          <w:sz w:val="19"/>
          <w:szCs w:val="19"/>
        </w:rPr>
        <w:t>CaMK</w:t>
      </w:r>
      <w:proofErr w:type="spellEnd"/>
      <w:r>
        <w:rPr>
          <w:rFonts w:ascii="Arial" w:hAnsi="Arial" w:cs="Arial"/>
          <w:color w:val="000000"/>
          <w:sz w:val="19"/>
          <w:szCs w:val="19"/>
        </w:rPr>
        <w:t xml:space="preserve">) II. Finally, we determined that RIP1 phosphorylation was mediated by </w:t>
      </w:r>
      <w:proofErr w:type="spellStart"/>
      <w:r>
        <w:rPr>
          <w:rFonts w:ascii="Arial" w:hAnsi="Arial" w:cs="Arial"/>
          <w:color w:val="000000"/>
          <w:sz w:val="19"/>
          <w:szCs w:val="19"/>
        </w:rPr>
        <w:t>CaMK</w:t>
      </w:r>
      <w:proofErr w:type="spellEnd"/>
      <w:r>
        <w:rPr>
          <w:rFonts w:ascii="Arial" w:hAnsi="Arial" w:cs="Arial"/>
          <w:color w:val="000000"/>
          <w:sz w:val="19"/>
          <w:szCs w:val="19"/>
        </w:rPr>
        <w:t xml:space="preserve"> II activation. Together, our results define an upstream pathway for activation of</w:t>
      </w:r>
      <w:r>
        <w:rPr>
          <w:rStyle w:val="apple-converted-space"/>
          <w:rFonts w:ascii="Arial" w:hAnsi="Arial" w:cs="Arial"/>
          <w:color w:val="000000"/>
          <w:sz w:val="19"/>
          <w:szCs w:val="19"/>
        </w:rPr>
        <w:t> </w:t>
      </w:r>
      <w:proofErr w:type="spellStart"/>
      <w:r>
        <w:rPr>
          <w:rStyle w:val="highlight"/>
          <w:rFonts w:ascii="Arial" w:hAnsi="Arial" w:cs="Arial"/>
          <w:color w:val="000000"/>
          <w:sz w:val="19"/>
          <w:szCs w:val="19"/>
          <w:shd w:val="clear" w:color="auto" w:fill="F2F5F8"/>
        </w:rPr>
        <w:t>necroptosis</w:t>
      </w:r>
      <w:proofErr w:type="spellEnd"/>
      <w:r>
        <w:rPr>
          <w:rStyle w:val="apple-converted-space"/>
          <w:rFonts w:ascii="Arial" w:hAnsi="Arial" w:cs="Arial"/>
          <w:color w:val="000000"/>
          <w:sz w:val="19"/>
          <w:szCs w:val="19"/>
        </w:rPr>
        <w:t> </w:t>
      </w:r>
      <w:r>
        <w:rPr>
          <w:rFonts w:ascii="Arial" w:hAnsi="Arial" w:cs="Arial"/>
          <w:color w:val="000000"/>
          <w:sz w:val="19"/>
          <w:szCs w:val="19"/>
        </w:rPr>
        <w:t xml:space="preserve">in </w:t>
      </w:r>
      <w:proofErr w:type="spellStart"/>
      <w:r>
        <w:rPr>
          <w:rFonts w:ascii="Arial" w:hAnsi="Arial" w:cs="Arial"/>
          <w:color w:val="000000"/>
          <w:sz w:val="19"/>
          <w:szCs w:val="19"/>
        </w:rPr>
        <w:t>neuroblastoma</w:t>
      </w:r>
      <w:proofErr w:type="spellEnd"/>
      <w:r>
        <w:rPr>
          <w:rFonts w:ascii="Arial" w:hAnsi="Arial" w:cs="Arial"/>
          <w:color w:val="000000"/>
          <w:sz w:val="19"/>
          <w:szCs w:val="19"/>
        </w:rPr>
        <w:t xml:space="preserve"> cells, with potential therapeutic implications.</w:t>
      </w:r>
    </w:p>
    <w:p w:rsidR="00EB77AE" w:rsidRPr="000D0CEC" w:rsidRDefault="00EB77AE" w:rsidP="00EB77AE">
      <w:pPr>
        <w:rPr>
          <w:rFonts w:ascii="HY강B" w:eastAsia="HY강B"/>
          <w:b/>
          <w:sz w:val="32"/>
        </w:rPr>
      </w:pPr>
    </w:p>
    <w:p w:rsidR="00EB77AE" w:rsidRDefault="00EB77AE" w:rsidP="00EB77AE">
      <w:pPr>
        <w:shd w:val="clear" w:color="auto" w:fill="FFFFFF"/>
        <w:spacing w:line="348" w:lineRule="atLeast"/>
        <w:rPr>
          <w:rFonts w:ascii="Arial" w:hAnsi="Arial" w:cs="Arial"/>
          <w:color w:val="000000"/>
          <w:szCs w:val="20"/>
        </w:rPr>
      </w:pPr>
      <w:hyperlink r:id="rId134" w:tooltip="Biotechnology journal." w:history="1">
        <w:r>
          <w:rPr>
            <w:rStyle w:val="a8"/>
            <w:rFonts w:ascii="Arial" w:hAnsi="Arial" w:cs="Arial"/>
            <w:color w:val="660066"/>
            <w:szCs w:val="20"/>
          </w:rPr>
          <w:t>Biotechnol J.</w:t>
        </w:r>
      </w:hyperlink>
      <w:r>
        <w:rPr>
          <w:rStyle w:val="apple-converted-space"/>
          <w:rFonts w:ascii="Arial" w:hAnsi="Arial" w:cs="Arial"/>
          <w:color w:val="000000"/>
          <w:szCs w:val="20"/>
        </w:rPr>
        <w:t> </w:t>
      </w:r>
      <w:r>
        <w:rPr>
          <w:rFonts w:ascii="Arial" w:hAnsi="Arial" w:cs="Arial"/>
          <w:color w:val="000000"/>
          <w:szCs w:val="20"/>
        </w:rPr>
        <w:t xml:space="preserve">2014 Jan 3.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10.1002/biot.201300200.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EB77AE" w:rsidRDefault="00EB77AE" w:rsidP="00EB77AE">
      <w:pPr>
        <w:pStyle w:val="1"/>
        <w:shd w:val="clear" w:color="auto" w:fill="FFFFFF"/>
        <w:spacing w:before="90" w:after="90" w:line="270" w:lineRule="atLeast"/>
        <w:rPr>
          <w:rFonts w:ascii="Arial" w:hAnsi="Arial" w:cs="Arial"/>
          <w:sz w:val="30"/>
          <w:szCs w:val="30"/>
        </w:rPr>
      </w:pPr>
      <w:proofErr w:type="gramStart"/>
      <w:r>
        <w:rPr>
          <w:rFonts w:ascii="Arial" w:hAnsi="Arial" w:cs="Arial"/>
          <w:sz w:val="30"/>
          <w:szCs w:val="30"/>
        </w:rPr>
        <w:t>Shining light on cell death processes - a novel biosensor for</w:t>
      </w:r>
      <w:r>
        <w:rPr>
          <w:rStyle w:val="apple-converted-space"/>
          <w:rFonts w:ascii="Arial" w:hAnsi="Arial" w:cs="Arial"/>
          <w:sz w:val="30"/>
          <w:szCs w:val="30"/>
        </w:rPr>
        <w:t> </w:t>
      </w:r>
      <w:proofErr w:type="spellStart"/>
      <w:r>
        <w:rPr>
          <w:rStyle w:val="highlight"/>
          <w:rFonts w:ascii="Arial" w:hAnsi="Arial" w:cs="Arial"/>
          <w:sz w:val="30"/>
          <w:szCs w:val="30"/>
          <w:shd w:val="clear" w:color="auto" w:fill="F2F5F8"/>
        </w:rPr>
        <w:t>necroptosis</w:t>
      </w:r>
      <w:proofErr w:type="spellEnd"/>
      <w:r>
        <w:rPr>
          <w:rFonts w:ascii="Arial" w:hAnsi="Arial" w:cs="Arial"/>
          <w:sz w:val="30"/>
          <w:szCs w:val="30"/>
        </w:rPr>
        <w:t>, a newly described cell death program.</w:t>
      </w:r>
      <w:proofErr w:type="gramEnd"/>
    </w:p>
    <w:p w:rsidR="00EB77AE" w:rsidRDefault="00EB77AE" w:rsidP="00EB77AE">
      <w:pPr>
        <w:shd w:val="clear" w:color="auto" w:fill="FFFFFF"/>
        <w:rPr>
          <w:rFonts w:ascii="Arial" w:hAnsi="Arial" w:cs="Arial"/>
          <w:color w:val="000000"/>
          <w:sz w:val="22"/>
        </w:rPr>
      </w:pPr>
      <w:hyperlink r:id="rId135" w:history="1">
        <w:r>
          <w:rPr>
            <w:rStyle w:val="a8"/>
            <w:rFonts w:ascii="Arial" w:hAnsi="Arial" w:cs="Arial"/>
            <w:color w:val="660066"/>
            <w:sz w:val="22"/>
          </w:rPr>
          <w:t>Sipieter F</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"http://www.ncbi.nlm.nih.gov/pubmed?term=Ladik%20M%5BAuthor%5D&amp;cauthor=true&amp;cauthor_uid=24390900" </w:instrText>
      </w:r>
      <w:r>
        <w:rPr>
          <w:rFonts w:ascii="Arial" w:hAnsi="Arial" w:cs="Arial"/>
          <w:color w:val="000000"/>
          <w:sz w:val="22"/>
        </w:rPr>
        <w:fldChar w:fldCharType="separate"/>
      </w:r>
      <w:r>
        <w:rPr>
          <w:rStyle w:val="a8"/>
          <w:rFonts w:ascii="Arial" w:hAnsi="Arial" w:cs="Arial"/>
          <w:color w:val="660066"/>
          <w:sz w:val="22"/>
        </w:rPr>
        <w:t>Ladik</w:t>
      </w:r>
      <w:proofErr w:type="spellEnd"/>
      <w:r>
        <w:rPr>
          <w:rStyle w:val="a8"/>
          <w:rFonts w:ascii="Arial" w:hAnsi="Arial" w:cs="Arial"/>
          <w:color w:val="660066"/>
          <w:sz w:val="22"/>
        </w:rPr>
        <w:t xml:space="preserve"> M</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"http://www.ncbi.nlm.nih.gov/pubmed?term=Vandenabeele%20P%5BAuthor%5D&amp;cauthor=true&amp;cauthor_uid=24390900" </w:instrText>
      </w:r>
      <w:r>
        <w:fldChar w:fldCharType="separate"/>
      </w:r>
      <w:r>
        <w:rPr>
          <w:rStyle w:val="a8"/>
          <w:rFonts w:ascii="Arial" w:hAnsi="Arial" w:cs="Arial"/>
          <w:color w:val="660066"/>
          <w:sz w:val="22"/>
        </w:rPr>
        <w:t>Vandenabeele</w:t>
      </w:r>
      <w:proofErr w:type="spellEnd"/>
      <w:r>
        <w:rPr>
          <w:rStyle w:val="a8"/>
          <w:rFonts w:ascii="Arial" w:hAnsi="Arial" w:cs="Arial"/>
          <w:color w:val="660066"/>
          <w:sz w:val="22"/>
        </w:rPr>
        <w:t xml:space="preserve"> P</w:t>
      </w:r>
      <w:r>
        <w:rPr>
          <w:rStyle w:val="a8"/>
          <w:rFonts w:ascii="Arial" w:hAnsi="Arial" w:cs="Arial"/>
          <w:color w:val="660066"/>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"http://www.ncbi.nlm.nih.gov/pubmed?term=Riquet%20F%5BAuthor%5D&amp;cauthor=true&amp;cauthor_uid=24390900" </w:instrText>
      </w:r>
      <w:r>
        <w:rPr>
          <w:rFonts w:ascii="Arial" w:hAnsi="Arial" w:cs="Arial"/>
          <w:color w:val="000000"/>
          <w:sz w:val="22"/>
        </w:rPr>
        <w:fldChar w:fldCharType="separate"/>
      </w:r>
      <w:r>
        <w:rPr>
          <w:rStyle w:val="a8"/>
          <w:rFonts w:ascii="Arial" w:hAnsi="Arial" w:cs="Arial"/>
          <w:color w:val="660066"/>
          <w:sz w:val="22"/>
        </w:rPr>
        <w:t>Riquet</w:t>
      </w:r>
      <w:proofErr w:type="spellEnd"/>
      <w:r>
        <w:rPr>
          <w:rStyle w:val="a8"/>
          <w:rFonts w:ascii="Arial" w:hAnsi="Arial" w:cs="Arial"/>
          <w:color w:val="660066"/>
          <w:sz w:val="22"/>
        </w:rPr>
        <w:t xml:space="preserve"> F</w:t>
      </w:r>
      <w:r>
        <w:rPr>
          <w:rFonts w:ascii="Arial" w:hAnsi="Arial" w:cs="Arial"/>
          <w:color w:val="000000"/>
          <w:sz w:val="22"/>
        </w:rPr>
        <w:fldChar w:fldCharType="end"/>
      </w:r>
      <w:r>
        <w:rPr>
          <w:rFonts w:ascii="Arial" w:hAnsi="Arial" w:cs="Arial"/>
          <w:color w:val="000000"/>
          <w:sz w:val="22"/>
        </w:rPr>
        <w:t>.</w:t>
      </w:r>
    </w:p>
    <w:p w:rsidR="00EB77AE" w:rsidRDefault="00EB77AE" w:rsidP="00EB77AE">
      <w:pPr>
        <w:pStyle w:val="3"/>
        <w:shd w:val="clear" w:color="auto" w:fill="FFFFFF"/>
        <w:spacing w:before="0" w:after="120"/>
        <w:rPr>
          <w:rFonts w:ascii="Arial" w:hAnsi="Arial" w:cs="Arial"/>
          <w:sz w:val="21"/>
          <w:szCs w:val="21"/>
        </w:rPr>
      </w:pPr>
      <w:hyperlink r:id="rId136" w:tooltip="Open/close author information list" w:history="1">
        <w:r>
          <w:rPr>
            <w:rStyle w:val="ui-ncbitoggler-master-text"/>
            <w:rFonts w:ascii="Arial" w:hAnsi="Arial" w:cs="Arial"/>
            <w:color w:val="660066"/>
            <w:sz w:val="20"/>
            <w:szCs w:val="20"/>
            <w:u w:val="single"/>
          </w:rPr>
          <w:t>Author information</w:t>
        </w:r>
      </w:hyperlink>
    </w:p>
    <w:p w:rsidR="00EB77AE" w:rsidRDefault="00EB77AE" w:rsidP="00BA6058">
      <w:pPr>
        <w:widowControl/>
        <w:numPr>
          <w:ilvl w:val="0"/>
          <w:numId w:val="16"/>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proofErr w:type="spellStart"/>
      <w:r>
        <w:rPr>
          <w:rFonts w:ascii="Arial" w:hAnsi="Arial" w:cs="Arial"/>
          <w:color w:val="000000"/>
          <w:sz w:val="19"/>
          <w:szCs w:val="19"/>
        </w:rPr>
        <w:t>Laboratoire</w:t>
      </w:r>
      <w:proofErr w:type="spellEnd"/>
      <w:r>
        <w:rPr>
          <w:rFonts w:ascii="Arial" w:hAnsi="Arial" w:cs="Arial"/>
          <w:color w:val="000000"/>
          <w:sz w:val="19"/>
          <w:szCs w:val="19"/>
        </w:rPr>
        <w:t xml:space="preserve"> de </w:t>
      </w:r>
      <w:proofErr w:type="spellStart"/>
      <w:r>
        <w:rPr>
          <w:rFonts w:ascii="Arial" w:hAnsi="Arial" w:cs="Arial"/>
          <w:color w:val="000000"/>
          <w:sz w:val="19"/>
          <w:szCs w:val="19"/>
        </w:rPr>
        <w:t>Régulation</w:t>
      </w:r>
      <w:proofErr w:type="spellEnd"/>
      <w:r>
        <w:rPr>
          <w:rFonts w:ascii="Arial" w:hAnsi="Arial" w:cs="Arial"/>
          <w:color w:val="000000"/>
          <w:sz w:val="19"/>
          <w:szCs w:val="19"/>
        </w:rPr>
        <w:t xml:space="preserve"> des </w:t>
      </w:r>
      <w:proofErr w:type="spellStart"/>
      <w:r>
        <w:rPr>
          <w:rFonts w:ascii="Arial" w:hAnsi="Arial" w:cs="Arial"/>
          <w:color w:val="000000"/>
          <w:sz w:val="19"/>
          <w:szCs w:val="19"/>
        </w:rPr>
        <w:t>Signaux</w:t>
      </w:r>
      <w:proofErr w:type="spellEnd"/>
      <w:r>
        <w:rPr>
          <w:rFonts w:ascii="Arial" w:hAnsi="Arial" w:cs="Arial"/>
          <w:color w:val="000000"/>
          <w:sz w:val="19"/>
          <w:szCs w:val="19"/>
        </w:rPr>
        <w:t xml:space="preserve"> de Division, EA4479, University Lille 1, Villeneuve </w:t>
      </w:r>
      <w:proofErr w:type="spellStart"/>
      <w:r>
        <w:rPr>
          <w:rFonts w:ascii="Arial" w:hAnsi="Arial" w:cs="Arial"/>
          <w:color w:val="000000"/>
          <w:sz w:val="19"/>
          <w:szCs w:val="19"/>
        </w:rPr>
        <w:t>d'Ascq</w:t>
      </w:r>
      <w:proofErr w:type="spellEnd"/>
      <w:r>
        <w:rPr>
          <w:rFonts w:ascii="Arial" w:hAnsi="Arial" w:cs="Arial"/>
          <w:color w:val="000000"/>
          <w:sz w:val="19"/>
          <w:szCs w:val="19"/>
        </w:rPr>
        <w:t xml:space="preserve">, France; Molecular Signaling and Cell Death Unit, Department of Biomedical Molecular Biology, Ghent University, Ghent, Belgium; Molecular Signaling and Cell Death Unit, Inflammation Research Center, VIB, Ghent, Belgium; IRI CNRS USR 3078, University Lille 1-University Lille 2, Villeneuve </w:t>
      </w:r>
      <w:proofErr w:type="spellStart"/>
      <w:r>
        <w:rPr>
          <w:rFonts w:ascii="Arial" w:hAnsi="Arial" w:cs="Arial"/>
          <w:color w:val="000000"/>
          <w:sz w:val="19"/>
          <w:szCs w:val="19"/>
        </w:rPr>
        <w:t>d'Ascq</w:t>
      </w:r>
      <w:proofErr w:type="spellEnd"/>
      <w:r>
        <w:rPr>
          <w:rFonts w:ascii="Arial" w:hAnsi="Arial" w:cs="Arial"/>
          <w:color w:val="000000"/>
          <w:sz w:val="19"/>
          <w:szCs w:val="19"/>
        </w:rPr>
        <w:t xml:space="preserve">, France; </w:t>
      </w:r>
      <w:proofErr w:type="spellStart"/>
      <w:r>
        <w:rPr>
          <w:rFonts w:ascii="Arial" w:hAnsi="Arial" w:cs="Arial"/>
          <w:color w:val="000000"/>
          <w:sz w:val="19"/>
          <w:szCs w:val="19"/>
        </w:rPr>
        <w:t>Groupement</w:t>
      </w:r>
      <w:proofErr w:type="spellEnd"/>
      <w:r>
        <w:rPr>
          <w:rFonts w:ascii="Arial" w:hAnsi="Arial" w:cs="Arial"/>
          <w:color w:val="000000"/>
          <w:sz w:val="19"/>
          <w:szCs w:val="19"/>
        </w:rPr>
        <w:t xml:space="preserve"> de </w:t>
      </w:r>
      <w:proofErr w:type="spellStart"/>
      <w:r>
        <w:rPr>
          <w:rFonts w:ascii="Arial" w:hAnsi="Arial" w:cs="Arial"/>
          <w:color w:val="000000"/>
          <w:sz w:val="19"/>
          <w:szCs w:val="19"/>
        </w:rPr>
        <w:t>Recherche</w:t>
      </w:r>
      <w:proofErr w:type="spellEnd"/>
      <w:r>
        <w:rPr>
          <w:rFonts w:ascii="Arial" w:hAnsi="Arial" w:cs="Arial"/>
          <w:color w:val="000000"/>
          <w:sz w:val="19"/>
          <w:szCs w:val="19"/>
        </w:rPr>
        <w:t xml:space="preserve"> </w:t>
      </w:r>
      <w:proofErr w:type="spellStart"/>
      <w:r>
        <w:rPr>
          <w:rFonts w:ascii="Arial" w:hAnsi="Arial" w:cs="Arial"/>
          <w:color w:val="000000"/>
          <w:sz w:val="19"/>
          <w:szCs w:val="19"/>
        </w:rPr>
        <w:t>Microscopie</w:t>
      </w:r>
      <w:proofErr w:type="spellEnd"/>
      <w:r>
        <w:rPr>
          <w:rFonts w:ascii="Arial" w:hAnsi="Arial" w:cs="Arial"/>
          <w:color w:val="000000"/>
          <w:sz w:val="19"/>
          <w:szCs w:val="19"/>
        </w:rPr>
        <w:t xml:space="preserve"> </w:t>
      </w:r>
      <w:proofErr w:type="spellStart"/>
      <w:r>
        <w:rPr>
          <w:rFonts w:ascii="Arial" w:hAnsi="Arial" w:cs="Arial"/>
          <w:color w:val="000000"/>
          <w:sz w:val="19"/>
          <w:szCs w:val="19"/>
        </w:rPr>
        <w:t>Imagerie</w:t>
      </w:r>
      <w:proofErr w:type="spellEnd"/>
      <w:r>
        <w:rPr>
          <w:rFonts w:ascii="Arial" w:hAnsi="Arial" w:cs="Arial"/>
          <w:color w:val="000000"/>
          <w:sz w:val="19"/>
          <w:szCs w:val="19"/>
        </w:rPr>
        <w:t xml:space="preserve"> du Vivant, GDR2588 MIV-CNRS, Villeneuve </w:t>
      </w:r>
      <w:proofErr w:type="spellStart"/>
      <w:r>
        <w:rPr>
          <w:rFonts w:ascii="Arial" w:hAnsi="Arial" w:cs="Arial"/>
          <w:color w:val="000000"/>
          <w:sz w:val="19"/>
          <w:szCs w:val="19"/>
        </w:rPr>
        <w:t>d'Ascq</w:t>
      </w:r>
      <w:proofErr w:type="spellEnd"/>
      <w:r>
        <w:rPr>
          <w:rFonts w:ascii="Arial" w:hAnsi="Arial" w:cs="Arial"/>
          <w:color w:val="000000"/>
          <w:sz w:val="19"/>
          <w:szCs w:val="19"/>
        </w:rPr>
        <w:t>, France.</w:t>
      </w:r>
    </w:p>
    <w:p w:rsidR="00EB77AE" w:rsidRDefault="00EB77AE" w:rsidP="00EB77AE">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EB77AE" w:rsidRDefault="00EB77AE" w:rsidP="00EB77AE">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 xml:space="preserve">Cell death contributes to the maintenance of homeostasis, but mounting evidence has confirmed the involvement of programmed cell death in some diseases. </w:t>
      </w:r>
      <w:proofErr w:type="gramStart"/>
      <w:r>
        <w:rPr>
          <w:rFonts w:ascii="Arial" w:hAnsi="Arial" w:cs="Arial"/>
          <w:color w:val="000000"/>
          <w:sz w:val="19"/>
          <w:szCs w:val="19"/>
        </w:rPr>
        <w:t xml:space="preserve">The concept of programmed cell death, which was coined several decades ago to refer to apoptosis, now also </w:t>
      </w:r>
      <w:proofErr w:type="spellStart"/>
      <w:r>
        <w:rPr>
          <w:rFonts w:ascii="Arial" w:hAnsi="Arial" w:cs="Arial"/>
          <w:color w:val="000000"/>
          <w:sz w:val="19"/>
          <w:szCs w:val="19"/>
        </w:rPr>
        <w:t>encompasses</w:t>
      </w:r>
      <w:r>
        <w:rPr>
          <w:rStyle w:val="highlight"/>
          <w:rFonts w:ascii="Arial" w:hAnsi="Arial" w:cs="Arial"/>
          <w:color w:val="000000"/>
          <w:sz w:val="19"/>
          <w:szCs w:val="19"/>
          <w:shd w:val="clear" w:color="auto" w:fill="F2F5F8"/>
        </w:rPr>
        <w:t>necroptosis</w:t>
      </w:r>
      <w:proofErr w:type="spellEnd"/>
      <w:r>
        <w:rPr>
          <w:rFonts w:ascii="Arial" w:hAnsi="Arial" w:cs="Arial"/>
          <w:color w:val="000000"/>
          <w:sz w:val="19"/>
          <w:szCs w:val="19"/>
        </w:rPr>
        <w:t>, a newly characterized cell death program.</w:t>
      </w:r>
      <w:proofErr w:type="gramEnd"/>
      <w:r>
        <w:rPr>
          <w:rFonts w:ascii="Arial" w:hAnsi="Arial" w:cs="Arial"/>
          <w:color w:val="000000"/>
          <w:sz w:val="19"/>
          <w:szCs w:val="19"/>
        </w:rPr>
        <w:t xml:space="preserve"> Research on programmed cell death has become essential for the development of some new therapies. To study cell death signaling and its molecular mechanisms, new biochemical and </w:t>
      </w:r>
      <w:proofErr w:type="spellStart"/>
      <w:r>
        <w:rPr>
          <w:rFonts w:ascii="Arial" w:hAnsi="Arial" w:cs="Arial"/>
          <w:color w:val="000000"/>
          <w:sz w:val="19"/>
          <w:szCs w:val="19"/>
        </w:rPr>
        <w:t>fluorogenic</w:t>
      </w:r>
      <w:proofErr w:type="spellEnd"/>
      <w:r>
        <w:rPr>
          <w:rFonts w:ascii="Arial" w:hAnsi="Arial" w:cs="Arial"/>
          <w:color w:val="000000"/>
          <w:sz w:val="19"/>
          <w:szCs w:val="19"/>
        </w:rPr>
        <w:t xml:space="preserve"> approaches have been devised. Here, we first provide an overview of programmed cell death modes and the importance of dynamic cell death studies. Next, we focus on both apoptotic and </w:t>
      </w:r>
      <w:proofErr w:type="spellStart"/>
      <w:r>
        <w:rPr>
          <w:rFonts w:ascii="Arial" w:hAnsi="Arial" w:cs="Arial"/>
          <w:color w:val="000000"/>
          <w:sz w:val="19"/>
          <w:szCs w:val="19"/>
        </w:rPr>
        <w:t>necroptotic</w:t>
      </w:r>
      <w:proofErr w:type="spellEnd"/>
      <w:r>
        <w:rPr>
          <w:rFonts w:ascii="Arial" w:hAnsi="Arial" w:cs="Arial"/>
          <w:color w:val="000000"/>
          <w:sz w:val="19"/>
          <w:szCs w:val="19"/>
        </w:rPr>
        <w:t xml:space="preserve"> signaling and their mechanisms by providing a systematic review of all the methods and approaches that have been used. We emphasize the contribution of advanced approaches based on fluorescent probes, reporters, and </w:t>
      </w:r>
      <w:proofErr w:type="spellStart"/>
      <w:r>
        <w:rPr>
          <w:rFonts w:ascii="Arial" w:hAnsi="Arial" w:cs="Arial"/>
          <w:color w:val="000000"/>
          <w:sz w:val="19"/>
          <w:szCs w:val="19"/>
        </w:rPr>
        <w:t>Förster</w:t>
      </w:r>
      <w:proofErr w:type="spellEnd"/>
      <w:r>
        <w:rPr>
          <w:rFonts w:ascii="Arial" w:hAnsi="Arial" w:cs="Arial"/>
          <w:color w:val="000000"/>
          <w:sz w:val="19"/>
          <w:szCs w:val="19"/>
        </w:rPr>
        <w:t xml:space="preserve"> resonance energy transfer (FRET)-based biosensors for studying programmed cell death. Because apoptosis and</w:t>
      </w:r>
      <w:r>
        <w:rPr>
          <w:rStyle w:val="apple-converted-space"/>
          <w:rFonts w:ascii="Arial" w:hAnsi="Arial" w:cs="Arial"/>
          <w:color w:val="000000"/>
          <w:sz w:val="19"/>
          <w:szCs w:val="19"/>
        </w:rPr>
        <w:t> </w:t>
      </w:r>
      <w:proofErr w:type="spellStart"/>
      <w:r>
        <w:rPr>
          <w:rStyle w:val="highlight"/>
          <w:rFonts w:ascii="Arial" w:hAnsi="Arial" w:cs="Arial"/>
          <w:color w:val="000000"/>
          <w:sz w:val="19"/>
          <w:szCs w:val="19"/>
          <w:shd w:val="clear" w:color="auto" w:fill="F2F5F8"/>
        </w:rPr>
        <w:t>necroptosis</w:t>
      </w:r>
      <w:proofErr w:type="spellEnd"/>
      <w:r>
        <w:rPr>
          <w:rStyle w:val="apple-converted-space"/>
          <w:rFonts w:ascii="Arial" w:hAnsi="Arial" w:cs="Arial"/>
          <w:color w:val="000000"/>
          <w:sz w:val="19"/>
          <w:szCs w:val="19"/>
        </w:rPr>
        <w:t> </w:t>
      </w:r>
      <w:r>
        <w:rPr>
          <w:rFonts w:ascii="Arial" w:hAnsi="Arial" w:cs="Arial"/>
          <w:color w:val="000000"/>
          <w:sz w:val="19"/>
          <w:szCs w:val="19"/>
        </w:rPr>
        <w:t>signaling pathways share some effectors molecules, we discuss how these new tools could be used to discriminate between apoptosis and</w:t>
      </w:r>
      <w:r>
        <w:rPr>
          <w:rStyle w:val="apple-converted-space"/>
          <w:rFonts w:ascii="Arial" w:hAnsi="Arial" w:cs="Arial"/>
          <w:color w:val="000000"/>
          <w:sz w:val="19"/>
          <w:szCs w:val="19"/>
        </w:rPr>
        <w:t> </w:t>
      </w:r>
      <w:proofErr w:type="spellStart"/>
      <w:r>
        <w:rPr>
          <w:rStyle w:val="highlight"/>
          <w:rFonts w:ascii="Arial" w:hAnsi="Arial" w:cs="Arial"/>
          <w:color w:val="000000"/>
          <w:sz w:val="19"/>
          <w:szCs w:val="19"/>
          <w:shd w:val="clear" w:color="auto" w:fill="F2F5F8"/>
        </w:rPr>
        <w:t>necroptosis</w:t>
      </w:r>
      <w:proofErr w:type="spellEnd"/>
      <w:r>
        <w:rPr>
          <w:rFonts w:ascii="Arial" w:hAnsi="Arial" w:cs="Arial"/>
          <w:color w:val="000000"/>
          <w:sz w:val="19"/>
          <w:szCs w:val="19"/>
        </w:rPr>
        <w:t>. We also describe how we developed specific FRET-based biosensors for detecting</w:t>
      </w:r>
      <w:r>
        <w:rPr>
          <w:rStyle w:val="apple-converted-space"/>
          <w:rFonts w:ascii="Arial" w:hAnsi="Arial" w:cs="Arial"/>
          <w:color w:val="000000"/>
          <w:sz w:val="19"/>
          <w:szCs w:val="19"/>
        </w:rPr>
        <w:t> </w:t>
      </w:r>
      <w:proofErr w:type="spellStart"/>
      <w:r>
        <w:rPr>
          <w:rStyle w:val="highlight"/>
          <w:rFonts w:ascii="Arial" w:hAnsi="Arial" w:cs="Arial"/>
          <w:color w:val="000000"/>
          <w:sz w:val="19"/>
          <w:szCs w:val="19"/>
          <w:shd w:val="clear" w:color="auto" w:fill="F2F5F8"/>
        </w:rPr>
        <w:t>necroptosis</w:t>
      </w:r>
      <w:proofErr w:type="spellEnd"/>
      <w:r>
        <w:rPr>
          <w:rFonts w:ascii="Arial" w:hAnsi="Arial" w:cs="Arial"/>
          <w:color w:val="000000"/>
          <w:sz w:val="19"/>
          <w:szCs w:val="19"/>
        </w:rPr>
        <w:t>. Finally, we touch on how dynamic measurement of biomolecules in living models will play a role in personalized prognosis and therapy.</w:t>
      </w:r>
    </w:p>
    <w:p w:rsidR="00EB77AE" w:rsidRDefault="00EB77AE" w:rsidP="00EB77AE">
      <w:pPr>
        <w:rPr>
          <w:rFonts w:ascii="HY강B" w:eastAsia="HY강B"/>
          <w:b/>
          <w:sz w:val="32"/>
        </w:rPr>
      </w:pPr>
    </w:p>
    <w:p w:rsidR="00EB77AE" w:rsidRDefault="00EB77AE" w:rsidP="00EB77AE">
      <w:pPr>
        <w:shd w:val="clear" w:color="auto" w:fill="FFFFFF"/>
        <w:spacing w:line="348" w:lineRule="atLeast"/>
        <w:rPr>
          <w:rFonts w:ascii="Arial" w:hAnsi="Arial" w:cs="Arial"/>
          <w:color w:val="000000"/>
          <w:szCs w:val="20"/>
        </w:rPr>
      </w:pPr>
      <w:hyperlink r:id="rId137" w:tooltip="Biochemical and biophysical research communications." w:history="1">
        <w:proofErr w:type="gramStart"/>
        <w:r>
          <w:rPr>
            <w:rStyle w:val="a8"/>
            <w:rFonts w:ascii="Arial" w:hAnsi="Arial" w:cs="Arial"/>
            <w:color w:val="660066"/>
            <w:szCs w:val="20"/>
          </w:rPr>
          <w:t>Biochem Biophys Res Commun.</w:t>
        </w:r>
        <w:proofErr w:type="gramEnd"/>
      </w:hyperlink>
      <w:r>
        <w:rPr>
          <w:rStyle w:val="apple-converted-space"/>
          <w:rFonts w:ascii="Arial" w:hAnsi="Arial" w:cs="Arial"/>
          <w:color w:val="000000"/>
          <w:szCs w:val="20"/>
        </w:rPr>
        <w:t> </w:t>
      </w:r>
      <w:proofErr w:type="gramStart"/>
      <w:r>
        <w:rPr>
          <w:rFonts w:ascii="Arial" w:hAnsi="Arial" w:cs="Arial"/>
          <w:color w:val="000000"/>
          <w:szCs w:val="20"/>
        </w:rPr>
        <w:t>2013 Dec 19.</w:t>
      </w:r>
      <w:proofErr w:type="gramEnd"/>
      <w:r>
        <w:rPr>
          <w:rFonts w:ascii="Arial" w:hAnsi="Arial" w:cs="Arial"/>
          <w:color w:val="000000"/>
          <w:szCs w:val="20"/>
        </w:rPr>
        <w:t xml:space="preserve"> </w:t>
      </w:r>
      <w:proofErr w:type="spellStart"/>
      <w:proofErr w:type="gramStart"/>
      <w:r>
        <w:rPr>
          <w:rFonts w:ascii="Arial" w:hAnsi="Arial" w:cs="Arial"/>
          <w:color w:val="000000"/>
          <w:szCs w:val="20"/>
        </w:rPr>
        <w:t>pii</w:t>
      </w:r>
      <w:proofErr w:type="spellEnd"/>
      <w:proofErr w:type="gramEnd"/>
      <w:r>
        <w:rPr>
          <w:rFonts w:ascii="Arial" w:hAnsi="Arial" w:cs="Arial"/>
          <w:color w:val="000000"/>
          <w:szCs w:val="20"/>
        </w:rPr>
        <w:t xml:space="preserve">: S0006-291X(13)02137-2.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10.1016/j.bbrc.2013.12.068.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EB77AE" w:rsidRDefault="00EB77AE" w:rsidP="00EB77AE">
      <w:pPr>
        <w:pStyle w:val="1"/>
        <w:shd w:val="clear" w:color="auto" w:fill="FFFFFF"/>
        <w:spacing w:before="90" w:after="90" w:line="270" w:lineRule="atLeast"/>
        <w:rPr>
          <w:rFonts w:ascii="Arial" w:hAnsi="Arial" w:cs="Arial"/>
          <w:sz w:val="30"/>
          <w:szCs w:val="30"/>
        </w:rPr>
      </w:pPr>
      <w:proofErr w:type="gramStart"/>
      <w:r>
        <w:rPr>
          <w:rFonts w:ascii="Arial" w:hAnsi="Arial" w:cs="Arial"/>
          <w:sz w:val="30"/>
          <w:szCs w:val="30"/>
        </w:rPr>
        <w:t>Death domain complex of the TNFR-1, TRADD, and</w:t>
      </w:r>
      <w:r>
        <w:rPr>
          <w:rStyle w:val="apple-converted-space"/>
          <w:rFonts w:ascii="Arial" w:hAnsi="Arial" w:cs="Arial"/>
          <w:sz w:val="30"/>
          <w:szCs w:val="30"/>
        </w:rPr>
        <w:t> </w:t>
      </w:r>
      <w:r>
        <w:rPr>
          <w:rStyle w:val="highlight"/>
          <w:rFonts w:ascii="Arial" w:hAnsi="Arial" w:cs="Arial"/>
          <w:sz w:val="30"/>
          <w:szCs w:val="30"/>
          <w:shd w:val="clear" w:color="auto" w:fill="F2F5F8"/>
        </w:rPr>
        <w:t>RIP1</w:t>
      </w:r>
      <w:r>
        <w:rPr>
          <w:rStyle w:val="apple-converted-space"/>
          <w:rFonts w:ascii="Arial" w:hAnsi="Arial" w:cs="Arial"/>
          <w:sz w:val="30"/>
          <w:szCs w:val="30"/>
        </w:rPr>
        <w:t> </w:t>
      </w:r>
      <w:r>
        <w:rPr>
          <w:rFonts w:ascii="Arial" w:hAnsi="Arial" w:cs="Arial"/>
          <w:sz w:val="30"/>
          <w:szCs w:val="30"/>
        </w:rPr>
        <w:t>proteins for death-inducing signaling.</w:t>
      </w:r>
      <w:proofErr w:type="gramEnd"/>
    </w:p>
    <w:p w:rsidR="00EB77AE" w:rsidRDefault="00EB77AE" w:rsidP="00EB77AE">
      <w:pPr>
        <w:shd w:val="clear" w:color="auto" w:fill="FFFFFF"/>
        <w:rPr>
          <w:rFonts w:ascii="Arial" w:hAnsi="Arial" w:cs="Arial"/>
          <w:color w:val="000000"/>
          <w:sz w:val="22"/>
        </w:rPr>
      </w:pPr>
      <w:hyperlink r:id="rId138" w:history="1">
        <w:r>
          <w:rPr>
            <w:rStyle w:val="a8"/>
            <w:rFonts w:ascii="Arial" w:hAnsi="Arial" w:cs="Arial"/>
            <w:color w:val="660066"/>
            <w:sz w:val="22"/>
          </w:rPr>
          <w:t>Park YH</w:t>
        </w:r>
      </w:hyperlink>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"http://www.ncbi.nlm.nih.gov/pubmed?term=Jeong%20MS%5BAuthor%5D&amp;cauthor=true&amp;cauthor_uid=24361886" </w:instrText>
      </w:r>
      <w:r>
        <w:fldChar w:fldCharType="separate"/>
      </w:r>
      <w:r>
        <w:rPr>
          <w:rStyle w:val="a8"/>
          <w:rFonts w:ascii="Arial" w:hAnsi="Arial" w:cs="Arial"/>
          <w:color w:val="660066"/>
          <w:sz w:val="22"/>
        </w:rPr>
        <w:t>Jeong</w:t>
      </w:r>
      <w:proofErr w:type="spellEnd"/>
      <w:r>
        <w:rPr>
          <w:rStyle w:val="a8"/>
          <w:rFonts w:ascii="Arial" w:hAnsi="Arial" w:cs="Arial"/>
          <w:color w:val="660066"/>
          <w:sz w:val="22"/>
        </w:rPr>
        <w:t xml:space="preserve"> MS</w:t>
      </w:r>
      <w:r>
        <w:rPr>
          <w:rStyle w:val="a8"/>
          <w:rFonts w:ascii="Arial" w:hAnsi="Arial" w:cs="Arial"/>
          <w:color w:val="660066"/>
          <w:sz w:val="22"/>
        </w:rPr>
        <w:fldChar w:fldCharType="end"/>
      </w:r>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hyperlink r:id="rId139" w:history="1">
        <w:r>
          <w:rPr>
            <w:rStyle w:val="a8"/>
            <w:rFonts w:ascii="Arial" w:hAnsi="Arial" w:cs="Arial"/>
            <w:color w:val="660066"/>
            <w:sz w:val="22"/>
          </w:rPr>
          <w:t>Jang SB</w:t>
        </w:r>
      </w:hyperlink>
      <w:r>
        <w:rPr>
          <w:rFonts w:ascii="Arial" w:hAnsi="Arial" w:cs="Arial"/>
          <w:color w:val="000000"/>
          <w:sz w:val="19"/>
          <w:szCs w:val="19"/>
          <w:vertAlign w:val="superscript"/>
        </w:rPr>
        <w:t>2</w:t>
      </w:r>
      <w:r>
        <w:rPr>
          <w:rFonts w:ascii="Arial" w:hAnsi="Arial" w:cs="Arial"/>
          <w:color w:val="000000"/>
          <w:sz w:val="22"/>
        </w:rPr>
        <w:t>.</w:t>
      </w:r>
    </w:p>
    <w:p w:rsidR="00EB77AE" w:rsidRDefault="00EB77AE" w:rsidP="00EB77AE">
      <w:pPr>
        <w:pStyle w:val="3"/>
        <w:shd w:val="clear" w:color="auto" w:fill="FFFFFF"/>
        <w:spacing w:before="0" w:after="120"/>
        <w:rPr>
          <w:rFonts w:ascii="Arial" w:hAnsi="Arial" w:cs="Arial"/>
          <w:sz w:val="21"/>
          <w:szCs w:val="21"/>
        </w:rPr>
      </w:pPr>
      <w:hyperlink r:id="rId140" w:tooltip="Open/close author information list" w:history="1">
        <w:r>
          <w:rPr>
            <w:rStyle w:val="ui-ncbitoggler-master-text"/>
            <w:rFonts w:ascii="Arial" w:hAnsi="Arial" w:cs="Arial"/>
            <w:color w:val="660066"/>
            <w:sz w:val="20"/>
            <w:szCs w:val="20"/>
            <w:u w:val="single"/>
          </w:rPr>
          <w:t>Author information</w:t>
        </w:r>
      </w:hyperlink>
    </w:p>
    <w:p w:rsidR="00EB77AE" w:rsidRDefault="00EB77AE" w:rsidP="00BA6058">
      <w:pPr>
        <w:widowControl/>
        <w:numPr>
          <w:ilvl w:val="0"/>
          <w:numId w:val="17"/>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1</w:t>
      </w:r>
      <w:r>
        <w:rPr>
          <w:rFonts w:ascii="Arial" w:hAnsi="Arial" w:cs="Arial"/>
          <w:color w:val="000000"/>
          <w:sz w:val="19"/>
          <w:szCs w:val="19"/>
        </w:rPr>
        <w:t xml:space="preserve">Department of Molecular Biology, College of Natural Sciences, Pusan National University, </w:t>
      </w:r>
      <w:proofErr w:type="spellStart"/>
      <w:r>
        <w:rPr>
          <w:rFonts w:ascii="Arial" w:hAnsi="Arial" w:cs="Arial"/>
          <w:color w:val="000000"/>
          <w:sz w:val="19"/>
          <w:szCs w:val="19"/>
        </w:rPr>
        <w:t>Jangjeon</w:t>
      </w:r>
      <w:proofErr w:type="spellEnd"/>
      <w:r>
        <w:rPr>
          <w:rFonts w:ascii="Arial" w:hAnsi="Arial" w:cs="Arial"/>
          <w:color w:val="000000"/>
          <w:sz w:val="19"/>
          <w:szCs w:val="19"/>
        </w:rPr>
        <w:t xml:space="preserve">-dong, </w:t>
      </w:r>
      <w:proofErr w:type="spellStart"/>
      <w:r>
        <w:rPr>
          <w:rFonts w:ascii="Arial" w:hAnsi="Arial" w:cs="Arial"/>
          <w:color w:val="000000"/>
          <w:sz w:val="19"/>
          <w:szCs w:val="19"/>
        </w:rPr>
        <w:t>Geumjeong-gu</w:t>
      </w:r>
      <w:proofErr w:type="spellEnd"/>
      <w:r>
        <w:rPr>
          <w:rFonts w:ascii="Arial" w:hAnsi="Arial" w:cs="Arial"/>
          <w:color w:val="000000"/>
          <w:sz w:val="19"/>
          <w:szCs w:val="19"/>
        </w:rPr>
        <w:t xml:space="preserve">, </w:t>
      </w:r>
      <w:proofErr w:type="spellStart"/>
      <w:r>
        <w:rPr>
          <w:rFonts w:ascii="Arial" w:hAnsi="Arial" w:cs="Arial"/>
          <w:color w:val="000000"/>
          <w:sz w:val="19"/>
          <w:szCs w:val="19"/>
        </w:rPr>
        <w:t>Busan</w:t>
      </w:r>
      <w:proofErr w:type="spellEnd"/>
      <w:r>
        <w:rPr>
          <w:rFonts w:ascii="Arial" w:hAnsi="Arial" w:cs="Arial"/>
          <w:color w:val="000000"/>
          <w:sz w:val="19"/>
          <w:szCs w:val="19"/>
        </w:rPr>
        <w:t xml:space="preserve"> 609-735, Republic of Korea.</w:t>
      </w:r>
    </w:p>
    <w:p w:rsidR="00EB77AE" w:rsidRDefault="00EB77AE" w:rsidP="00BA6058">
      <w:pPr>
        <w:widowControl/>
        <w:numPr>
          <w:ilvl w:val="0"/>
          <w:numId w:val="17"/>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2</w:t>
      </w:r>
      <w:r>
        <w:rPr>
          <w:rFonts w:ascii="Arial" w:hAnsi="Arial" w:cs="Arial"/>
          <w:color w:val="000000"/>
          <w:sz w:val="19"/>
          <w:szCs w:val="19"/>
        </w:rPr>
        <w:t xml:space="preserve">Department of Molecular Biology, College of Natural Sciences, Pusan National University, </w:t>
      </w:r>
      <w:proofErr w:type="spellStart"/>
      <w:r>
        <w:rPr>
          <w:rFonts w:ascii="Arial" w:hAnsi="Arial" w:cs="Arial"/>
          <w:color w:val="000000"/>
          <w:sz w:val="19"/>
          <w:szCs w:val="19"/>
        </w:rPr>
        <w:t>Jangjeon</w:t>
      </w:r>
      <w:proofErr w:type="spellEnd"/>
      <w:r>
        <w:rPr>
          <w:rFonts w:ascii="Arial" w:hAnsi="Arial" w:cs="Arial"/>
          <w:color w:val="000000"/>
          <w:sz w:val="19"/>
          <w:szCs w:val="19"/>
        </w:rPr>
        <w:t xml:space="preserve">-dong, </w:t>
      </w:r>
      <w:proofErr w:type="spellStart"/>
      <w:r>
        <w:rPr>
          <w:rFonts w:ascii="Arial" w:hAnsi="Arial" w:cs="Arial"/>
          <w:color w:val="000000"/>
          <w:sz w:val="19"/>
          <w:szCs w:val="19"/>
        </w:rPr>
        <w:t>Geumjeong-gu</w:t>
      </w:r>
      <w:proofErr w:type="spellEnd"/>
      <w:r>
        <w:rPr>
          <w:rFonts w:ascii="Arial" w:hAnsi="Arial" w:cs="Arial"/>
          <w:color w:val="000000"/>
          <w:sz w:val="19"/>
          <w:szCs w:val="19"/>
        </w:rPr>
        <w:t xml:space="preserve">, </w:t>
      </w:r>
      <w:proofErr w:type="spellStart"/>
      <w:r>
        <w:rPr>
          <w:rFonts w:ascii="Arial" w:hAnsi="Arial" w:cs="Arial"/>
          <w:color w:val="000000"/>
          <w:sz w:val="19"/>
          <w:szCs w:val="19"/>
        </w:rPr>
        <w:t>Busan</w:t>
      </w:r>
      <w:proofErr w:type="spellEnd"/>
      <w:r>
        <w:rPr>
          <w:rFonts w:ascii="Arial" w:hAnsi="Arial" w:cs="Arial"/>
          <w:color w:val="000000"/>
          <w:sz w:val="19"/>
          <w:szCs w:val="19"/>
        </w:rPr>
        <w:t xml:space="preserve"> 609-735, Republic of Korea. Electronic address: sbjang@pusan.ac.kr.</w:t>
      </w:r>
    </w:p>
    <w:p w:rsidR="00EB77AE" w:rsidRDefault="00EB77AE" w:rsidP="00EB77AE">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EB77AE" w:rsidRDefault="00EB77AE" w:rsidP="00EB77AE">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Apoptosis can be induced by an extrinsic pathway involving the ligand-mediated activation of death receptors such as tumor necrosis factor receptor-1 (TNFR-1). TNFR-1-associated death domain (TRADD) protein is an adapter molecule that bridges the interaction between TNFR-1 and receptor-interacting serine/threonine-protein kinase 1 (</w:t>
      </w:r>
      <w:r>
        <w:rPr>
          <w:rStyle w:val="highlight"/>
          <w:rFonts w:ascii="Arial" w:hAnsi="Arial" w:cs="Arial"/>
          <w:color w:val="000000"/>
          <w:sz w:val="19"/>
          <w:szCs w:val="19"/>
          <w:shd w:val="clear" w:color="auto" w:fill="F2F5F8"/>
        </w:rPr>
        <w:t>RIP1</w:t>
      </w:r>
      <w:r>
        <w:rPr>
          <w:rFonts w:ascii="Arial" w:hAnsi="Arial" w:cs="Arial"/>
          <w:color w:val="000000"/>
          <w:sz w:val="19"/>
          <w:szCs w:val="19"/>
        </w:rPr>
        <w:t>). However, the molecular mechanism of the complex formation of these proteins has not yet been identified. Here, the binding among TNFR-1, TRADD, and</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RIP1</w:t>
      </w:r>
      <w:r>
        <w:rPr>
          <w:rStyle w:val="apple-converted-space"/>
          <w:rFonts w:ascii="Arial" w:hAnsi="Arial" w:cs="Arial"/>
          <w:color w:val="000000"/>
          <w:sz w:val="19"/>
          <w:szCs w:val="19"/>
        </w:rPr>
        <w:t> </w:t>
      </w:r>
      <w:r>
        <w:rPr>
          <w:rFonts w:ascii="Arial" w:hAnsi="Arial" w:cs="Arial"/>
          <w:color w:val="000000"/>
          <w:sz w:val="19"/>
          <w:szCs w:val="19"/>
        </w:rPr>
        <w:t xml:space="preserve">was identified using a GST pull-down assay and </w:t>
      </w:r>
      <w:proofErr w:type="spellStart"/>
      <w:r>
        <w:rPr>
          <w:rFonts w:ascii="Arial" w:hAnsi="Arial" w:cs="Arial"/>
          <w:color w:val="000000"/>
          <w:sz w:val="19"/>
          <w:szCs w:val="19"/>
        </w:rPr>
        <w:t>Biacore</w:t>
      </w:r>
      <w:proofErr w:type="spellEnd"/>
      <w:r>
        <w:rPr>
          <w:rFonts w:ascii="Arial" w:hAnsi="Arial" w:cs="Arial"/>
          <w:color w:val="000000"/>
          <w:sz w:val="19"/>
          <w:szCs w:val="19"/>
        </w:rPr>
        <w:t xml:space="preserve"> biosensor experiment. This study showed that structural characterization and formation of the death-signaling complex could be predicted using TNFR-1, TRADD, and</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RIP1</w:t>
      </w:r>
      <w:r>
        <w:rPr>
          <w:rFonts w:ascii="Arial" w:hAnsi="Arial" w:cs="Arial"/>
          <w:color w:val="000000"/>
          <w:sz w:val="19"/>
          <w:szCs w:val="19"/>
        </w:rPr>
        <w:t>. In addition, we found that the structure-based mutations of TNFR-1 (P367A and P368A), TRADD (F266A), and</w:t>
      </w:r>
      <w:r>
        <w:rPr>
          <w:rStyle w:val="apple-converted-space"/>
          <w:rFonts w:ascii="Arial" w:hAnsi="Arial" w:cs="Arial"/>
          <w:color w:val="000000"/>
          <w:sz w:val="19"/>
          <w:szCs w:val="19"/>
        </w:rPr>
        <w:t> </w:t>
      </w:r>
      <w:proofErr w:type="gramStart"/>
      <w:r>
        <w:rPr>
          <w:rStyle w:val="highlight"/>
          <w:rFonts w:ascii="Arial" w:hAnsi="Arial" w:cs="Arial"/>
          <w:color w:val="000000"/>
          <w:sz w:val="19"/>
          <w:szCs w:val="19"/>
          <w:shd w:val="clear" w:color="auto" w:fill="F2F5F8"/>
        </w:rPr>
        <w:t>RIP1</w:t>
      </w:r>
      <w:r>
        <w:rPr>
          <w:rFonts w:ascii="Arial" w:hAnsi="Arial" w:cs="Arial"/>
          <w:color w:val="000000"/>
          <w:sz w:val="19"/>
          <w:szCs w:val="19"/>
        </w:rPr>
        <w:t>(</w:t>
      </w:r>
      <w:proofErr w:type="gramEnd"/>
      <w:r>
        <w:rPr>
          <w:rFonts w:ascii="Arial" w:hAnsi="Arial" w:cs="Arial"/>
          <w:color w:val="000000"/>
          <w:sz w:val="19"/>
          <w:szCs w:val="19"/>
        </w:rPr>
        <w:t>M637A and R638A) disrupted formation of the death domain (DD) complex and prevented stable interactions among those DDs.</w:t>
      </w:r>
    </w:p>
    <w:p w:rsidR="00EB77AE" w:rsidRDefault="00EB77AE" w:rsidP="00EB77AE">
      <w:pPr>
        <w:rPr>
          <w:rFonts w:ascii="HY강B" w:eastAsia="HY강B"/>
          <w:b/>
          <w:sz w:val="32"/>
        </w:rPr>
      </w:pPr>
    </w:p>
    <w:p w:rsidR="00EB77AE" w:rsidRDefault="00EB77AE" w:rsidP="00EB77AE">
      <w:pPr>
        <w:shd w:val="clear" w:color="auto" w:fill="FFFFFF"/>
        <w:spacing w:line="348" w:lineRule="atLeast"/>
        <w:rPr>
          <w:rFonts w:ascii="Arial" w:hAnsi="Arial" w:cs="Arial"/>
          <w:color w:val="000000"/>
          <w:szCs w:val="20"/>
        </w:rPr>
      </w:pPr>
      <w:hyperlink r:id="rId141" w:tooltip="The Journal of biological chemistry." w:history="1">
        <w:r>
          <w:rPr>
            <w:rStyle w:val="a8"/>
            <w:rFonts w:ascii="Arial" w:hAnsi="Arial" w:cs="Arial"/>
            <w:color w:val="660066"/>
            <w:szCs w:val="20"/>
          </w:rPr>
          <w:t>J Biol Chem.</w:t>
        </w:r>
      </w:hyperlink>
      <w:r>
        <w:rPr>
          <w:rStyle w:val="apple-converted-space"/>
          <w:rFonts w:ascii="Arial" w:hAnsi="Arial" w:cs="Arial"/>
          <w:color w:val="000000"/>
          <w:szCs w:val="20"/>
        </w:rPr>
        <w:t> </w:t>
      </w:r>
      <w:r>
        <w:rPr>
          <w:rFonts w:ascii="Arial" w:hAnsi="Arial" w:cs="Arial"/>
          <w:color w:val="000000"/>
          <w:szCs w:val="20"/>
        </w:rPr>
        <w:t>2014 Jan 6.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EB77AE" w:rsidRDefault="00EB77AE" w:rsidP="00EB77AE">
      <w:pPr>
        <w:pStyle w:val="1"/>
        <w:shd w:val="clear" w:color="auto" w:fill="FFFFFF"/>
        <w:spacing w:before="90" w:after="90" w:line="270" w:lineRule="atLeast"/>
        <w:rPr>
          <w:rFonts w:ascii="Arial" w:hAnsi="Arial" w:cs="Arial"/>
          <w:sz w:val="30"/>
          <w:szCs w:val="30"/>
        </w:rPr>
      </w:pPr>
      <w:r>
        <w:rPr>
          <w:rFonts w:ascii="Arial" w:hAnsi="Arial" w:cs="Arial"/>
          <w:sz w:val="30"/>
          <w:szCs w:val="30"/>
        </w:rPr>
        <w:t xml:space="preserve">C-terminal domain of c-FLIPL inhibits the interaction of caspase-8 </w:t>
      </w:r>
      <w:proofErr w:type="spellStart"/>
      <w:r>
        <w:rPr>
          <w:rFonts w:ascii="Arial" w:hAnsi="Arial" w:cs="Arial"/>
          <w:sz w:val="30"/>
          <w:szCs w:val="30"/>
        </w:rPr>
        <w:t>prodomain</w:t>
      </w:r>
      <w:proofErr w:type="spellEnd"/>
      <w:r>
        <w:rPr>
          <w:rFonts w:ascii="Arial" w:hAnsi="Arial" w:cs="Arial"/>
          <w:sz w:val="30"/>
          <w:szCs w:val="30"/>
        </w:rPr>
        <w:t xml:space="preserve"> with</w:t>
      </w:r>
      <w:r>
        <w:rPr>
          <w:rStyle w:val="apple-converted-space"/>
          <w:rFonts w:ascii="Arial" w:hAnsi="Arial" w:cs="Arial"/>
          <w:sz w:val="30"/>
          <w:szCs w:val="30"/>
        </w:rPr>
        <w:t> </w:t>
      </w:r>
      <w:r>
        <w:rPr>
          <w:rStyle w:val="highlight"/>
          <w:rFonts w:ascii="Arial" w:hAnsi="Arial" w:cs="Arial"/>
          <w:sz w:val="30"/>
          <w:szCs w:val="30"/>
          <w:shd w:val="clear" w:color="auto" w:fill="F2F5F8"/>
        </w:rPr>
        <w:t>RIP1</w:t>
      </w:r>
      <w:r>
        <w:rPr>
          <w:rStyle w:val="apple-converted-space"/>
          <w:rFonts w:ascii="Arial" w:hAnsi="Arial" w:cs="Arial"/>
          <w:sz w:val="30"/>
          <w:szCs w:val="30"/>
        </w:rPr>
        <w:t> </w:t>
      </w:r>
      <w:r>
        <w:rPr>
          <w:rFonts w:ascii="Arial" w:hAnsi="Arial" w:cs="Arial"/>
          <w:sz w:val="30"/>
          <w:szCs w:val="30"/>
        </w:rPr>
        <w:t>death domain and regulates caspase-8-dependent NF-</w:t>
      </w:r>
      <w:proofErr w:type="spellStart"/>
      <w:r>
        <w:rPr>
          <w:rFonts w:ascii="Arial" w:hAnsi="Arial" w:cs="Arial"/>
          <w:sz w:val="30"/>
          <w:szCs w:val="30"/>
        </w:rPr>
        <w:t>κB</w:t>
      </w:r>
      <w:proofErr w:type="spellEnd"/>
      <w:r>
        <w:rPr>
          <w:rFonts w:ascii="Arial" w:hAnsi="Arial" w:cs="Arial"/>
          <w:sz w:val="30"/>
          <w:szCs w:val="30"/>
        </w:rPr>
        <w:t xml:space="preserve"> activation.</w:t>
      </w:r>
    </w:p>
    <w:p w:rsidR="00EB77AE" w:rsidRDefault="00EB77AE" w:rsidP="00EB77AE">
      <w:pPr>
        <w:shd w:val="clear" w:color="auto" w:fill="FFFFFF"/>
        <w:rPr>
          <w:rFonts w:ascii="Arial" w:hAnsi="Arial" w:cs="Arial"/>
          <w:color w:val="000000"/>
          <w:sz w:val="22"/>
        </w:rPr>
      </w:pPr>
      <w:hyperlink r:id="rId142" w:history="1">
        <w:r>
          <w:rPr>
            <w:rStyle w:val="a8"/>
            <w:rFonts w:ascii="Arial" w:hAnsi="Arial" w:cs="Arial"/>
            <w:color w:val="660066"/>
            <w:sz w:val="22"/>
          </w:rPr>
          <w:t>Matsuda I</w:t>
        </w:r>
      </w:hyperlink>
      <w:r>
        <w:rPr>
          <w:rFonts w:ascii="Arial" w:hAnsi="Arial" w:cs="Arial"/>
          <w:color w:val="000000"/>
          <w:sz w:val="22"/>
        </w:rPr>
        <w:t>,</w:t>
      </w:r>
      <w:r>
        <w:rPr>
          <w:rStyle w:val="apple-converted-space"/>
          <w:rFonts w:ascii="Arial" w:hAnsi="Arial" w:cs="Arial"/>
          <w:color w:val="000000"/>
          <w:sz w:val="22"/>
        </w:rPr>
        <w:t> </w:t>
      </w:r>
      <w:hyperlink r:id="rId143" w:history="1">
        <w:r>
          <w:rPr>
            <w:rStyle w:val="a8"/>
            <w:rFonts w:ascii="Arial" w:hAnsi="Arial" w:cs="Arial"/>
            <w:color w:val="660066"/>
            <w:sz w:val="22"/>
          </w:rPr>
          <w:t>Matsuo K</w:t>
        </w:r>
      </w:hyperlink>
      <w:r>
        <w:rPr>
          <w:rFonts w:ascii="Arial" w:hAnsi="Arial" w:cs="Arial"/>
          <w:color w:val="000000"/>
          <w:sz w:val="22"/>
        </w:rPr>
        <w:t>,</w:t>
      </w:r>
      <w:r>
        <w:rPr>
          <w:rStyle w:val="apple-converted-space"/>
          <w:rFonts w:ascii="Arial" w:hAnsi="Arial" w:cs="Arial"/>
          <w:color w:val="000000"/>
          <w:sz w:val="22"/>
        </w:rPr>
        <w:t> </w:t>
      </w:r>
      <w:hyperlink r:id="rId144" w:history="1">
        <w:r>
          <w:rPr>
            <w:rStyle w:val="a8"/>
            <w:rFonts w:ascii="Arial" w:hAnsi="Arial" w:cs="Arial"/>
            <w:color w:val="660066"/>
            <w:sz w:val="22"/>
          </w:rPr>
          <w:t>Matsushita Y</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"http://www.ncbi.nlm.nih.gov/pubmed?term=Haruna%20Y%5BAuthor%5D&amp;cauthor=true&amp;cauthor_uid=24398693" </w:instrText>
      </w:r>
      <w:r>
        <w:rPr>
          <w:rFonts w:ascii="Arial" w:hAnsi="Arial" w:cs="Arial"/>
          <w:color w:val="000000"/>
          <w:sz w:val="22"/>
        </w:rPr>
        <w:fldChar w:fldCharType="separate"/>
      </w:r>
      <w:r>
        <w:rPr>
          <w:rStyle w:val="a8"/>
          <w:rFonts w:ascii="Arial" w:hAnsi="Arial" w:cs="Arial"/>
          <w:color w:val="660066"/>
          <w:sz w:val="22"/>
        </w:rPr>
        <w:t>Haruna</w:t>
      </w:r>
      <w:proofErr w:type="spellEnd"/>
      <w:r>
        <w:rPr>
          <w:rStyle w:val="a8"/>
          <w:rFonts w:ascii="Arial" w:hAnsi="Arial" w:cs="Arial"/>
          <w:color w:val="660066"/>
          <w:sz w:val="22"/>
        </w:rPr>
        <w:t xml:space="preserve"> Y</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"http://www.ncbi.nlm.nih.gov/pubmed?term=Niwa%20M%5BAuthor%5D&amp;cauthor=true&amp;cauthor_uid=24398693" </w:instrText>
      </w:r>
      <w:r>
        <w:rPr>
          <w:rFonts w:ascii="Arial" w:hAnsi="Arial" w:cs="Arial"/>
          <w:color w:val="000000"/>
          <w:sz w:val="22"/>
        </w:rPr>
        <w:fldChar w:fldCharType="separate"/>
      </w:r>
      <w:r>
        <w:rPr>
          <w:rStyle w:val="a8"/>
          <w:rFonts w:ascii="Arial" w:hAnsi="Arial" w:cs="Arial"/>
          <w:color w:val="660066"/>
          <w:sz w:val="22"/>
        </w:rPr>
        <w:t>Niwa</w:t>
      </w:r>
      <w:proofErr w:type="spellEnd"/>
      <w:r>
        <w:rPr>
          <w:rStyle w:val="a8"/>
          <w:rFonts w:ascii="Arial" w:hAnsi="Arial" w:cs="Arial"/>
          <w:color w:val="660066"/>
          <w:sz w:val="22"/>
        </w:rPr>
        <w:t xml:space="preserve"> M</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"http://www.ncbi.nlm.nih.gov/pubmed?term=Kataoka%20T%5BAuthor%5D&amp;cauthor=true&amp;cauthor_uid=24398693" </w:instrText>
      </w:r>
      <w:r>
        <w:rPr>
          <w:rFonts w:ascii="Arial" w:hAnsi="Arial" w:cs="Arial"/>
          <w:color w:val="000000"/>
          <w:sz w:val="22"/>
        </w:rPr>
        <w:fldChar w:fldCharType="separate"/>
      </w:r>
      <w:r>
        <w:rPr>
          <w:rStyle w:val="a8"/>
          <w:rFonts w:ascii="Arial" w:hAnsi="Arial" w:cs="Arial"/>
          <w:color w:val="660066"/>
          <w:sz w:val="22"/>
        </w:rPr>
        <w:t>Kataoka</w:t>
      </w:r>
      <w:proofErr w:type="spellEnd"/>
      <w:r>
        <w:rPr>
          <w:rStyle w:val="a8"/>
          <w:rFonts w:ascii="Arial" w:hAnsi="Arial" w:cs="Arial"/>
          <w:color w:val="660066"/>
          <w:sz w:val="22"/>
        </w:rPr>
        <w:t xml:space="preserve"> T</w:t>
      </w:r>
      <w:r>
        <w:rPr>
          <w:rFonts w:ascii="Arial" w:hAnsi="Arial" w:cs="Arial"/>
          <w:color w:val="000000"/>
          <w:sz w:val="22"/>
        </w:rPr>
        <w:fldChar w:fldCharType="end"/>
      </w:r>
      <w:r>
        <w:rPr>
          <w:rFonts w:ascii="Arial" w:hAnsi="Arial" w:cs="Arial"/>
          <w:color w:val="000000"/>
          <w:sz w:val="22"/>
        </w:rPr>
        <w:t>.</w:t>
      </w:r>
    </w:p>
    <w:p w:rsidR="00EB77AE" w:rsidRDefault="00EB77AE" w:rsidP="00EB77AE">
      <w:pPr>
        <w:pStyle w:val="3"/>
        <w:shd w:val="clear" w:color="auto" w:fill="FFFFFF"/>
        <w:spacing w:before="0" w:after="120"/>
        <w:rPr>
          <w:rFonts w:ascii="Arial" w:hAnsi="Arial" w:cs="Arial"/>
          <w:sz w:val="21"/>
          <w:szCs w:val="21"/>
        </w:rPr>
      </w:pPr>
      <w:hyperlink r:id="rId145" w:tooltip="Open/close author information list" w:history="1">
        <w:r>
          <w:rPr>
            <w:rStyle w:val="ui-ncbitoggler-master-text"/>
            <w:rFonts w:ascii="Arial" w:hAnsi="Arial" w:cs="Arial"/>
            <w:color w:val="777777"/>
            <w:sz w:val="20"/>
            <w:szCs w:val="20"/>
            <w:u w:val="single"/>
          </w:rPr>
          <w:t>Author information</w:t>
        </w:r>
      </w:hyperlink>
    </w:p>
    <w:p w:rsidR="00EB77AE" w:rsidRDefault="00EB77AE" w:rsidP="00EB77AE">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EB77AE" w:rsidRDefault="00EB77AE" w:rsidP="00EB77AE">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Caspase-8 plays an essential role in the regulation of apoptotic and non-apoptotic signaling pathways. The long form of the caspase-8 modulator cellular FLIP (c-FLIP</w:t>
      </w:r>
      <w:r>
        <w:rPr>
          <w:rFonts w:ascii="Arial" w:hAnsi="Arial" w:cs="Arial"/>
          <w:color w:val="000000"/>
          <w:sz w:val="16"/>
          <w:szCs w:val="16"/>
          <w:vertAlign w:val="subscript"/>
        </w:rPr>
        <w:t>L</w:t>
      </w:r>
      <w:r>
        <w:rPr>
          <w:rFonts w:ascii="Arial" w:hAnsi="Arial" w:cs="Arial"/>
          <w:color w:val="000000"/>
          <w:sz w:val="19"/>
          <w:szCs w:val="19"/>
        </w:rPr>
        <w:t>) was previously shown to regulate caspase-8-dependent NF-</w:t>
      </w:r>
      <w:proofErr w:type="spellStart"/>
      <w:r>
        <w:rPr>
          <w:rFonts w:ascii="Arial" w:hAnsi="Arial" w:cs="Arial"/>
          <w:color w:val="000000"/>
          <w:sz w:val="19"/>
          <w:szCs w:val="19"/>
        </w:rPr>
        <w:t>κB</w:t>
      </w:r>
      <w:proofErr w:type="spellEnd"/>
      <w:r>
        <w:rPr>
          <w:rFonts w:ascii="Arial" w:hAnsi="Arial" w:cs="Arial"/>
          <w:color w:val="000000"/>
          <w:sz w:val="19"/>
          <w:szCs w:val="19"/>
        </w:rPr>
        <w:t xml:space="preserve"> activation by receptor-interacting protein 1 (</w:t>
      </w:r>
      <w:r>
        <w:rPr>
          <w:rStyle w:val="highlight"/>
          <w:rFonts w:ascii="Arial" w:hAnsi="Arial" w:cs="Arial"/>
          <w:color w:val="000000"/>
          <w:sz w:val="19"/>
          <w:szCs w:val="19"/>
          <w:shd w:val="clear" w:color="auto" w:fill="F2F5F8"/>
        </w:rPr>
        <w:t>RIP1</w:t>
      </w:r>
      <w:r>
        <w:rPr>
          <w:rFonts w:ascii="Arial" w:hAnsi="Arial" w:cs="Arial"/>
          <w:color w:val="000000"/>
          <w:sz w:val="19"/>
          <w:szCs w:val="19"/>
        </w:rPr>
        <w:t>) and TNF receptor-associated factor 2 (TRAF2). In this study the molecular mechanism by which c-FLIP</w:t>
      </w:r>
      <w:r>
        <w:rPr>
          <w:rFonts w:ascii="Arial" w:hAnsi="Arial" w:cs="Arial"/>
          <w:color w:val="000000"/>
          <w:sz w:val="16"/>
          <w:szCs w:val="16"/>
          <w:vertAlign w:val="subscript"/>
        </w:rPr>
        <w:t>L</w:t>
      </w:r>
      <w:r>
        <w:rPr>
          <w:rStyle w:val="apple-converted-space"/>
          <w:rFonts w:ascii="Arial" w:hAnsi="Arial" w:cs="Arial"/>
          <w:color w:val="000000"/>
          <w:sz w:val="19"/>
          <w:szCs w:val="19"/>
        </w:rPr>
        <w:t> </w:t>
      </w:r>
      <w:r>
        <w:rPr>
          <w:rFonts w:ascii="Arial" w:hAnsi="Arial" w:cs="Arial"/>
          <w:color w:val="000000"/>
          <w:sz w:val="19"/>
          <w:szCs w:val="19"/>
        </w:rPr>
        <w:t>regulates caspase-8-dependent NF-</w:t>
      </w:r>
      <w:proofErr w:type="spellStart"/>
      <w:r>
        <w:rPr>
          <w:rFonts w:ascii="Arial" w:hAnsi="Arial" w:cs="Arial"/>
          <w:color w:val="000000"/>
          <w:sz w:val="19"/>
          <w:szCs w:val="19"/>
        </w:rPr>
        <w:t>κB</w:t>
      </w:r>
      <w:proofErr w:type="spellEnd"/>
      <w:r>
        <w:rPr>
          <w:rFonts w:ascii="Arial" w:hAnsi="Arial" w:cs="Arial"/>
          <w:color w:val="000000"/>
          <w:sz w:val="19"/>
          <w:szCs w:val="19"/>
        </w:rPr>
        <w:t xml:space="preserve"> activation was further explored in the human embryonic kidney cell line HEK 293 and variant cells barely expressing caspase-8. The </w:t>
      </w:r>
      <w:proofErr w:type="spellStart"/>
      <w:r>
        <w:rPr>
          <w:rFonts w:ascii="Arial" w:hAnsi="Arial" w:cs="Arial"/>
          <w:color w:val="000000"/>
          <w:sz w:val="19"/>
          <w:szCs w:val="19"/>
        </w:rPr>
        <w:t>caspase</w:t>
      </w:r>
      <w:proofErr w:type="spellEnd"/>
      <w:r>
        <w:rPr>
          <w:rFonts w:ascii="Arial" w:hAnsi="Arial" w:cs="Arial"/>
          <w:color w:val="000000"/>
          <w:sz w:val="19"/>
          <w:szCs w:val="19"/>
        </w:rPr>
        <w:t xml:space="preserve"> inhibitor </w:t>
      </w:r>
      <w:proofErr w:type="spellStart"/>
      <w:r>
        <w:rPr>
          <w:rFonts w:ascii="Arial" w:hAnsi="Arial" w:cs="Arial"/>
          <w:color w:val="000000"/>
          <w:sz w:val="19"/>
          <w:szCs w:val="19"/>
        </w:rPr>
        <w:t>benzyloxycarbonyl</w:t>
      </w:r>
      <w:proofErr w:type="spellEnd"/>
      <w:r>
        <w:rPr>
          <w:rFonts w:ascii="Arial" w:hAnsi="Arial" w:cs="Arial"/>
          <w:color w:val="000000"/>
          <w:sz w:val="19"/>
          <w:szCs w:val="19"/>
        </w:rPr>
        <w:t>-Val-</w:t>
      </w:r>
      <w:proofErr w:type="spellStart"/>
      <w:r>
        <w:rPr>
          <w:rFonts w:ascii="Arial" w:hAnsi="Arial" w:cs="Arial"/>
          <w:color w:val="000000"/>
          <w:sz w:val="19"/>
          <w:szCs w:val="19"/>
        </w:rPr>
        <w:t>Ala</w:t>
      </w:r>
      <w:proofErr w:type="spellEnd"/>
      <w:r>
        <w:rPr>
          <w:rFonts w:ascii="Arial" w:hAnsi="Arial" w:cs="Arial"/>
          <w:color w:val="000000"/>
          <w:sz w:val="19"/>
          <w:szCs w:val="19"/>
        </w:rPr>
        <w:t>-</w:t>
      </w:r>
      <w:proofErr w:type="gramStart"/>
      <w:r>
        <w:rPr>
          <w:rFonts w:ascii="Arial" w:hAnsi="Arial" w:cs="Arial"/>
          <w:color w:val="000000"/>
          <w:sz w:val="19"/>
          <w:szCs w:val="19"/>
        </w:rPr>
        <w:t>Asp(</w:t>
      </w:r>
      <w:proofErr w:type="spellStart"/>
      <w:proofErr w:type="gramEnd"/>
      <w:r>
        <w:rPr>
          <w:rFonts w:ascii="Arial" w:hAnsi="Arial" w:cs="Arial"/>
          <w:color w:val="000000"/>
          <w:sz w:val="19"/>
          <w:szCs w:val="19"/>
        </w:rPr>
        <w:t>OMe</w:t>
      </w:r>
      <w:proofErr w:type="spellEnd"/>
      <w:r>
        <w:rPr>
          <w:rFonts w:ascii="Arial" w:hAnsi="Arial" w:cs="Arial"/>
          <w:color w:val="000000"/>
          <w:sz w:val="19"/>
          <w:szCs w:val="19"/>
        </w:rPr>
        <w:t>)-</w:t>
      </w:r>
      <w:proofErr w:type="spellStart"/>
      <w:r>
        <w:rPr>
          <w:rFonts w:ascii="Arial" w:hAnsi="Arial" w:cs="Arial"/>
          <w:color w:val="000000"/>
          <w:sz w:val="19"/>
          <w:szCs w:val="19"/>
        </w:rPr>
        <w:t>fluoromethylketone</w:t>
      </w:r>
      <w:proofErr w:type="spellEnd"/>
      <w:r>
        <w:rPr>
          <w:rFonts w:ascii="Arial" w:hAnsi="Arial" w:cs="Arial"/>
          <w:color w:val="000000"/>
          <w:sz w:val="19"/>
          <w:szCs w:val="19"/>
        </w:rPr>
        <w:t xml:space="preserve"> greatly diminished caspase-8-dependent NF-</w:t>
      </w:r>
      <w:proofErr w:type="spellStart"/>
      <w:r>
        <w:rPr>
          <w:rFonts w:ascii="Arial" w:hAnsi="Arial" w:cs="Arial"/>
          <w:color w:val="000000"/>
          <w:sz w:val="19"/>
          <w:szCs w:val="19"/>
        </w:rPr>
        <w:t>κB</w:t>
      </w:r>
      <w:proofErr w:type="spellEnd"/>
      <w:r>
        <w:rPr>
          <w:rFonts w:ascii="Arial" w:hAnsi="Arial" w:cs="Arial"/>
          <w:color w:val="000000"/>
          <w:sz w:val="19"/>
          <w:szCs w:val="19"/>
        </w:rPr>
        <w:t xml:space="preserve"> activation induced by Fas ligand when c-FLIP</w:t>
      </w:r>
      <w:r>
        <w:rPr>
          <w:rFonts w:ascii="Arial" w:hAnsi="Arial" w:cs="Arial"/>
          <w:color w:val="000000"/>
          <w:sz w:val="16"/>
          <w:szCs w:val="16"/>
          <w:vertAlign w:val="subscript"/>
        </w:rPr>
        <w:t>L</w:t>
      </w:r>
      <w:r>
        <w:rPr>
          <w:rFonts w:ascii="Arial" w:hAnsi="Arial" w:cs="Arial"/>
          <w:color w:val="000000"/>
          <w:sz w:val="19"/>
          <w:szCs w:val="19"/>
        </w:rPr>
        <w:t xml:space="preserve">, but not its N-terminal fragment c-FLIP(p43) was expressed. The </w:t>
      </w:r>
      <w:proofErr w:type="spellStart"/>
      <w:r>
        <w:rPr>
          <w:rFonts w:ascii="Arial" w:hAnsi="Arial" w:cs="Arial"/>
          <w:color w:val="000000"/>
          <w:sz w:val="19"/>
          <w:szCs w:val="19"/>
        </w:rPr>
        <w:t>prodomain</w:t>
      </w:r>
      <w:proofErr w:type="spellEnd"/>
      <w:r>
        <w:rPr>
          <w:rFonts w:ascii="Arial" w:hAnsi="Arial" w:cs="Arial"/>
          <w:color w:val="000000"/>
          <w:sz w:val="19"/>
          <w:szCs w:val="19"/>
        </w:rPr>
        <w:t xml:space="preserve"> of caspase-8 was found to interact with the</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RIP1</w:t>
      </w:r>
      <w:r>
        <w:rPr>
          <w:rStyle w:val="apple-converted-space"/>
          <w:rFonts w:ascii="Arial" w:hAnsi="Arial" w:cs="Arial"/>
          <w:color w:val="000000"/>
          <w:sz w:val="19"/>
          <w:szCs w:val="19"/>
        </w:rPr>
        <w:t> </w:t>
      </w:r>
      <w:r>
        <w:rPr>
          <w:rFonts w:ascii="Arial" w:hAnsi="Arial" w:cs="Arial"/>
          <w:color w:val="000000"/>
          <w:sz w:val="19"/>
          <w:szCs w:val="19"/>
        </w:rPr>
        <w:t>death domain and to be sufficient to mediate NF-</w:t>
      </w:r>
      <w:proofErr w:type="spellStart"/>
      <w:r>
        <w:rPr>
          <w:rFonts w:ascii="Arial" w:hAnsi="Arial" w:cs="Arial"/>
          <w:color w:val="000000"/>
          <w:sz w:val="19"/>
          <w:szCs w:val="19"/>
        </w:rPr>
        <w:t>κB</w:t>
      </w:r>
      <w:proofErr w:type="spellEnd"/>
      <w:r>
        <w:rPr>
          <w:rFonts w:ascii="Arial" w:hAnsi="Arial" w:cs="Arial"/>
          <w:color w:val="000000"/>
          <w:sz w:val="19"/>
          <w:szCs w:val="19"/>
        </w:rPr>
        <w:t xml:space="preserve"> activation induced by </w:t>
      </w:r>
      <w:proofErr w:type="spellStart"/>
      <w:r>
        <w:rPr>
          <w:rFonts w:ascii="Arial" w:hAnsi="Arial" w:cs="Arial"/>
          <w:color w:val="000000"/>
          <w:sz w:val="19"/>
          <w:szCs w:val="19"/>
        </w:rPr>
        <w:t>FasL</w:t>
      </w:r>
      <w:proofErr w:type="spellEnd"/>
      <w:r>
        <w:rPr>
          <w:rFonts w:ascii="Arial" w:hAnsi="Arial" w:cs="Arial"/>
          <w:color w:val="000000"/>
          <w:sz w:val="19"/>
          <w:szCs w:val="19"/>
        </w:rPr>
        <w:t xml:space="preserve"> or c-</w:t>
      </w:r>
      <w:proofErr w:type="gramStart"/>
      <w:r>
        <w:rPr>
          <w:rFonts w:ascii="Arial" w:hAnsi="Arial" w:cs="Arial"/>
          <w:color w:val="000000"/>
          <w:sz w:val="19"/>
          <w:szCs w:val="19"/>
        </w:rPr>
        <w:t>FLIP(</w:t>
      </w:r>
      <w:proofErr w:type="gramEnd"/>
      <w:r>
        <w:rPr>
          <w:rFonts w:ascii="Arial" w:hAnsi="Arial" w:cs="Arial"/>
          <w:color w:val="000000"/>
          <w:sz w:val="19"/>
          <w:szCs w:val="19"/>
        </w:rPr>
        <w:t>p43). The interaction of the</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RIP1</w:t>
      </w:r>
      <w:r>
        <w:rPr>
          <w:rStyle w:val="apple-converted-space"/>
          <w:rFonts w:ascii="Arial" w:hAnsi="Arial" w:cs="Arial"/>
          <w:color w:val="000000"/>
          <w:sz w:val="19"/>
          <w:szCs w:val="19"/>
        </w:rPr>
        <w:t> </w:t>
      </w:r>
      <w:r>
        <w:rPr>
          <w:rFonts w:ascii="Arial" w:hAnsi="Arial" w:cs="Arial"/>
          <w:color w:val="000000"/>
          <w:sz w:val="19"/>
          <w:szCs w:val="19"/>
        </w:rPr>
        <w:t>death domain with caspase-8 was inhibited by c-FLIP</w:t>
      </w:r>
      <w:r>
        <w:rPr>
          <w:rFonts w:ascii="Arial" w:hAnsi="Arial" w:cs="Arial"/>
          <w:color w:val="000000"/>
          <w:sz w:val="16"/>
          <w:szCs w:val="16"/>
          <w:vertAlign w:val="subscript"/>
        </w:rPr>
        <w:t>L</w:t>
      </w:r>
      <w:r>
        <w:rPr>
          <w:rFonts w:ascii="Arial" w:hAnsi="Arial" w:cs="Arial"/>
          <w:color w:val="000000"/>
          <w:sz w:val="19"/>
          <w:szCs w:val="19"/>
        </w:rPr>
        <w:t>, but not c-</w:t>
      </w:r>
      <w:proofErr w:type="gramStart"/>
      <w:r>
        <w:rPr>
          <w:rFonts w:ascii="Arial" w:hAnsi="Arial" w:cs="Arial"/>
          <w:color w:val="000000"/>
          <w:sz w:val="19"/>
          <w:szCs w:val="19"/>
        </w:rPr>
        <w:t>FLIP(</w:t>
      </w:r>
      <w:proofErr w:type="gramEnd"/>
      <w:r>
        <w:rPr>
          <w:rFonts w:ascii="Arial" w:hAnsi="Arial" w:cs="Arial"/>
          <w:color w:val="000000"/>
          <w:sz w:val="19"/>
          <w:szCs w:val="19"/>
        </w:rPr>
        <w:t>p43). Thus, these results reveal that the C-terminal domain of c-FLIP</w:t>
      </w:r>
      <w:r>
        <w:rPr>
          <w:rFonts w:ascii="Arial" w:hAnsi="Arial" w:cs="Arial"/>
          <w:color w:val="000000"/>
          <w:sz w:val="16"/>
          <w:szCs w:val="16"/>
          <w:vertAlign w:val="subscript"/>
        </w:rPr>
        <w:t>L</w:t>
      </w:r>
      <w:r>
        <w:rPr>
          <w:rStyle w:val="apple-converted-space"/>
          <w:rFonts w:ascii="Arial" w:hAnsi="Arial" w:cs="Arial"/>
          <w:color w:val="000000"/>
          <w:sz w:val="19"/>
          <w:szCs w:val="19"/>
        </w:rPr>
        <w:t> </w:t>
      </w:r>
      <w:r>
        <w:rPr>
          <w:rFonts w:ascii="Arial" w:hAnsi="Arial" w:cs="Arial"/>
          <w:color w:val="000000"/>
          <w:sz w:val="19"/>
          <w:szCs w:val="19"/>
        </w:rPr>
        <w:t xml:space="preserve">specifically inhibits the interaction of the caspase-8 </w:t>
      </w:r>
      <w:proofErr w:type="spellStart"/>
      <w:r>
        <w:rPr>
          <w:rFonts w:ascii="Arial" w:hAnsi="Arial" w:cs="Arial"/>
          <w:color w:val="000000"/>
          <w:sz w:val="19"/>
          <w:szCs w:val="19"/>
        </w:rPr>
        <w:t>prodomain</w:t>
      </w:r>
      <w:proofErr w:type="spellEnd"/>
      <w:r>
        <w:rPr>
          <w:rFonts w:ascii="Arial" w:hAnsi="Arial" w:cs="Arial"/>
          <w:color w:val="000000"/>
          <w:sz w:val="19"/>
          <w:szCs w:val="19"/>
        </w:rPr>
        <w:t xml:space="preserve"> with the</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RIP1</w:t>
      </w:r>
      <w:r>
        <w:rPr>
          <w:rStyle w:val="apple-converted-space"/>
          <w:rFonts w:ascii="Arial" w:hAnsi="Arial" w:cs="Arial"/>
          <w:color w:val="000000"/>
          <w:sz w:val="19"/>
          <w:szCs w:val="19"/>
        </w:rPr>
        <w:t> </w:t>
      </w:r>
      <w:r>
        <w:rPr>
          <w:rFonts w:ascii="Arial" w:hAnsi="Arial" w:cs="Arial"/>
          <w:color w:val="000000"/>
          <w:sz w:val="19"/>
          <w:szCs w:val="19"/>
        </w:rPr>
        <w:t>death domain and thereby regulates caspase-8-dependent NF-</w:t>
      </w:r>
      <w:proofErr w:type="spellStart"/>
      <w:r>
        <w:rPr>
          <w:rFonts w:ascii="Arial" w:hAnsi="Arial" w:cs="Arial"/>
          <w:color w:val="000000"/>
          <w:sz w:val="19"/>
          <w:szCs w:val="19"/>
        </w:rPr>
        <w:t>κB</w:t>
      </w:r>
      <w:proofErr w:type="spellEnd"/>
      <w:r>
        <w:rPr>
          <w:rFonts w:ascii="Arial" w:hAnsi="Arial" w:cs="Arial"/>
          <w:color w:val="000000"/>
          <w:sz w:val="19"/>
          <w:szCs w:val="19"/>
        </w:rPr>
        <w:t xml:space="preserve"> activation.</w:t>
      </w:r>
    </w:p>
    <w:p w:rsidR="00EB77AE" w:rsidRDefault="00EB77AE" w:rsidP="00EB77AE">
      <w:pPr>
        <w:rPr>
          <w:rFonts w:ascii="HY강B" w:eastAsia="HY강B"/>
          <w:b/>
          <w:sz w:val="32"/>
        </w:rPr>
      </w:pPr>
    </w:p>
    <w:p w:rsidR="00EB77AE" w:rsidRDefault="00EB77AE" w:rsidP="00EB77AE">
      <w:pPr>
        <w:shd w:val="clear" w:color="auto" w:fill="FFFFFF"/>
        <w:spacing w:line="348" w:lineRule="atLeast"/>
        <w:rPr>
          <w:rFonts w:ascii="Arial" w:hAnsi="Arial" w:cs="Arial"/>
          <w:color w:val="000000"/>
          <w:szCs w:val="20"/>
        </w:rPr>
      </w:pPr>
      <w:hyperlink r:id="rId146" w:tooltip="FEBS open bio." w:history="1">
        <w:r>
          <w:rPr>
            <w:rStyle w:val="a8"/>
            <w:rFonts w:ascii="Arial" w:hAnsi="Arial" w:cs="Arial"/>
            <w:color w:val="660066"/>
            <w:szCs w:val="20"/>
          </w:rPr>
          <w:t>FEBS Open Bio.</w:t>
        </w:r>
      </w:hyperlink>
      <w:r>
        <w:rPr>
          <w:rStyle w:val="apple-converted-space"/>
          <w:rFonts w:ascii="Arial" w:hAnsi="Arial" w:cs="Arial"/>
          <w:color w:val="000000"/>
          <w:szCs w:val="20"/>
        </w:rPr>
        <w:t> </w:t>
      </w:r>
      <w:r>
        <w:rPr>
          <w:rFonts w:ascii="Arial" w:hAnsi="Arial" w:cs="Arial"/>
          <w:color w:val="000000"/>
          <w:szCs w:val="20"/>
        </w:rPr>
        <w:t>2013 Dec 25</w:t>
      </w:r>
      <w:proofErr w:type="gramStart"/>
      <w:r>
        <w:rPr>
          <w:rFonts w:ascii="Arial" w:hAnsi="Arial" w:cs="Arial"/>
          <w:color w:val="000000"/>
          <w:szCs w:val="20"/>
        </w:rPr>
        <w:t>;4:60</w:t>
      </w:r>
      <w:proofErr w:type="gramEnd"/>
      <w:r>
        <w:rPr>
          <w:rFonts w:ascii="Arial" w:hAnsi="Arial" w:cs="Arial"/>
          <w:color w:val="000000"/>
          <w:szCs w:val="20"/>
        </w:rPr>
        <w:t xml:space="preserve">-4.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10.1016/j.fob.2013.12.002.</w:t>
      </w:r>
    </w:p>
    <w:p w:rsidR="00EB77AE" w:rsidRDefault="00EB77AE" w:rsidP="00EB77AE">
      <w:pPr>
        <w:pStyle w:val="1"/>
        <w:shd w:val="clear" w:color="auto" w:fill="FFFFFF"/>
        <w:spacing w:before="90" w:after="90" w:line="270" w:lineRule="atLeast"/>
        <w:rPr>
          <w:rFonts w:ascii="Arial" w:hAnsi="Arial" w:cs="Arial"/>
          <w:sz w:val="30"/>
          <w:szCs w:val="30"/>
        </w:rPr>
      </w:pPr>
      <w:r>
        <w:rPr>
          <w:rFonts w:ascii="Arial" w:hAnsi="Arial" w:cs="Arial"/>
          <w:sz w:val="30"/>
          <w:szCs w:val="30"/>
        </w:rPr>
        <w:t xml:space="preserve">Trim27-deficient mice are susceptible to </w:t>
      </w:r>
      <w:proofErr w:type="spellStart"/>
      <w:r>
        <w:rPr>
          <w:rFonts w:ascii="Arial" w:hAnsi="Arial" w:cs="Arial"/>
          <w:sz w:val="30"/>
          <w:szCs w:val="30"/>
        </w:rPr>
        <w:t>streptozotocin</w:t>
      </w:r>
      <w:proofErr w:type="spellEnd"/>
      <w:r>
        <w:rPr>
          <w:rFonts w:ascii="Arial" w:hAnsi="Arial" w:cs="Arial"/>
          <w:sz w:val="30"/>
          <w:szCs w:val="30"/>
        </w:rPr>
        <w:t>-induced diabetes.</w:t>
      </w:r>
    </w:p>
    <w:p w:rsidR="00EB77AE" w:rsidRDefault="00EB77AE" w:rsidP="00EB77AE">
      <w:pPr>
        <w:shd w:val="clear" w:color="auto" w:fill="FFFFFF"/>
        <w:rPr>
          <w:rFonts w:ascii="Arial" w:hAnsi="Arial" w:cs="Arial"/>
          <w:color w:val="000000"/>
          <w:sz w:val="22"/>
        </w:rPr>
      </w:pPr>
      <w:hyperlink r:id="rId147" w:history="1">
        <w:proofErr w:type="gramStart"/>
        <w:r>
          <w:rPr>
            <w:rStyle w:val="a8"/>
            <w:rFonts w:ascii="Arial" w:hAnsi="Arial" w:cs="Arial"/>
            <w:color w:val="660066"/>
            <w:sz w:val="22"/>
          </w:rPr>
          <w:t>Zaman MM</w:t>
        </w:r>
      </w:hyperlink>
      <w:r>
        <w:rPr>
          <w:rFonts w:ascii="Arial" w:hAnsi="Arial" w:cs="Arial"/>
          <w:color w:val="000000"/>
          <w:sz w:val="22"/>
        </w:rPr>
        <w:t>,</w:t>
      </w:r>
      <w:r>
        <w:rPr>
          <w:rStyle w:val="apple-converted-space"/>
          <w:rFonts w:ascii="Arial" w:hAnsi="Arial" w:cs="Arial"/>
          <w:color w:val="000000"/>
          <w:sz w:val="22"/>
        </w:rPr>
        <w:t> </w:t>
      </w:r>
      <w:hyperlink r:id="rId148" w:history="1">
        <w:r>
          <w:rPr>
            <w:rStyle w:val="a8"/>
            <w:rFonts w:ascii="Arial" w:hAnsi="Arial" w:cs="Arial"/>
            <w:color w:val="660066"/>
            <w:sz w:val="22"/>
          </w:rPr>
          <w:t>Shinagawa T</w:t>
        </w:r>
      </w:hyperlink>
      <w:r>
        <w:rPr>
          <w:rFonts w:ascii="Arial" w:hAnsi="Arial" w:cs="Arial"/>
          <w:color w:val="000000"/>
          <w:sz w:val="22"/>
        </w:rPr>
        <w:t>,</w:t>
      </w:r>
      <w:r>
        <w:rPr>
          <w:rStyle w:val="apple-converted-space"/>
          <w:rFonts w:ascii="Arial" w:hAnsi="Arial" w:cs="Arial"/>
          <w:color w:val="000000"/>
          <w:sz w:val="22"/>
        </w:rPr>
        <w:t> </w:t>
      </w:r>
      <w:hyperlink r:id="rId149" w:history="1">
        <w:r>
          <w:rPr>
            <w:rStyle w:val="a8"/>
            <w:rFonts w:ascii="Arial" w:hAnsi="Arial" w:cs="Arial"/>
            <w:color w:val="660066"/>
            <w:sz w:val="22"/>
          </w:rPr>
          <w:t>Ishii S</w:t>
        </w:r>
      </w:hyperlink>
      <w:r>
        <w:rPr>
          <w:rFonts w:ascii="Arial" w:hAnsi="Arial" w:cs="Arial"/>
          <w:color w:val="000000"/>
          <w:sz w:val="22"/>
        </w:rPr>
        <w:t>.</w:t>
      </w:r>
      <w:proofErr w:type="gramEnd"/>
    </w:p>
    <w:p w:rsidR="00EB77AE" w:rsidRDefault="00EB77AE" w:rsidP="00EB77AE">
      <w:pPr>
        <w:pStyle w:val="3"/>
        <w:shd w:val="clear" w:color="auto" w:fill="FFFFFF"/>
        <w:spacing w:before="0" w:after="120"/>
        <w:rPr>
          <w:rFonts w:ascii="Arial" w:hAnsi="Arial" w:cs="Arial"/>
          <w:sz w:val="21"/>
          <w:szCs w:val="21"/>
        </w:rPr>
      </w:pPr>
      <w:hyperlink r:id="rId150" w:tooltip="Open/close author information list" w:history="1">
        <w:r>
          <w:rPr>
            <w:rStyle w:val="ui-ncbitoggler-master-text"/>
            <w:rFonts w:ascii="Arial" w:hAnsi="Arial" w:cs="Arial"/>
            <w:color w:val="660066"/>
            <w:sz w:val="20"/>
            <w:szCs w:val="20"/>
            <w:u w:val="single"/>
          </w:rPr>
          <w:t>Author information</w:t>
        </w:r>
      </w:hyperlink>
    </w:p>
    <w:p w:rsidR="00EB77AE" w:rsidRDefault="00EB77AE" w:rsidP="00EB77AE">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EB77AE" w:rsidRDefault="00EB77AE" w:rsidP="00EB77AE">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 xml:space="preserve">Tumor necrosis factor α (TNF-α) plays an important role in cell proliferation and apoptosis, and defects in TNF-α-induced apoptosis are associated with various diseases. TRIM27 is a tripartite motif (TRIM) protein containing RING finger, B-box, and coiled-coil domains. We recently reported that TRIM27 positively regulates TNF-α-induced apoptosis through </w:t>
      </w:r>
      <w:proofErr w:type="spellStart"/>
      <w:r>
        <w:rPr>
          <w:rFonts w:ascii="Arial" w:hAnsi="Arial" w:cs="Arial"/>
          <w:color w:val="000000"/>
          <w:sz w:val="19"/>
          <w:szCs w:val="19"/>
        </w:rPr>
        <w:t>deubiquitination</w:t>
      </w:r>
      <w:proofErr w:type="spellEnd"/>
      <w:r>
        <w:rPr>
          <w:rFonts w:ascii="Arial" w:hAnsi="Arial" w:cs="Arial"/>
          <w:color w:val="000000"/>
          <w:sz w:val="19"/>
          <w:szCs w:val="19"/>
        </w:rPr>
        <w:t xml:space="preserve"> of receptor-interacting protein 1 (</w:t>
      </w:r>
      <w:r>
        <w:rPr>
          <w:rStyle w:val="highlight"/>
          <w:rFonts w:ascii="Arial" w:hAnsi="Arial" w:cs="Arial"/>
          <w:color w:val="000000"/>
          <w:sz w:val="19"/>
          <w:szCs w:val="19"/>
          <w:shd w:val="clear" w:color="auto" w:fill="F2F5F8"/>
        </w:rPr>
        <w:t>RIP1</w:t>
      </w:r>
      <w:r>
        <w:rPr>
          <w:rFonts w:ascii="Arial" w:hAnsi="Arial" w:cs="Arial"/>
          <w:color w:val="000000"/>
          <w:sz w:val="19"/>
          <w:szCs w:val="19"/>
        </w:rPr>
        <w:t xml:space="preserve">). Multiple studies have suggested a link between TNF-α pathway and various diseases, such as diabetes and colitis. Here, we report that Trim27-deficient mice were susceptible to </w:t>
      </w:r>
      <w:proofErr w:type="spellStart"/>
      <w:r>
        <w:rPr>
          <w:rFonts w:ascii="Arial" w:hAnsi="Arial" w:cs="Arial"/>
          <w:color w:val="000000"/>
          <w:sz w:val="19"/>
          <w:szCs w:val="19"/>
        </w:rPr>
        <w:t>streptozotocin</w:t>
      </w:r>
      <w:proofErr w:type="spellEnd"/>
      <w:r>
        <w:rPr>
          <w:rFonts w:ascii="Arial" w:hAnsi="Arial" w:cs="Arial"/>
          <w:color w:val="000000"/>
          <w:sz w:val="19"/>
          <w:szCs w:val="19"/>
        </w:rPr>
        <w:t xml:space="preserve"> (STZ)-induced diabetes, a mouse model of diabetes. Infiltration of T cells and cleaved caspase-3 signals were enhanced, and β-cell mass was decreased in Trim27-deficient islets compared to wild-type islets. On the other hand, Trim27-mutation did not affect the dextran sodium </w:t>
      </w:r>
      <w:proofErr w:type="spellStart"/>
      <w:r>
        <w:rPr>
          <w:rFonts w:ascii="Arial" w:hAnsi="Arial" w:cs="Arial"/>
          <w:color w:val="000000"/>
          <w:sz w:val="19"/>
          <w:szCs w:val="19"/>
        </w:rPr>
        <w:t>sulphate</w:t>
      </w:r>
      <w:proofErr w:type="spellEnd"/>
      <w:r>
        <w:rPr>
          <w:rFonts w:ascii="Arial" w:hAnsi="Arial" w:cs="Arial"/>
          <w:color w:val="000000"/>
          <w:sz w:val="19"/>
          <w:szCs w:val="19"/>
        </w:rPr>
        <w:t xml:space="preserve"> (DSS)-induced colitis. These data support the idea that the TRIM27 mutation is responsible for the development of certain types of diseases.</w:t>
      </w:r>
    </w:p>
    <w:p w:rsidR="00EB77AE" w:rsidRPr="00F44B20" w:rsidRDefault="00EB77AE" w:rsidP="00EB77AE">
      <w:pPr>
        <w:rPr>
          <w:rFonts w:ascii="HY강B" w:eastAsia="HY강B"/>
          <w:b/>
          <w:sz w:val="32"/>
        </w:rPr>
      </w:pPr>
    </w:p>
    <w:p w:rsidR="00EB77AE" w:rsidRDefault="00EB77AE" w:rsidP="00EB77AE">
      <w:pPr>
        <w:shd w:val="clear" w:color="auto" w:fill="FFFFFF"/>
        <w:spacing w:line="348" w:lineRule="atLeast"/>
        <w:rPr>
          <w:rFonts w:ascii="Arial" w:hAnsi="Arial" w:cs="Arial"/>
          <w:color w:val="000000"/>
          <w:szCs w:val="20"/>
        </w:rPr>
      </w:pPr>
      <w:hyperlink r:id="rId151" w:tooltip="BMB reports." w:history="1">
        <w:r>
          <w:rPr>
            <w:rStyle w:val="a8"/>
            <w:rFonts w:ascii="Arial" w:hAnsi="Arial" w:cs="Arial"/>
            <w:color w:val="660066"/>
            <w:szCs w:val="20"/>
          </w:rPr>
          <w:t>BMB Rep.</w:t>
        </w:r>
      </w:hyperlink>
      <w:r>
        <w:rPr>
          <w:rStyle w:val="apple-converted-space"/>
          <w:rFonts w:ascii="Arial" w:hAnsi="Arial" w:cs="Arial"/>
          <w:color w:val="000000"/>
          <w:szCs w:val="20"/>
        </w:rPr>
        <w:t> </w:t>
      </w:r>
      <w:r>
        <w:rPr>
          <w:rFonts w:ascii="Arial" w:hAnsi="Arial" w:cs="Arial"/>
          <w:color w:val="000000"/>
          <w:szCs w:val="20"/>
        </w:rPr>
        <w:t xml:space="preserve">2013 Dec 22. </w:t>
      </w:r>
      <w:proofErr w:type="spellStart"/>
      <w:proofErr w:type="gramStart"/>
      <w:r>
        <w:rPr>
          <w:rFonts w:ascii="Arial" w:hAnsi="Arial" w:cs="Arial"/>
          <w:color w:val="000000"/>
          <w:szCs w:val="20"/>
        </w:rPr>
        <w:t>pii</w:t>
      </w:r>
      <w:proofErr w:type="spellEnd"/>
      <w:proofErr w:type="gramEnd"/>
      <w:r>
        <w:rPr>
          <w:rFonts w:ascii="Arial" w:hAnsi="Arial" w:cs="Arial"/>
          <w:color w:val="000000"/>
          <w:szCs w:val="20"/>
        </w:rPr>
        <w:t>: 2556.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EB77AE" w:rsidRDefault="00EB77AE" w:rsidP="00EB77AE">
      <w:pPr>
        <w:pStyle w:val="1"/>
        <w:shd w:val="clear" w:color="auto" w:fill="FFFFFF"/>
        <w:spacing w:before="90" w:after="90" w:line="270" w:lineRule="atLeast"/>
        <w:rPr>
          <w:rFonts w:ascii="Arial" w:hAnsi="Arial" w:cs="Arial"/>
          <w:sz w:val="30"/>
          <w:szCs w:val="30"/>
        </w:rPr>
      </w:pPr>
      <w:proofErr w:type="gramStart"/>
      <w:r>
        <w:rPr>
          <w:rFonts w:ascii="Arial" w:hAnsi="Arial" w:cs="Arial"/>
          <w:sz w:val="30"/>
          <w:szCs w:val="30"/>
        </w:rPr>
        <w:lastRenderedPageBreak/>
        <w:t>Evidence of complex formation between</w:t>
      </w:r>
      <w:r>
        <w:rPr>
          <w:rStyle w:val="apple-converted-space"/>
          <w:rFonts w:ascii="Arial" w:hAnsi="Arial" w:cs="Arial"/>
          <w:sz w:val="30"/>
          <w:szCs w:val="30"/>
        </w:rPr>
        <w:t> </w:t>
      </w:r>
      <w:r>
        <w:rPr>
          <w:rStyle w:val="highlight"/>
          <w:rFonts w:ascii="Arial" w:hAnsi="Arial" w:cs="Arial"/>
          <w:sz w:val="30"/>
          <w:szCs w:val="30"/>
          <w:shd w:val="clear" w:color="auto" w:fill="F2F5F8"/>
        </w:rPr>
        <w:t>FADD</w:t>
      </w:r>
      <w:r>
        <w:rPr>
          <w:rStyle w:val="apple-converted-space"/>
          <w:rFonts w:ascii="Arial" w:hAnsi="Arial" w:cs="Arial"/>
          <w:sz w:val="30"/>
          <w:szCs w:val="30"/>
        </w:rPr>
        <w:t> </w:t>
      </w:r>
      <w:r>
        <w:rPr>
          <w:rFonts w:ascii="Arial" w:hAnsi="Arial" w:cs="Arial"/>
          <w:sz w:val="30"/>
          <w:szCs w:val="30"/>
        </w:rPr>
        <w:t>and c-FLIP death effector domains for the death inducing signaling complex.</w:t>
      </w:r>
      <w:proofErr w:type="gramEnd"/>
    </w:p>
    <w:p w:rsidR="00EB77AE" w:rsidRDefault="00EB77AE" w:rsidP="00EB77AE">
      <w:pPr>
        <w:shd w:val="clear" w:color="auto" w:fill="FFFFFF"/>
        <w:rPr>
          <w:rFonts w:ascii="Arial" w:hAnsi="Arial" w:cs="Arial"/>
          <w:color w:val="000000"/>
          <w:sz w:val="22"/>
        </w:rPr>
      </w:pPr>
      <w:hyperlink r:id="rId152" w:history="1">
        <w:proofErr w:type="gramStart"/>
        <w:r>
          <w:rPr>
            <w:rStyle w:val="a8"/>
            <w:rFonts w:ascii="Arial" w:hAnsi="Arial" w:cs="Arial"/>
            <w:color w:val="660066"/>
            <w:sz w:val="22"/>
          </w:rPr>
          <w:t>Hwang EY</w:t>
        </w:r>
      </w:hyperlink>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"http://www.ncbi.nlm.nih.gov/pubmed?term=Jeong%20MS%5BAuthor%5D&amp;cauthor=true&amp;cauthor_uid=24355299" </w:instrText>
      </w:r>
      <w:r>
        <w:fldChar w:fldCharType="separate"/>
      </w:r>
      <w:r>
        <w:rPr>
          <w:rStyle w:val="a8"/>
          <w:rFonts w:ascii="Arial" w:hAnsi="Arial" w:cs="Arial"/>
          <w:color w:val="660066"/>
          <w:sz w:val="22"/>
        </w:rPr>
        <w:t>Jeong</w:t>
      </w:r>
      <w:proofErr w:type="spellEnd"/>
      <w:r>
        <w:rPr>
          <w:rStyle w:val="a8"/>
          <w:rFonts w:ascii="Arial" w:hAnsi="Arial" w:cs="Arial"/>
          <w:color w:val="660066"/>
          <w:sz w:val="22"/>
        </w:rPr>
        <w:t xml:space="preserve"> MS</w:t>
      </w:r>
      <w:r>
        <w:rPr>
          <w:rStyle w:val="a8"/>
          <w:rFonts w:ascii="Arial" w:hAnsi="Arial" w:cs="Arial"/>
          <w:color w:val="660066"/>
          <w:sz w:val="22"/>
        </w:rPr>
        <w:fldChar w:fldCharType="end"/>
      </w:r>
      <w:r>
        <w:rPr>
          <w:rFonts w:ascii="Arial" w:hAnsi="Arial" w:cs="Arial"/>
          <w:color w:val="000000"/>
          <w:sz w:val="22"/>
        </w:rPr>
        <w:t>,</w:t>
      </w:r>
      <w:r>
        <w:rPr>
          <w:rStyle w:val="apple-converted-space"/>
          <w:rFonts w:ascii="Arial" w:hAnsi="Arial" w:cs="Arial"/>
          <w:color w:val="000000"/>
          <w:sz w:val="22"/>
        </w:rPr>
        <w:t> </w:t>
      </w:r>
      <w:hyperlink r:id="rId153" w:history="1">
        <w:r>
          <w:rPr>
            <w:rStyle w:val="a8"/>
            <w:rFonts w:ascii="Arial" w:hAnsi="Arial" w:cs="Arial"/>
            <w:color w:val="660066"/>
            <w:sz w:val="22"/>
          </w:rPr>
          <w:t>Park SY</w:t>
        </w:r>
      </w:hyperlink>
      <w:r>
        <w:rPr>
          <w:rFonts w:ascii="Arial" w:hAnsi="Arial" w:cs="Arial"/>
          <w:color w:val="000000"/>
          <w:sz w:val="22"/>
        </w:rPr>
        <w:t>,</w:t>
      </w:r>
      <w:r>
        <w:rPr>
          <w:rStyle w:val="apple-converted-space"/>
          <w:rFonts w:ascii="Arial" w:hAnsi="Arial" w:cs="Arial"/>
          <w:color w:val="000000"/>
          <w:sz w:val="22"/>
        </w:rPr>
        <w:t> </w:t>
      </w:r>
      <w:hyperlink r:id="rId154" w:history="1">
        <w:r>
          <w:rPr>
            <w:rStyle w:val="a8"/>
            <w:rFonts w:ascii="Arial" w:hAnsi="Arial" w:cs="Arial"/>
            <w:color w:val="660066"/>
            <w:sz w:val="22"/>
          </w:rPr>
          <w:t>Jang SB</w:t>
        </w:r>
      </w:hyperlink>
      <w:r>
        <w:rPr>
          <w:rFonts w:ascii="Arial" w:hAnsi="Arial" w:cs="Arial"/>
          <w:color w:val="000000"/>
          <w:sz w:val="22"/>
        </w:rPr>
        <w:t>.</w:t>
      </w:r>
      <w:proofErr w:type="gramEnd"/>
    </w:p>
    <w:p w:rsidR="00EB77AE" w:rsidRDefault="00EB77AE" w:rsidP="00EB77AE">
      <w:pPr>
        <w:pStyle w:val="3"/>
        <w:shd w:val="clear" w:color="auto" w:fill="FFFFFF"/>
        <w:spacing w:before="0" w:after="120"/>
        <w:rPr>
          <w:rFonts w:ascii="Arial" w:hAnsi="Arial" w:cs="Arial"/>
          <w:sz w:val="21"/>
          <w:szCs w:val="21"/>
        </w:rPr>
      </w:pPr>
      <w:hyperlink r:id="rId155" w:tooltip="Open/close author information list" w:history="1">
        <w:r>
          <w:rPr>
            <w:rStyle w:val="ui-ncbitoggler-master-text"/>
            <w:rFonts w:ascii="Arial" w:hAnsi="Arial" w:cs="Arial"/>
            <w:color w:val="660066"/>
            <w:sz w:val="20"/>
            <w:szCs w:val="20"/>
            <w:u w:val="single"/>
          </w:rPr>
          <w:t>Author information</w:t>
        </w:r>
      </w:hyperlink>
    </w:p>
    <w:p w:rsidR="00EB77AE" w:rsidRDefault="00EB77AE" w:rsidP="00BA6058">
      <w:pPr>
        <w:widowControl/>
        <w:numPr>
          <w:ilvl w:val="0"/>
          <w:numId w:val="14"/>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9"/>
          <w:szCs w:val="19"/>
        </w:rPr>
        <w:t xml:space="preserve">Department of Molecular Biology, College of Natural Sciences, Pusan National University, </w:t>
      </w:r>
      <w:proofErr w:type="spellStart"/>
      <w:r>
        <w:rPr>
          <w:rFonts w:ascii="Arial" w:hAnsi="Arial" w:cs="Arial"/>
          <w:color w:val="000000"/>
          <w:sz w:val="19"/>
          <w:szCs w:val="19"/>
        </w:rPr>
        <w:t>Jangjeon</w:t>
      </w:r>
      <w:proofErr w:type="spellEnd"/>
      <w:r>
        <w:rPr>
          <w:rFonts w:ascii="Arial" w:hAnsi="Arial" w:cs="Arial"/>
          <w:color w:val="000000"/>
          <w:sz w:val="19"/>
          <w:szCs w:val="19"/>
        </w:rPr>
        <w:t xml:space="preserve">-dong, </w:t>
      </w:r>
      <w:proofErr w:type="spellStart"/>
      <w:r>
        <w:rPr>
          <w:rFonts w:ascii="Arial" w:hAnsi="Arial" w:cs="Arial"/>
          <w:color w:val="000000"/>
          <w:sz w:val="19"/>
          <w:szCs w:val="19"/>
        </w:rPr>
        <w:t>Geumjeong-gu</w:t>
      </w:r>
      <w:proofErr w:type="spellEnd"/>
      <w:r>
        <w:rPr>
          <w:rFonts w:ascii="Arial" w:hAnsi="Arial" w:cs="Arial"/>
          <w:color w:val="000000"/>
          <w:sz w:val="19"/>
          <w:szCs w:val="19"/>
        </w:rPr>
        <w:t xml:space="preserve">, </w:t>
      </w:r>
      <w:proofErr w:type="spellStart"/>
      <w:r>
        <w:rPr>
          <w:rFonts w:ascii="Arial" w:hAnsi="Arial" w:cs="Arial"/>
          <w:color w:val="000000"/>
          <w:sz w:val="19"/>
          <w:szCs w:val="19"/>
        </w:rPr>
        <w:t>Busan</w:t>
      </w:r>
      <w:proofErr w:type="spellEnd"/>
      <w:r>
        <w:rPr>
          <w:rFonts w:ascii="Arial" w:hAnsi="Arial" w:cs="Arial"/>
          <w:color w:val="000000"/>
          <w:sz w:val="19"/>
          <w:szCs w:val="19"/>
        </w:rPr>
        <w:t xml:space="preserve"> 609-735, Korea sbjang@pusan.ac.kr.</w:t>
      </w:r>
    </w:p>
    <w:p w:rsidR="00EB77AE" w:rsidRPr="00F44B20" w:rsidRDefault="00EB77AE" w:rsidP="00EB77AE">
      <w:pPr>
        <w:rPr>
          <w:rFonts w:ascii="HY강B" w:eastAsia="HY강B"/>
          <w:b/>
          <w:sz w:val="32"/>
        </w:rPr>
      </w:pPr>
    </w:p>
    <w:p w:rsidR="00EB77AE" w:rsidRDefault="00EB77AE" w:rsidP="00EB77AE">
      <w:pPr>
        <w:shd w:val="clear" w:color="auto" w:fill="FFFFFF"/>
        <w:spacing w:line="348" w:lineRule="atLeast"/>
        <w:rPr>
          <w:rFonts w:ascii="Arial" w:hAnsi="Arial" w:cs="Arial"/>
          <w:color w:val="000000"/>
          <w:szCs w:val="20"/>
        </w:rPr>
      </w:pPr>
      <w:hyperlink r:id="rId156" w:tooltip="Leukemia." w:history="1">
        <w:proofErr w:type="gramStart"/>
        <w:r>
          <w:rPr>
            <w:rStyle w:val="a8"/>
            <w:rFonts w:ascii="Arial" w:hAnsi="Arial" w:cs="Arial"/>
            <w:color w:val="660066"/>
            <w:szCs w:val="20"/>
          </w:rPr>
          <w:t>Leukemia.</w:t>
        </w:r>
        <w:proofErr w:type="gramEnd"/>
      </w:hyperlink>
      <w:r>
        <w:rPr>
          <w:rStyle w:val="apple-converted-space"/>
          <w:rFonts w:ascii="Arial" w:hAnsi="Arial" w:cs="Arial"/>
          <w:color w:val="000000"/>
          <w:szCs w:val="20"/>
        </w:rPr>
        <w:t> </w:t>
      </w:r>
      <w:proofErr w:type="gramStart"/>
      <w:r>
        <w:rPr>
          <w:rFonts w:ascii="Arial" w:hAnsi="Arial" w:cs="Arial"/>
          <w:color w:val="000000"/>
          <w:szCs w:val="20"/>
        </w:rPr>
        <w:t>2014 Jan 9.</w:t>
      </w:r>
      <w:proofErr w:type="gramEnd"/>
      <w:r>
        <w:rPr>
          <w:rFonts w:ascii="Arial" w:hAnsi="Arial" w:cs="Arial"/>
          <w:color w:val="000000"/>
          <w:szCs w:val="20"/>
        </w:rPr>
        <w:t xml:space="preserve">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10.1038/leu.2014.2.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EB77AE" w:rsidRDefault="00EB77AE" w:rsidP="00EB77AE">
      <w:pPr>
        <w:pStyle w:val="1"/>
        <w:shd w:val="clear" w:color="auto" w:fill="FFFFFF"/>
        <w:spacing w:before="90" w:after="90" w:line="270" w:lineRule="atLeast"/>
        <w:rPr>
          <w:rFonts w:ascii="Arial" w:hAnsi="Arial" w:cs="Arial"/>
          <w:sz w:val="30"/>
          <w:szCs w:val="30"/>
        </w:rPr>
      </w:pPr>
      <w:proofErr w:type="gramStart"/>
      <w:r>
        <w:rPr>
          <w:rFonts w:ascii="Arial" w:hAnsi="Arial" w:cs="Arial"/>
          <w:sz w:val="30"/>
          <w:szCs w:val="30"/>
        </w:rPr>
        <w:t>Inhibitor of apoptosis proteins (IAPs) as therapeutic targets in multiple myeloma (MM).</w:t>
      </w:r>
      <w:proofErr w:type="gramEnd"/>
    </w:p>
    <w:p w:rsidR="00EB77AE" w:rsidRDefault="00EB77AE" w:rsidP="00EB77AE">
      <w:pPr>
        <w:shd w:val="clear" w:color="auto" w:fill="FFFFFF"/>
        <w:rPr>
          <w:rFonts w:ascii="Arial" w:hAnsi="Arial" w:cs="Arial"/>
          <w:color w:val="000000"/>
          <w:sz w:val="22"/>
        </w:rPr>
      </w:pPr>
      <w:hyperlink r:id="rId157" w:history="1">
        <w:r>
          <w:rPr>
            <w:rStyle w:val="a8"/>
            <w:rFonts w:ascii="Arial" w:hAnsi="Arial" w:cs="Arial"/>
            <w:color w:val="660066"/>
            <w:sz w:val="22"/>
          </w:rPr>
          <w:t>Ramakrishnan V</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"http://www.ncbi.nlm.nih.gov/pubmed?term=Painuly%20U%5BAuthor%5D&amp;cauthor=true&amp;cauthor_uid=24402161" </w:instrText>
      </w:r>
      <w:r>
        <w:rPr>
          <w:rFonts w:ascii="Arial" w:hAnsi="Arial" w:cs="Arial"/>
          <w:color w:val="000000"/>
          <w:sz w:val="22"/>
        </w:rPr>
        <w:fldChar w:fldCharType="separate"/>
      </w:r>
      <w:r>
        <w:rPr>
          <w:rStyle w:val="a8"/>
          <w:rFonts w:ascii="Arial" w:hAnsi="Arial" w:cs="Arial"/>
          <w:color w:val="660066"/>
          <w:sz w:val="22"/>
        </w:rPr>
        <w:t>Painuly</w:t>
      </w:r>
      <w:proofErr w:type="spellEnd"/>
      <w:r>
        <w:rPr>
          <w:rStyle w:val="a8"/>
          <w:rFonts w:ascii="Arial" w:hAnsi="Arial" w:cs="Arial"/>
          <w:color w:val="660066"/>
          <w:sz w:val="22"/>
        </w:rPr>
        <w:t xml:space="preserve"> U</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"http://www.ncbi.nlm.nih.gov/pubmed?term=Kimlinger%20T%5BAuthor%5D&amp;cauthor=true&amp;cauthor_uid=24402161" </w:instrText>
      </w:r>
      <w:r>
        <w:rPr>
          <w:rFonts w:ascii="Arial" w:hAnsi="Arial" w:cs="Arial"/>
          <w:color w:val="000000"/>
          <w:sz w:val="22"/>
        </w:rPr>
        <w:fldChar w:fldCharType="separate"/>
      </w:r>
      <w:r>
        <w:rPr>
          <w:rStyle w:val="a8"/>
          <w:rFonts w:ascii="Arial" w:hAnsi="Arial" w:cs="Arial"/>
          <w:color w:val="660066"/>
          <w:sz w:val="22"/>
        </w:rPr>
        <w:t>Kimlinger</w:t>
      </w:r>
      <w:proofErr w:type="spellEnd"/>
      <w:r>
        <w:rPr>
          <w:rStyle w:val="a8"/>
          <w:rFonts w:ascii="Arial" w:hAnsi="Arial" w:cs="Arial"/>
          <w:color w:val="660066"/>
          <w:sz w:val="22"/>
        </w:rPr>
        <w:t xml:space="preserve"> T</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"http://www.ncbi.nlm.nih.gov/pubmed?term=Haug%20J%5BAuthor%5D&amp;cauthor=true&amp;cauthor_uid=24402161" </w:instrText>
      </w:r>
      <w:r>
        <w:rPr>
          <w:rFonts w:ascii="Arial" w:hAnsi="Arial" w:cs="Arial"/>
          <w:color w:val="000000"/>
          <w:sz w:val="22"/>
        </w:rPr>
        <w:fldChar w:fldCharType="separate"/>
      </w:r>
      <w:r>
        <w:rPr>
          <w:rStyle w:val="a8"/>
          <w:rFonts w:ascii="Arial" w:hAnsi="Arial" w:cs="Arial"/>
          <w:color w:val="660066"/>
          <w:sz w:val="22"/>
        </w:rPr>
        <w:t>Haug</w:t>
      </w:r>
      <w:proofErr w:type="spellEnd"/>
      <w:r>
        <w:rPr>
          <w:rStyle w:val="a8"/>
          <w:rFonts w:ascii="Arial" w:hAnsi="Arial" w:cs="Arial"/>
          <w:color w:val="660066"/>
          <w:sz w:val="22"/>
        </w:rPr>
        <w:t xml:space="preserve"> J</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"http://www.ncbi.nlm.nih.gov/pubmed?term=Rajkumar%20SV%5BAuthor%5D&amp;cauthor=true&amp;cauthor_uid=24402161" </w:instrText>
      </w:r>
      <w:r>
        <w:rPr>
          <w:rFonts w:ascii="Arial" w:hAnsi="Arial" w:cs="Arial"/>
          <w:color w:val="000000"/>
          <w:sz w:val="22"/>
        </w:rPr>
        <w:fldChar w:fldCharType="separate"/>
      </w:r>
      <w:r>
        <w:rPr>
          <w:rStyle w:val="a8"/>
          <w:rFonts w:ascii="Arial" w:hAnsi="Arial" w:cs="Arial"/>
          <w:color w:val="660066"/>
          <w:sz w:val="22"/>
        </w:rPr>
        <w:t>Rajkumar</w:t>
      </w:r>
      <w:proofErr w:type="spellEnd"/>
      <w:r>
        <w:rPr>
          <w:rStyle w:val="a8"/>
          <w:rFonts w:ascii="Arial" w:hAnsi="Arial" w:cs="Arial"/>
          <w:color w:val="660066"/>
          <w:sz w:val="22"/>
        </w:rPr>
        <w:t xml:space="preserve"> SV</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158" w:history="1">
        <w:r>
          <w:rPr>
            <w:rStyle w:val="a8"/>
            <w:rFonts w:ascii="Arial" w:hAnsi="Arial" w:cs="Arial"/>
            <w:color w:val="660066"/>
            <w:sz w:val="22"/>
          </w:rPr>
          <w:t>Kumar S</w:t>
        </w:r>
      </w:hyperlink>
      <w:r>
        <w:rPr>
          <w:rFonts w:ascii="Arial" w:hAnsi="Arial" w:cs="Arial"/>
          <w:color w:val="000000"/>
          <w:sz w:val="22"/>
        </w:rPr>
        <w:t>.</w:t>
      </w:r>
    </w:p>
    <w:p w:rsidR="00EB77AE" w:rsidRDefault="00EB77AE" w:rsidP="00EB77AE">
      <w:pPr>
        <w:pStyle w:val="3"/>
        <w:shd w:val="clear" w:color="auto" w:fill="FFFFFF"/>
        <w:spacing w:before="0" w:after="120"/>
        <w:rPr>
          <w:rFonts w:ascii="Arial" w:hAnsi="Arial" w:cs="Arial"/>
          <w:sz w:val="21"/>
          <w:szCs w:val="21"/>
        </w:rPr>
      </w:pPr>
      <w:hyperlink r:id="rId159" w:tooltip="Open/close author information list" w:history="1">
        <w:r>
          <w:rPr>
            <w:rStyle w:val="ui-ncbitoggler-master-text"/>
            <w:rFonts w:ascii="Arial" w:hAnsi="Arial" w:cs="Arial"/>
            <w:color w:val="660066"/>
            <w:sz w:val="20"/>
            <w:szCs w:val="20"/>
            <w:u w:val="single"/>
          </w:rPr>
          <w:t>Author information</w:t>
        </w:r>
      </w:hyperlink>
    </w:p>
    <w:p w:rsidR="00EB77AE" w:rsidRDefault="00EB77AE" w:rsidP="00BA6058">
      <w:pPr>
        <w:widowControl/>
        <w:numPr>
          <w:ilvl w:val="0"/>
          <w:numId w:val="18"/>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9"/>
          <w:szCs w:val="19"/>
        </w:rPr>
        <w:t>Division of Hematology, Mayo Clinic, Rochester, MN, USA.</w:t>
      </w:r>
    </w:p>
    <w:p w:rsidR="00EB77AE" w:rsidRDefault="00EB77AE" w:rsidP="00EB77AE">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EB77AE" w:rsidRDefault="00EB77AE" w:rsidP="00EB77AE">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 xml:space="preserve">The inhibitor of apoptosis (IAP) proteins plays a critical role in the control of apoptotic machinery, and has been explored as a therapeutic target. Here, we have examined the functional importance of IAPs in multiple myeloma (MM) by using a </w:t>
      </w:r>
      <w:proofErr w:type="spellStart"/>
      <w:r>
        <w:rPr>
          <w:rFonts w:ascii="Arial" w:hAnsi="Arial" w:cs="Arial"/>
          <w:color w:val="000000"/>
          <w:sz w:val="19"/>
          <w:szCs w:val="19"/>
        </w:rPr>
        <w:t>Smac</w:t>
      </w:r>
      <w:proofErr w:type="spellEnd"/>
      <w:r>
        <w:rPr>
          <w:rFonts w:ascii="Arial" w:hAnsi="Arial" w:cs="Arial"/>
          <w:color w:val="000000"/>
          <w:sz w:val="19"/>
          <w:szCs w:val="19"/>
        </w:rPr>
        <w:t>-mimetic LCL161. We observed that LCL161 was able to potently induce apoptosis in some MM cell lines but not in others. Examining the levels of XIAP,</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cIAP1</w:t>
      </w:r>
      <w:r>
        <w:rPr>
          <w:rStyle w:val="apple-converted-space"/>
          <w:rFonts w:ascii="Arial" w:hAnsi="Arial" w:cs="Arial"/>
          <w:color w:val="000000"/>
          <w:sz w:val="19"/>
          <w:szCs w:val="19"/>
        </w:rPr>
        <w:t> </w:t>
      </w:r>
      <w:r>
        <w:rPr>
          <w:rFonts w:ascii="Arial" w:hAnsi="Arial" w:cs="Arial"/>
          <w:color w:val="000000"/>
          <w:sz w:val="19"/>
          <w:szCs w:val="19"/>
        </w:rPr>
        <w:t>and cIAP2 post LCL161 treatment indicated clear down regulation of both XIAP activity and</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cIAP1</w:t>
      </w:r>
      <w:r>
        <w:rPr>
          <w:rStyle w:val="apple-converted-space"/>
          <w:rFonts w:ascii="Arial" w:hAnsi="Arial" w:cs="Arial"/>
          <w:color w:val="000000"/>
          <w:sz w:val="19"/>
          <w:szCs w:val="19"/>
        </w:rPr>
        <w:t> </w:t>
      </w:r>
      <w:r>
        <w:rPr>
          <w:rFonts w:ascii="Arial" w:hAnsi="Arial" w:cs="Arial"/>
          <w:color w:val="000000"/>
          <w:sz w:val="19"/>
          <w:szCs w:val="19"/>
        </w:rPr>
        <w:t xml:space="preserve">levels in both the sensitive and less sensitive (resistant) cell lines. cIAP2, however, was not down regulated in the cell line resistant to the drug. </w:t>
      </w:r>
      <w:proofErr w:type="spellStart"/>
      <w:proofErr w:type="gramStart"/>
      <w:r>
        <w:rPr>
          <w:rFonts w:ascii="Arial" w:hAnsi="Arial" w:cs="Arial"/>
          <w:color w:val="000000"/>
          <w:sz w:val="19"/>
          <w:szCs w:val="19"/>
        </w:rPr>
        <w:t>siRNA</w:t>
      </w:r>
      <w:proofErr w:type="spellEnd"/>
      <w:proofErr w:type="gramEnd"/>
      <w:r>
        <w:rPr>
          <w:rFonts w:ascii="Arial" w:hAnsi="Arial" w:cs="Arial"/>
          <w:color w:val="000000"/>
          <w:sz w:val="19"/>
          <w:szCs w:val="19"/>
        </w:rPr>
        <w:t xml:space="preserve"> mediated silencing of cIAP2 significantly enhanced the effect of LCL161 indicating the importance of down regulating all IAPs simultaneously for induction of </w:t>
      </w:r>
      <w:proofErr w:type="spellStart"/>
      <w:r>
        <w:rPr>
          <w:rFonts w:ascii="Arial" w:hAnsi="Arial" w:cs="Arial"/>
          <w:color w:val="000000"/>
          <w:sz w:val="19"/>
          <w:szCs w:val="19"/>
        </w:rPr>
        <w:t>apopotsis</w:t>
      </w:r>
      <w:proofErr w:type="spellEnd"/>
      <w:r>
        <w:rPr>
          <w:rFonts w:ascii="Arial" w:hAnsi="Arial" w:cs="Arial"/>
          <w:color w:val="000000"/>
          <w:sz w:val="19"/>
          <w:szCs w:val="19"/>
        </w:rPr>
        <w:t xml:space="preserve"> in MM cells. LCL161 induced marked up regulation of the Jak2/Stat3 pathway in the resistant MM cell lines. Combining LCL161 with a Jak2 specific inhibitor resulted in synergistic cell death in MM cell lines and patient cells. In addition, combining LCL161 with death inducing ligands clearly showed that LCL161 sensitized MM cells to both FAS-L and </w:t>
      </w:r>
      <w:proofErr w:type="spellStart"/>
      <w:r>
        <w:rPr>
          <w:rFonts w:ascii="Arial" w:hAnsi="Arial" w:cs="Arial"/>
          <w:color w:val="000000"/>
          <w:sz w:val="19"/>
          <w:szCs w:val="19"/>
        </w:rPr>
        <w:t>TRAIL.Leukemia</w:t>
      </w:r>
      <w:proofErr w:type="spellEnd"/>
      <w:r>
        <w:rPr>
          <w:rFonts w:ascii="Arial" w:hAnsi="Arial" w:cs="Arial"/>
          <w:color w:val="000000"/>
          <w:sz w:val="19"/>
          <w:szCs w:val="19"/>
        </w:rPr>
        <w:t xml:space="preserve"> accepted article preview online, 9 January 2014. doi:10.1038/leu.2014.2.</w:t>
      </w:r>
    </w:p>
    <w:p w:rsidR="00EB77AE" w:rsidRDefault="00EB77AE" w:rsidP="00EB77AE">
      <w:pPr>
        <w:rPr>
          <w:rFonts w:ascii="HY강B" w:eastAsia="HY강B"/>
          <w:b/>
          <w:sz w:val="32"/>
        </w:rPr>
      </w:pPr>
    </w:p>
    <w:p w:rsidR="00EB77AE" w:rsidRDefault="00EB77AE" w:rsidP="00EB77AE">
      <w:pPr>
        <w:shd w:val="clear" w:color="auto" w:fill="FFFFFF"/>
        <w:spacing w:line="348" w:lineRule="atLeast"/>
        <w:rPr>
          <w:rFonts w:ascii="Arial" w:hAnsi="Arial" w:cs="Arial"/>
          <w:color w:val="000000"/>
          <w:szCs w:val="20"/>
        </w:rPr>
      </w:pPr>
      <w:hyperlink r:id="rId160" w:tooltip="FASEB journal : official publication of the Federation of American Societies for Experimental Biology." w:history="1">
        <w:r>
          <w:rPr>
            <w:rStyle w:val="a8"/>
            <w:rFonts w:ascii="Arial" w:hAnsi="Arial" w:cs="Arial"/>
            <w:color w:val="660066"/>
            <w:szCs w:val="20"/>
          </w:rPr>
          <w:t>FASEB J.</w:t>
        </w:r>
      </w:hyperlink>
      <w:r>
        <w:rPr>
          <w:rStyle w:val="apple-converted-space"/>
          <w:rFonts w:ascii="Arial" w:hAnsi="Arial" w:cs="Arial"/>
          <w:color w:val="000000"/>
          <w:szCs w:val="20"/>
        </w:rPr>
        <w:t> </w:t>
      </w:r>
      <w:r>
        <w:rPr>
          <w:rFonts w:ascii="Arial" w:hAnsi="Arial" w:cs="Arial"/>
          <w:color w:val="000000"/>
          <w:szCs w:val="20"/>
        </w:rPr>
        <w:t>2014 Jan 7.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EB77AE" w:rsidRDefault="00EB77AE" w:rsidP="00EB77AE">
      <w:pPr>
        <w:pStyle w:val="1"/>
        <w:shd w:val="clear" w:color="auto" w:fill="FFFFFF"/>
        <w:spacing w:before="90" w:after="90" w:line="270" w:lineRule="atLeast"/>
        <w:rPr>
          <w:rFonts w:ascii="Arial" w:hAnsi="Arial" w:cs="Arial"/>
          <w:sz w:val="30"/>
          <w:szCs w:val="30"/>
        </w:rPr>
      </w:pPr>
      <w:proofErr w:type="gramStart"/>
      <w:r>
        <w:rPr>
          <w:rFonts w:ascii="Arial" w:hAnsi="Arial" w:cs="Arial"/>
          <w:sz w:val="30"/>
          <w:szCs w:val="30"/>
        </w:rPr>
        <w:t xml:space="preserve">A novel role for inhibitor of apoptosis (IAP) proteins as regulators of endothelial barrier function by mediating </w:t>
      </w:r>
      <w:proofErr w:type="spellStart"/>
      <w:r>
        <w:rPr>
          <w:rFonts w:ascii="Arial" w:hAnsi="Arial" w:cs="Arial"/>
          <w:sz w:val="30"/>
          <w:szCs w:val="30"/>
        </w:rPr>
        <w:t>RhoA</w:t>
      </w:r>
      <w:proofErr w:type="spellEnd"/>
      <w:r>
        <w:rPr>
          <w:rFonts w:ascii="Arial" w:hAnsi="Arial" w:cs="Arial"/>
          <w:sz w:val="30"/>
          <w:szCs w:val="30"/>
        </w:rPr>
        <w:t xml:space="preserve"> activation.</w:t>
      </w:r>
      <w:proofErr w:type="gramEnd"/>
    </w:p>
    <w:p w:rsidR="00EB77AE" w:rsidRDefault="00EB77AE" w:rsidP="00EB77AE">
      <w:pPr>
        <w:shd w:val="clear" w:color="auto" w:fill="FFFFFF"/>
        <w:rPr>
          <w:rFonts w:ascii="Arial" w:hAnsi="Arial" w:cs="Arial"/>
          <w:color w:val="000000"/>
          <w:sz w:val="22"/>
        </w:rPr>
      </w:pPr>
      <w:hyperlink r:id="rId161" w:history="1">
        <w:r>
          <w:rPr>
            <w:rStyle w:val="a8"/>
            <w:rFonts w:ascii="Arial" w:hAnsi="Arial" w:cs="Arial"/>
            <w:color w:val="660066"/>
            <w:sz w:val="22"/>
          </w:rPr>
          <w:t>Hornburger MC</w:t>
        </w:r>
      </w:hyperlink>
      <w:r>
        <w:rPr>
          <w:rFonts w:ascii="Arial" w:hAnsi="Arial" w:cs="Arial"/>
          <w:color w:val="000000"/>
          <w:sz w:val="22"/>
        </w:rPr>
        <w:t>,</w:t>
      </w:r>
      <w:r>
        <w:rPr>
          <w:rStyle w:val="apple-converted-space"/>
          <w:rFonts w:ascii="Arial" w:hAnsi="Arial" w:cs="Arial"/>
          <w:color w:val="000000"/>
          <w:sz w:val="22"/>
        </w:rPr>
        <w:t> </w:t>
      </w:r>
      <w:hyperlink r:id="rId162" w:history="1">
        <w:r>
          <w:rPr>
            <w:rStyle w:val="a8"/>
            <w:rFonts w:ascii="Arial" w:hAnsi="Arial" w:cs="Arial"/>
            <w:color w:val="660066"/>
            <w:sz w:val="22"/>
          </w:rPr>
          <w:t>Mayer BA</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"http://www.ncbi.nlm.nih.gov/pubmed?term=Leonhardt%20S%5BAuthor%5D&amp;cauthor=true&amp;cauthor_uid=24371121" </w:instrText>
      </w:r>
      <w:r>
        <w:rPr>
          <w:rFonts w:ascii="Arial" w:hAnsi="Arial" w:cs="Arial"/>
          <w:color w:val="000000"/>
          <w:sz w:val="22"/>
        </w:rPr>
        <w:fldChar w:fldCharType="separate"/>
      </w:r>
      <w:r>
        <w:rPr>
          <w:rStyle w:val="a8"/>
          <w:rFonts w:ascii="Arial" w:hAnsi="Arial" w:cs="Arial"/>
          <w:color w:val="660066"/>
          <w:sz w:val="22"/>
        </w:rPr>
        <w:t>Leonhardt</w:t>
      </w:r>
      <w:proofErr w:type="spellEnd"/>
      <w:r>
        <w:rPr>
          <w:rStyle w:val="a8"/>
          <w:rFonts w:ascii="Arial" w:hAnsi="Arial" w:cs="Arial"/>
          <w:color w:val="660066"/>
          <w:sz w:val="22"/>
        </w:rPr>
        <w:t xml:space="preserve"> S</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"http://www.ncbi.nlm.nih.gov/pubmed?term=Willer%20EA%5BAuthor%5D&amp;cauthor=true&amp;cauthor_uid=24371121" </w:instrText>
      </w:r>
      <w:r>
        <w:rPr>
          <w:rFonts w:ascii="Arial" w:hAnsi="Arial" w:cs="Arial"/>
          <w:color w:val="000000"/>
          <w:sz w:val="22"/>
        </w:rPr>
        <w:fldChar w:fldCharType="separate"/>
      </w:r>
      <w:r>
        <w:rPr>
          <w:rStyle w:val="a8"/>
          <w:rFonts w:ascii="Arial" w:hAnsi="Arial" w:cs="Arial"/>
          <w:color w:val="660066"/>
          <w:sz w:val="22"/>
        </w:rPr>
        <w:t>Willer</w:t>
      </w:r>
      <w:proofErr w:type="spellEnd"/>
      <w:r>
        <w:rPr>
          <w:rStyle w:val="a8"/>
          <w:rFonts w:ascii="Arial" w:hAnsi="Arial" w:cs="Arial"/>
          <w:color w:val="660066"/>
          <w:sz w:val="22"/>
        </w:rPr>
        <w:t xml:space="preserve"> EA</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"http://www.ncbi.nlm.nih.gov/pubmed?term=Zahler%20S%5BAuthor%5D&amp;cauthor=true&amp;cauthor_uid=24371121" </w:instrText>
      </w:r>
      <w:r>
        <w:rPr>
          <w:rFonts w:ascii="Arial" w:hAnsi="Arial" w:cs="Arial"/>
          <w:color w:val="000000"/>
          <w:sz w:val="22"/>
        </w:rPr>
        <w:fldChar w:fldCharType="separate"/>
      </w:r>
      <w:r>
        <w:rPr>
          <w:rStyle w:val="a8"/>
          <w:rFonts w:ascii="Arial" w:hAnsi="Arial" w:cs="Arial"/>
          <w:color w:val="660066"/>
          <w:sz w:val="22"/>
        </w:rPr>
        <w:t>Zahler</w:t>
      </w:r>
      <w:proofErr w:type="spellEnd"/>
      <w:r>
        <w:rPr>
          <w:rStyle w:val="a8"/>
          <w:rFonts w:ascii="Arial" w:hAnsi="Arial" w:cs="Arial"/>
          <w:color w:val="660066"/>
          <w:sz w:val="22"/>
        </w:rPr>
        <w:t xml:space="preserve"> S</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"http://www.ncbi.nlm.nih.gov/pubmed?term=Beyerle%20A%5BAuthor%5D&amp;cauthor=true&amp;cauthor_uid=24371121" </w:instrText>
      </w:r>
      <w:r>
        <w:rPr>
          <w:rFonts w:ascii="Arial" w:hAnsi="Arial" w:cs="Arial"/>
          <w:color w:val="000000"/>
          <w:sz w:val="22"/>
        </w:rPr>
        <w:fldChar w:fldCharType="separate"/>
      </w:r>
      <w:r>
        <w:rPr>
          <w:rStyle w:val="a8"/>
          <w:rFonts w:ascii="Arial" w:hAnsi="Arial" w:cs="Arial"/>
          <w:color w:val="660066"/>
          <w:sz w:val="22"/>
        </w:rPr>
        <w:t>Beyerle</w:t>
      </w:r>
      <w:proofErr w:type="spellEnd"/>
      <w:r>
        <w:rPr>
          <w:rStyle w:val="a8"/>
          <w:rFonts w:ascii="Arial" w:hAnsi="Arial" w:cs="Arial"/>
          <w:color w:val="660066"/>
          <w:sz w:val="22"/>
        </w:rPr>
        <w:t xml:space="preserve"> A</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"http://www.ncbi.nlm.nih.gov/pubmed?term=Rajalingam%20K%5BAuthor%5D&amp;cauthor=true&amp;cauthor_uid=24371121" </w:instrText>
      </w:r>
      <w:r>
        <w:rPr>
          <w:rFonts w:ascii="Arial" w:hAnsi="Arial" w:cs="Arial"/>
          <w:color w:val="000000"/>
          <w:sz w:val="22"/>
        </w:rPr>
        <w:fldChar w:fldCharType="separate"/>
      </w:r>
      <w:r>
        <w:rPr>
          <w:rStyle w:val="a8"/>
          <w:rFonts w:ascii="Arial" w:hAnsi="Arial" w:cs="Arial"/>
          <w:color w:val="660066"/>
          <w:sz w:val="22"/>
        </w:rPr>
        <w:t>Rajalingam</w:t>
      </w:r>
      <w:proofErr w:type="spellEnd"/>
      <w:r>
        <w:rPr>
          <w:rStyle w:val="a8"/>
          <w:rFonts w:ascii="Arial" w:hAnsi="Arial" w:cs="Arial"/>
          <w:color w:val="660066"/>
          <w:sz w:val="22"/>
        </w:rPr>
        <w:t xml:space="preserve"> K</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"http://www.ncbi.nlm.nih.gov/pubmed?term=Vollmar%20AM%5BAuthor%5D&amp;cauthor=true&amp;cauthor_uid=24371121" </w:instrText>
      </w:r>
      <w:r>
        <w:rPr>
          <w:rFonts w:ascii="Arial" w:hAnsi="Arial" w:cs="Arial"/>
          <w:color w:val="000000"/>
          <w:sz w:val="22"/>
        </w:rPr>
        <w:fldChar w:fldCharType="separate"/>
      </w:r>
      <w:r>
        <w:rPr>
          <w:rStyle w:val="a8"/>
          <w:rFonts w:ascii="Arial" w:hAnsi="Arial" w:cs="Arial"/>
          <w:color w:val="660066"/>
          <w:sz w:val="22"/>
        </w:rPr>
        <w:t>Vollmar</w:t>
      </w:r>
      <w:proofErr w:type="spellEnd"/>
      <w:r>
        <w:rPr>
          <w:rStyle w:val="a8"/>
          <w:rFonts w:ascii="Arial" w:hAnsi="Arial" w:cs="Arial"/>
          <w:color w:val="660066"/>
          <w:sz w:val="22"/>
        </w:rPr>
        <w:t xml:space="preserve"> AM</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"http://www.ncbi.nlm.nih.gov/pubmed?term=F%C3%BCrst%20R%5BAuthor%5D&amp;cauthor=true&amp;cauthor_uid=24371121" </w:instrText>
      </w:r>
      <w:r>
        <w:rPr>
          <w:rFonts w:ascii="Arial" w:hAnsi="Arial" w:cs="Arial"/>
          <w:color w:val="000000"/>
          <w:sz w:val="22"/>
        </w:rPr>
        <w:fldChar w:fldCharType="separate"/>
      </w:r>
      <w:r>
        <w:rPr>
          <w:rStyle w:val="a8"/>
          <w:rFonts w:ascii="Arial" w:hAnsi="Arial" w:cs="Arial"/>
          <w:color w:val="660066"/>
          <w:sz w:val="22"/>
        </w:rPr>
        <w:t>Fürst</w:t>
      </w:r>
      <w:proofErr w:type="spellEnd"/>
      <w:r>
        <w:rPr>
          <w:rStyle w:val="a8"/>
          <w:rFonts w:ascii="Arial" w:hAnsi="Arial" w:cs="Arial"/>
          <w:color w:val="660066"/>
          <w:sz w:val="22"/>
        </w:rPr>
        <w:t xml:space="preserve"> R</w:t>
      </w:r>
      <w:r>
        <w:rPr>
          <w:rFonts w:ascii="Arial" w:hAnsi="Arial" w:cs="Arial"/>
          <w:color w:val="000000"/>
          <w:sz w:val="22"/>
        </w:rPr>
        <w:fldChar w:fldCharType="end"/>
      </w:r>
      <w:r>
        <w:rPr>
          <w:rFonts w:ascii="Arial" w:hAnsi="Arial" w:cs="Arial"/>
          <w:color w:val="000000"/>
          <w:sz w:val="22"/>
        </w:rPr>
        <w:t>.</w:t>
      </w:r>
    </w:p>
    <w:p w:rsidR="00EB77AE" w:rsidRDefault="00EB77AE" w:rsidP="00EB77AE">
      <w:pPr>
        <w:pStyle w:val="3"/>
        <w:shd w:val="clear" w:color="auto" w:fill="FFFFFF"/>
        <w:spacing w:before="0" w:after="120"/>
        <w:rPr>
          <w:rFonts w:ascii="Arial" w:hAnsi="Arial" w:cs="Arial"/>
          <w:sz w:val="21"/>
          <w:szCs w:val="21"/>
        </w:rPr>
      </w:pPr>
      <w:hyperlink r:id="rId163" w:tooltip="Open/close author information list" w:history="1">
        <w:r>
          <w:rPr>
            <w:rStyle w:val="ui-ncbitoggler-master-text"/>
            <w:rFonts w:ascii="Arial" w:hAnsi="Arial" w:cs="Arial"/>
            <w:color w:val="660066"/>
            <w:sz w:val="20"/>
            <w:szCs w:val="20"/>
            <w:u w:val="single"/>
          </w:rPr>
          <w:t>Author information</w:t>
        </w:r>
      </w:hyperlink>
    </w:p>
    <w:p w:rsidR="00EB77AE" w:rsidRDefault="00EB77AE" w:rsidP="00BA6058">
      <w:pPr>
        <w:widowControl/>
        <w:numPr>
          <w:ilvl w:val="0"/>
          <w:numId w:val="19"/>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9"/>
          <w:szCs w:val="19"/>
        </w:rPr>
        <w:t xml:space="preserve">*Institute of Pharmaceutical Biology, </w:t>
      </w:r>
      <w:proofErr w:type="spellStart"/>
      <w:r>
        <w:rPr>
          <w:rFonts w:ascii="Arial" w:hAnsi="Arial" w:cs="Arial"/>
          <w:color w:val="000000"/>
          <w:sz w:val="19"/>
          <w:szCs w:val="19"/>
        </w:rPr>
        <w:t>Biocenter</w:t>
      </w:r>
      <w:proofErr w:type="spellEnd"/>
      <w:r>
        <w:rPr>
          <w:rFonts w:ascii="Arial" w:hAnsi="Arial" w:cs="Arial"/>
          <w:color w:val="000000"/>
          <w:sz w:val="19"/>
          <w:szCs w:val="19"/>
        </w:rPr>
        <w:t>, and †Institute of Biochemistry II, Medical School, Goethe University Frankfurt/Main, Frankfurt/Main, Germany; and.</w:t>
      </w:r>
    </w:p>
    <w:p w:rsidR="00EB77AE" w:rsidRDefault="00EB77AE" w:rsidP="00EB77AE">
      <w:pPr>
        <w:pStyle w:val="3"/>
        <w:shd w:val="clear" w:color="auto" w:fill="FFFFFF"/>
        <w:spacing w:before="0" w:after="0"/>
        <w:rPr>
          <w:rFonts w:ascii="Arial" w:hAnsi="Arial" w:cs="Arial"/>
          <w:color w:val="985735"/>
          <w:sz w:val="21"/>
          <w:szCs w:val="21"/>
        </w:rPr>
      </w:pPr>
      <w:r>
        <w:rPr>
          <w:rFonts w:ascii="Arial" w:hAnsi="Arial" w:cs="Arial"/>
          <w:color w:val="985735"/>
          <w:sz w:val="21"/>
          <w:szCs w:val="21"/>
        </w:rPr>
        <w:lastRenderedPageBreak/>
        <w:t>Abstract</w:t>
      </w:r>
    </w:p>
    <w:p w:rsidR="00EB77AE" w:rsidRDefault="00EB77AE" w:rsidP="00EB77AE">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Inhibitor of apoptosis (IAP) proteins, such as XIAP or</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cIAP1</w:t>
      </w:r>
      <w:r>
        <w:rPr>
          <w:rFonts w:ascii="Arial" w:hAnsi="Arial" w:cs="Arial"/>
          <w:color w:val="000000"/>
          <w:sz w:val="19"/>
          <w:szCs w:val="19"/>
        </w:rPr>
        <w:t xml:space="preserve">/2, are important regulators of apoptosis in cancer cells, and IAP antagonists are currently evaluated as antitumor agents. Beyond their function in cancer cells, this study demonstrates a novel role of IAPs as regulators of vascular endothelial permeability. Two structurally different IAP antagonists, ABT and Smac085, as well as silencing of IAPs, reduced the thrombin receptor-activating peptide (TRAP)-induced barrier dysfunction in human endothelial cells as assessed by measuring macromolecular permeability or </w:t>
      </w:r>
      <w:proofErr w:type="spellStart"/>
      <w:r>
        <w:rPr>
          <w:rFonts w:ascii="Arial" w:hAnsi="Arial" w:cs="Arial"/>
          <w:color w:val="000000"/>
          <w:sz w:val="19"/>
          <w:szCs w:val="19"/>
        </w:rPr>
        <w:t>transendothelial</w:t>
      </w:r>
      <w:proofErr w:type="spellEnd"/>
      <w:r>
        <w:rPr>
          <w:rFonts w:ascii="Arial" w:hAnsi="Arial" w:cs="Arial"/>
          <w:color w:val="000000"/>
          <w:sz w:val="19"/>
          <w:szCs w:val="19"/>
        </w:rPr>
        <w:t xml:space="preserve"> electrical resistance. ABT diminished thrombin-evoked stress fiber formation, activation of myosin light chain 2, and disassembly of </w:t>
      </w:r>
      <w:proofErr w:type="spellStart"/>
      <w:r>
        <w:rPr>
          <w:rFonts w:ascii="Arial" w:hAnsi="Arial" w:cs="Arial"/>
          <w:color w:val="000000"/>
          <w:sz w:val="19"/>
          <w:szCs w:val="19"/>
        </w:rPr>
        <w:t>adherens</w:t>
      </w:r>
      <w:proofErr w:type="spellEnd"/>
      <w:r>
        <w:rPr>
          <w:rFonts w:ascii="Arial" w:hAnsi="Arial" w:cs="Arial"/>
          <w:color w:val="000000"/>
          <w:sz w:val="19"/>
          <w:szCs w:val="19"/>
        </w:rPr>
        <w:t xml:space="preserve"> junctions independent of calcium signaling, protein kinase C, and mitogen-activated protein kinases. Interestingly, ABT and silencing of IAPs, in particular </w:t>
      </w:r>
      <w:proofErr w:type="gramStart"/>
      <w:r>
        <w:rPr>
          <w:rFonts w:ascii="Arial" w:hAnsi="Arial" w:cs="Arial"/>
          <w:color w:val="000000"/>
          <w:sz w:val="19"/>
          <w:szCs w:val="19"/>
        </w:rPr>
        <w:t>XIAP,</w:t>
      </w:r>
      <w:proofErr w:type="gramEnd"/>
      <w:r>
        <w:rPr>
          <w:rFonts w:ascii="Arial" w:hAnsi="Arial" w:cs="Arial"/>
          <w:color w:val="000000"/>
          <w:sz w:val="19"/>
          <w:szCs w:val="19"/>
        </w:rPr>
        <w:t xml:space="preserve"> reduced the TRAP-evoked </w:t>
      </w:r>
      <w:proofErr w:type="spellStart"/>
      <w:r>
        <w:rPr>
          <w:rFonts w:ascii="Arial" w:hAnsi="Arial" w:cs="Arial"/>
          <w:color w:val="000000"/>
          <w:sz w:val="19"/>
          <w:szCs w:val="19"/>
        </w:rPr>
        <w:t>RhoA</w:t>
      </w:r>
      <w:proofErr w:type="spellEnd"/>
      <w:r>
        <w:rPr>
          <w:rFonts w:ascii="Arial" w:hAnsi="Arial" w:cs="Arial"/>
          <w:color w:val="000000"/>
          <w:sz w:val="19"/>
          <w:szCs w:val="19"/>
        </w:rPr>
        <w:t xml:space="preserve"> activation, whereas Rac1 was not affected. XIAP and, to a lesser extent,</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cIAP1</w:t>
      </w:r>
      <w:r>
        <w:rPr>
          <w:rStyle w:val="apple-converted-space"/>
          <w:rFonts w:ascii="Arial" w:hAnsi="Arial" w:cs="Arial"/>
          <w:color w:val="000000"/>
          <w:sz w:val="19"/>
          <w:szCs w:val="19"/>
        </w:rPr>
        <w:t> </w:t>
      </w:r>
      <w:r>
        <w:rPr>
          <w:rFonts w:ascii="Arial" w:hAnsi="Arial" w:cs="Arial"/>
          <w:color w:val="000000"/>
          <w:sz w:val="19"/>
          <w:szCs w:val="19"/>
        </w:rPr>
        <w:t xml:space="preserve">were found to directly interact with </w:t>
      </w:r>
      <w:proofErr w:type="spellStart"/>
      <w:r>
        <w:rPr>
          <w:rFonts w:ascii="Arial" w:hAnsi="Arial" w:cs="Arial"/>
          <w:color w:val="000000"/>
          <w:sz w:val="19"/>
          <w:szCs w:val="19"/>
        </w:rPr>
        <w:t>RhoA</w:t>
      </w:r>
      <w:proofErr w:type="spellEnd"/>
      <w:r>
        <w:rPr>
          <w:rFonts w:ascii="Arial" w:hAnsi="Arial" w:cs="Arial"/>
          <w:color w:val="000000"/>
          <w:sz w:val="19"/>
          <w:szCs w:val="19"/>
        </w:rPr>
        <w:t xml:space="preserve"> independently of the </w:t>
      </w:r>
      <w:proofErr w:type="spellStart"/>
      <w:r>
        <w:rPr>
          <w:rFonts w:ascii="Arial" w:hAnsi="Arial" w:cs="Arial"/>
          <w:color w:val="000000"/>
          <w:sz w:val="19"/>
          <w:szCs w:val="19"/>
        </w:rPr>
        <w:t>RhoA</w:t>
      </w:r>
      <w:proofErr w:type="spellEnd"/>
      <w:r>
        <w:rPr>
          <w:rFonts w:ascii="Arial" w:hAnsi="Arial" w:cs="Arial"/>
          <w:color w:val="000000"/>
          <w:sz w:val="19"/>
          <w:szCs w:val="19"/>
        </w:rPr>
        <w:t xml:space="preserve"> activation status. Under cell-free conditions, XIAP did not induce an </w:t>
      </w:r>
      <w:proofErr w:type="spellStart"/>
      <w:r>
        <w:rPr>
          <w:rFonts w:ascii="Arial" w:hAnsi="Arial" w:cs="Arial"/>
          <w:color w:val="000000"/>
          <w:sz w:val="19"/>
          <w:szCs w:val="19"/>
        </w:rPr>
        <w:t>ubiquitination</w:t>
      </w:r>
      <w:proofErr w:type="spellEnd"/>
      <w:r>
        <w:rPr>
          <w:rFonts w:ascii="Arial" w:hAnsi="Arial" w:cs="Arial"/>
          <w:color w:val="000000"/>
          <w:sz w:val="19"/>
          <w:szCs w:val="19"/>
        </w:rPr>
        <w:t xml:space="preserve"> of </w:t>
      </w:r>
      <w:proofErr w:type="spellStart"/>
      <w:r>
        <w:rPr>
          <w:rFonts w:ascii="Arial" w:hAnsi="Arial" w:cs="Arial"/>
          <w:color w:val="000000"/>
          <w:sz w:val="19"/>
          <w:szCs w:val="19"/>
        </w:rPr>
        <w:t>RhoA</w:t>
      </w:r>
      <w:proofErr w:type="spellEnd"/>
      <w:r>
        <w:rPr>
          <w:rFonts w:ascii="Arial" w:hAnsi="Arial" w:cs="Arial"/>
          <w:color w:val="000000"/>
          <w:sz w:val="19"/>
          <w:szCs w:val="19"/>
        </w:rPr>
        <w:t>. In summary, our work discloses IAPs as crucial regulators of endothelial permeability and suggests IAP inhibition as interesting approach for the prevention of endothelial barrier dysfunction.</w:t>
      </w:r>
    </w:p>
    <w:p w:rsidR="00EB77AE" w:rsidRPr="001A0B13" w:rsidRDefault="00EB77AE" w:rsidP="00EB77AE">
      <w:pPr>
        <w:rPr>
          <w:rFonts w:ascii="HY강B" w:eastAsia="HY강B"/>
          <w:b/>
          <w:sz w:val="32"/>
        </w:rPr>
      </w:pPr>
    </w:p>
    <w:p w:rsidR="00EB77AE" w:rsidRDefault="00EB77AE" w:rsidP="00EB77AE">
      <w:pPr>
        <w:rPr>
          <w:rFonts w:ascii="HY강B" w:eastAsia="HY강B"/>
          <w:b/>
          <w:sz w:val="32"/>
        </w:rPr>
      </w:pPr>
    </w:p>
    <w:p w:rsidR="00EB77AE" w:rsidRPr="00F00687" w:rsidRDefault="00EB77AE" w:rsidP="00EB77AE">
      <w:pPr>
        <w:jc w:val="center"/>
        <w:rPr>
          <w:b/>
          <w:sz w:val="40"/>
        </w:rPr>
      </w:pPr>
      <w:r w:rsidRPr="00F00687">
        <w:rPr>
          <w:rFonts w:hint="eastAsia"/>
          <w:b/>
          <w:sz w:val="40"/>
        </w:rPr>
        <w:t>KJ</w:t>
      </w:r>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hyperlink r:id="rId164" w:tooltip="Diabetes &amp; metabolism journal." w:history="1">
        <w:r w:rsidRPr="003D4DA6">
          <w:rPr>
            <w:rFonts w:ascii="Arial" w:eastAsia="굴림" w:hAnsi="Arial" w:cs="Arial"/>
            <w:color w:val="2F4A8B"/>
            <w:kern w:val="0"/>
            <w:szCs w:val="20"/>
            <w:u w:val="single"/>
          </w:rPr>
          <w:t>Diabetes Metab J.</w:t>
        </w:r>
      </w:hyperlink>
      <w:r w:rsidRPr="003D4DA6">
        <w:rPr>
          <w:rFonts w:ascii="Arial" w:eastAsia="굴림" w:hAnsi="Arial" w:cs="Arial"/>
          <w:kern w:val="0"/>
          <w:szCs w:val="20"/>
        </w:rPr>
        <w:t xml:space="preserve"> 2013 Dec</w:t>
      </w:r>
      <w:proofErr w:type="gramStart"/>
      <w:r w:rsidRPr="003D4DA6">
        <w:rPr>
          <w:rFonts w:ascii="Arial" w:eastAsia="굴림" w:hAnsi="Arial" w:cs="Arial"/>
          <w:kern w:val="0"/>
          <w:szCs w:val="20"/>
        </w:rPr>
        <w:t>;37</w:t>
      </w:r>
      <w:proofErr w:type="gramEnd"/>
      <w:r w:rsidRPr="003D4DA6">
        <w:rPr>
          <w:rFonts w:ascii="Arial" w:eastAsia="굴림" w:hAnsi="Arial" w:cs="Arial"/>
          <w:kern w:val="0"/>
          <w:szCs w:val="20"/>
        </w:rPr>
        <w:t>(6):395-403.</w:t>
      </w:r>
    </w:p>
    <w:p w:rsidR="00EB77AE" w:rsidRPr="003D4DA6" w:rsidRDefault="00EB77AE" w:rsidP="00EB77AE">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3D4DA6">
        <w:rPr>
          <w:rFonts w:ascii="Arial" w:eastAsia="굴림" w:hAnsi="Arial" w:cs="Arial"/>
          <w:b/>
          <w:bCs/>
          <w:color w:val="000000"/>
          <w:kern w:val="36"/>
          <w:sz w:val="28"/>
          <w:szCs w:val="28"/>
        </w:rPr>
        <w:t xml:space="preserve">Targeting the </w:t>
      </w:r>
      <w:r w:rsidRPr="003D4DA6">
        <w:rPr>
          <w:rFonts w:ascii="Arial" w:eastAsia="굴림" w:hAnsi="Arial" w:cs="Arial"/>
          <w:b/>
          <w:bCs/>
          <w:color w:val="000000"/>
          <w:kern w:val="36"/>
          <w:sz w:val="28"/>
          <w:szCs w:val="28"/>
          <w:shd w:val="clear" w:color="auto" w:fill="F2F5F8"/>
        </w:rPr>
        <w:t>Peroxisome</w:t>
      </w:r>
      <w:r w:rsidRPr="003D4DA6">
        <w:rPr>
          <w:rFonts w:ascii="Arial" w:eastAsia="굴림" w:hAnsi="Arial" w:cs="Arial"/>
          <w:b/>
          <w:bCs/>
          <w:color w:val="000000"/>
          <w:kern w:val="36"/>
          <w:sz w:val="28"/>
          <w:szCs w:val="28"/>
        </w:rPr>
        <w:t xml:space="preserve"> </w:t>
      </w:r>
      <w:r w:rsidRPr="003D4DA6">
        <w:rPr>
          <w:rFonts w:ascii="Arial" w:eastAsia="굴림" w:hAnsi="Arial" w:cs="Arial"/>
          <w:b/>
          <w:bCs/>
          <w:color w:val="000000"/>
          <w:kern w:val="36"/>
          <w:sz w:val="28"/>
          <w:szCs w:val="28"/>
          <w:shd w:val="clear" w:color="auto" w:fill="F2F5F8"/>
        </w:rPr>
        <w:t>Proliferator-Activated</w:t>
      </w:r>
      <w:r w:rsidRPr="003D4DA6">
        <w:rPr>
          <w:rFonts w:ascii="Arial" w:eastAsia="굴림" w:hAnsi="Arial" w:cs="Arial"/>
          <w:b/>
          <w:bCs/>
          <w:color w:val="000000"/>
          <w:kern w:val="36"/>
          <w:sz w:val="28"/>
          <w:szCs w:val="28"/>
        </w:rPr>
        <w:t xml:space="preserve"> Receptor-γ to </w:t>
      </w:r>
      <w:proofErr w:type="gramStart"/>
      <w:r w:rsidRPr="003D4DA6">
        <w:rPr>
          <w:rFonts w:ascii="Arial" w:eastAsia="굴림" w:hAnsi="Arial" w:cs="Arial"/>
          <w:b/>
          <w:bCs/>
          <w:color w:val="000000"/>
          <w:kern w:val="36"/>
          <w:sz w:val="28"/>
          <w:szCs w:val="28"/>
        </w:rPr>
        <w:t>Counter</w:t>
      </w:r>
      <w:proofErr w:type="gramEnd"/>
      <w:r w:rsidRPr="003D4DA6">
        <w:rPr>
          <w:rFonts w:ascii="Arial" w:eastAsia="굴림" w:hAnsi="Arial" w:cs="Arial"/>
          <w:b/>
          <w:bCs/>
          <w:color w:val="000000"/>
          <w:kern w:val="36"/>
          <w:sz w:val="28"/>
          <w:szCs w:val="28"/>
        </w:rPr>
        <w:t xml:space="preserve"> the Inflammatory Milieu in Obesity.</w:t>
      </w:r>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hyperlink r:id="rId165" w:history="1">
        <w:proofErr w:type="gramStart"/>
        <w:r w:rsidRPr="003D4DA6">
          <w:rPr>
            <w:rFonts w:ascii="Arial" w:eastAsia="굴림" w:hAnsi="Arial" w:cs="Arial"/>
            <w:color w:val="2F4A8B"/>
            <w:kern w:val="0"/>
            <w:szCs w:val="20"/>
            <w:u w:val="single"/>
          </w:rPr>
          <w:t>Corzo C</w:t>
        </w:r>
      </w:hyperlink>
      <w:r w:rsidRPr="003D4DA6">
        <w:rPr>
          <w:rFonts w:ascii="Arial" w:eastAsia="굴림" w:hAnsi="Arial" w:cs="Arial"/>
          <w:kern w:val="0"/>
          <w:szCs w:val="20"/>
        </w:rPr>
        <w:t xml:space="preserve">, </w:t>
      </w:r>
      <w:hyperlink r:id="rId166" w:history="1">
        <w:r w:rsidRPr="003D4DA6">
          <w:rPr>
            <w:rFonts w:ascii="Arial" w:eastAsia="굴림" w:hAnsi="Arial" w:cs="Arial"/>
            <w:color w:val="2F4A8B"/>
            <w:kern w:val="0"/>
            <w:szCs w:val="20"/>
            <w:u w:val="single"/>
          </w:rPr>
          <w:t>Griffin PR</w:t>
        </w:r>
      </w:hyperlink>
      <w:r w:rsidRPr="003D4DA6">
        <w:rPr>
          <w:rFonts w:ascii="Arial" w:eastAsia="굴림" w:hAnsi="Arial" w:cs="Arial"/>
          <w:kern w:val="0"/>
          <w:szCs w:val="20"/>
        </w:rPr>
        <w:t>.</w:t>
      </w:r>
      <w:proofErr w:type="gramEnd"/>
    </w:p>
    <w:p w:rsidR="00EB77AE" w:rsidRPr="003D4DA6" w:rsidRDefault="00EB77AE" w:rsidP="00EB77A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67" w:tooltip="Open/close author information list" w:history="1">
        <w:r w:rsidRPr="003D4DA6">
          <w:rPr>
            <w:rFonts w:ascii="Arial" w:eastAsia="굴림" w:hAnsi="Arial" w:cs="Arial"/>
            <w:b/>
            <w:bCs/>
            <w:color w:val="2F4A8B"/>
            <w:kern w:val="0"/>
            <w:sz w:val="22"/>
            <w:u w:val="single"/>
          </w:rPr>
          <w:t xml:space="preserve">Author information </w:t>
        </w:r>
      </w:hyperlink>
    </w:p>
    <w:p w:rsidR="00EB77AE" w:rsidRPr="003D4DA6" w:rsidRDefault="00EB77AE" w:rsidP="00BA6058">
      <w:pPr>
        <w:widowControl/>
        <w:numPr>
          <w:ilvl w:val="0"/>
          <w:numId w:val="2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3D4DA6">
        <w:rPr>
          <w:rFonts w:ascii="Arial" w:eastAsia="굴림" w:hAnsi="Arial" w:cs="Arial"/>
          <w:kern w:val="0"/>
          <w:szCs w:val="20"/>
        </w:rPr>
        <w:t xml:space="preserve">Department of Molecular Therapeutics, </w:t>
      </w:r>
      <w:proofErr w:type="gramStart"/>
      <w:r w:rsidRPr="003D4DA6">
        <w:rPr>
          <w:rFonts w:ascii="Arial" w:eastAsia="굴림" w:hAnsi="Arial" w:cs="Arial"/>
          <w:kern w:val="0"/>
          <w:szCs w:val="20"/>
        </w:rPr>
        <w:t>The</w:t>
      </w:r>
      <w:proofErr w:type="gramEnd"/>
      <w:r w:rsidRPr="003D4DA6">
        <w:rPr>
          <w:rFonts w:ascii="Arial" w:eastAsia="굴림" w:hAnsi="Arial" w:cs="Arial"/>
          <w:kern w:val="0"/>
          <w:szCs w:val="20"/>
        </w:rPr>
        <w:t xml:space="preserve"> Scripps Research Institute, Jupiter, FL, USA.</w:t>
      </w:r>
    </w:p>
    <w:p w:rsidR="00EB77AE" w:rsidRPr="003D4DA6" w:rsidRDefault="00EB77AE" w:rsidP="00EB77A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3D4DA6">
        <w:rPr>
          <w:rFonts w:ascii="Arial" w:eastAsia="굴림" w:hAnsi="Arial" w:cs="Arial"/>
          <w:b/>
          <w:bCs/>
          <w:color w:val="724128"/>
          <w:kern w:val="0"/>
          <w:sz w:val="22"/>
        </w:rPr>
        <w:t>Abstract</w:t>
      </w:r>
    </w:p>
    <w:p w:rsidR="00EB77AE" w:rsidRPr="003D4DA6" w:rsidRDefault="00EB77AE" w:rsidP="00EB77AE">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3D4DA6">
        <w:rPr>
          <w:rFonts w:ascii="Arial" w:eastAsia="굴림" w:hAnsi="Arial" w:cs="Arial"/>
          <w:kern w:val="0"/>
          <w:szCs w:val="20"/>
        </w:rPr>
        <w:t xml:space="preserve">Adipose tissue, which was once viewed as a simple organ for storage of triglycerides, is now considered an important endocrine organ. Abnormal adipose tissue mass is associated with defects in endocrine and metabolic functions which are the underlying causes of the metabolic syndrome. Many </w:t>
      </w:r>
      <w:proofErr w:type="spellStart"/>
      <w:r w:rsidRPr="003D4DA6">
        <w:rPr>
          <w:rFonts w:ascii="Arial" w:eastAsia="굴림" w:hAnsi="Arial" w:cs="Arial"/>
          <w:kern w:val="0"/>
          <w:szCs w:val="20"/>
        </w:rPr>
        <w:t>adipokines</w:t>
      </w:r>
      <w:proofErr w:type="spellEnd"/>
      <w:r w:rsidRPr="003D4DA6">
        <w:rPr>
          <w:rFonts w:ascii="Arial" w:eastAsia="굴림" w:hAnsi="Arial" w:cs="Arial"/>
          <w:kern w:val="0"/>
          <w:szCs w:val="20"/>
        </w:rPr>
        <w:t xml:space="preserve">, hormones secreted by adipose tissue, regulate cells from the immune system. Interestingly, most of these </w:t>
      </w:r>
      <w:proofErr w:type="spellStart"/>
      <w:r w:rsidRPr="003D4DA6">
        <w:rPr>
          <w:rFonts w:ascii="Arial" w:eastAsia="굴림" w:hAnsi="Arial" w:cs="Arial"/>
          <w:kern w:val="0"/>
          <w:szCs w:val="20"/>
        </w:rPr>
        <w:t>adipokines</w:t>
      </w:r>
      <w:proofErr w:type="spellEnd"/>
      <w:r w:rsidRPr="003D4DA6">
        <w:rPr>
          <w:rFonts w:ascii="Arial" w:eastAsia="굴림" w:hAnsi="Arial" w:cs="Arial"/>
          <w:kern w:val="0"/>
          <w:szCs w:val="20"/>
        </w:rPr>
        <w:t xml:space="preserve"> are </w:t>
      </w:r>
      <w:proofErr w:type="spellStart"/>
      <w:r w:rsidRPr="003D4DA6">
        <w:rPr>
          <w:rFonts w:ascii="Arial" w:eastAsia="굴림" w:hAnsi="Arial" w:cs="Arial"/>
          <w:kern w:val="0"/>
          <w:szCs w:val="20"/>
        </w:rPr>
        <w:t>proinflammatory</w:t>
      </w:r>
      <w:proofErr w:type="spellEnd"/>
      <w:r w:rsidRPr="003D4DA6">
        <w:rPr>
          <w:rFonts w:ascii="Arial" w:eastAsia="굴림" w:hAnsi="Arial" w:cs="Arial"/>
          <w:kern w:val="0"/>
          <w:szCs w:val="20"/>
        </w:rPr>
        <w:t xml:space="preserve"> mediators, which increase dramatically in the obese state and are believed to be involved in the pathogenesis of insulin resistance. Drugs that target </w:t>
      </w:r>
      <w:r w:rsidRPr="003D4DA6">
        <w:rPr>
          <w:rFonts w:ascii="Arial" w:eastAsia="굴림" w:hAnsi="Arial" w:cs="Arial"/>
          <w:kern w:val="0"/>
          <w:szCs w:val="20"/>
          <w:shd w:val="clear" w:color="auto" w:fill="F2F5F8"/>
        </w:rPr>
        <w:t>peroxisome</w:t>
      </w:r>
      <w:r w:rsidRPr="003D4DA6">
        <w:rPr>
          <w:rFonts w:ascii="Arial" w:eastAsia="굴림" w:hAnsi="Arial" w:cs="Arial"/>
          <w:kern w:val="0"/>
          <w:szCs w:val="20"/>
        </w:rPr>
        <w:t xml:space="preserve"> </w:t>
      </w:r>
      <w:r w:rsidRPr="003D4DA6">
        <w:rPr>
          <w:rFonts w:ascii="Arial" w:eastAsia="굴림" w:hAnsi="Arial" w:cs="Arial"/>
          <w:kern w:val="0"/>
          <w:szCs w:val="20"/>
          <w:shd w:val="clear" w:color="auto" w:fill="F2F5F8"/>
        </w:rPr>
        <w:t>proliferator-activated</w:t>
      </w:r>
      <w:r w:rsidRPr="003D4DA6">
        <w:rPr>
          <w:rFonts w:ascii="Arial" w:eastAsia="굴림" w:hAnsi="Arial" w:cs="Arial"/>
          <w:kern w:val="0"/>
          <w:szCs w:val="20"/>
        </w:rPr>
        <w:t xml:space="preserve"> receptor-γ have been shown to possess anti-inflammatory effects in animal models of diabetes. These findings, and the link between inflammation and the metabolic syndrome, will be reviewed here.</w:t>
      </w:r>
    </w:p>
    <w:p w:rsidR="00EB77AE" w:rsidRDefault="00EB77AE" w:rsidP="00EB77AE">
      <w:pPr>
        <w:widowControl/>
        <w:shd w:val="clear" w:color="auto" w:fill="FFFFFF"/>
        <w:wordWrap/>
        <w:autoSpaceDE/>
        <w:autoSpaceDN/>
        <w:spacing w:after="0" w:line="240" w:lineRule="auto"/>
        <w:jc w:val="center"/>
        <w:rPr>
          <w:rFonts w:ascii="Arial" w:eastAsia="굴림" w:hAnsi="Arial" w:cs="Arial"/>
          <w:kern w:val="0"/>
          <w:szCs w:val="20"/>
        </w:rPr>
      </w:pPr>
      <w:r w:rsidRPr="003D4DA6">
        <w:rPr>
          <w:rFonts w:ascii="Arial" w:eastAsia="굴림" w:hAnsi="Arial" w:cs="Arial"/>
          <w:noProof/>
          <w:kern w:val="0"/>
          <w:szCs w:val="20"/>
        </w:rPr>
        <w:lastRenderedPageBreak/>
        <w:drawing>
          <wp:inline distT="0" distB="0" distL="0" distR="0" wp14:anchorId="5415BF0B" wp14:editId="614ED8CB">
            <wp:extent cx="4171950" cy="2805556"/>
            <wp:effectExtent l="0" t="0" r="0" b="0"/>
            <wp:docPr id="7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168">
                      <a:extLst>
                        <a:ext uri="{BEBA8EAE-BF5A-486C-A8C5-ECC9F3942E4B}">
                          <a14:imgProps xmlns:a14="http://schemas.microsoft.com/office/drawing/2010/main">
                            <a14:imgLayer r:embed="rId16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171950" cy="2805556"/>
                    </a:xfrm>
                    <a:prstGeom prst="rect">
                      <a:avLst/>
                    </a:prstGeom>
                    <a:noFill/>
                    <a:ln>
                      <a:noFill/>
                    </a:ln>
                    <a:extLst/>
                  </pic:spPr>
                </pic:pic>
              </a:graphicData>
            </a:graphic>
          </wp:inline>
        </w:drawing>
      </w:r>
    </w:p>
    <w:p w:rsidR="00EB77AE"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p>
    <w:p w:rsidR="00EB77AE"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p>
    <w:p w:rsidR="00EB77AE"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p>
    <w:p w:rsidR="00EB77AE"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hyperlink r:id="rId170" w:tooltip="Biochimica et biophysica acta." w:history="1">
        <w:proofErr w:type="gramStart"/>
        <w:r w:rsidRPr="003D4DA6">
          <w:rPr>
            <w:rFonts w:ascii="Arial" w:eastAsia="굴림" w:hAnsi="Arial" w:cs="Arial"/>
            <w:color w:val="2F4A8B"/>
            <w:kern w:val="0"/>
            <w:szCs w:val="20"/>
            <w:u w:val="single"/>
          </w:rPr>
          <w:t>Biochim Biophys Acta.</w:t>
        </w:r>
        <w:proofErr w:type="gramEnd"/>
      </w:hyperlink>
      <w:r w:rsidRPr="003D4DA6">
        <w:rPr>
          <w:rFonts w:ascii="Arial" w:eastAsia="굴림" w:hAnsi="Arial" w:cs="Arial"/>
          <w:kern w:val="0"/>
          <w:szCs w:val="20"/>
        </w:rPr>
        <w:t xml:space="preserve"> </w:t>
      </w:r>
      <w:proofErr w:type="gramStart"/>
      <w:r w:rsidRPr="003D4DA6">
        <w:rPr>
          <w:rFonts w:ascii="Arial" w:eastAsia="굴림" w:hAnsi="Arial" w:cs="Arial"/>
          <w:kern w:val="0"/>
          <w:szCs w:val="20"/>
        </w:rPr>
        <w:t>2014 Jan 2.</w:t>
      </w:r>
      <w:proofErr w:type="gramEnd"/>
      <w:r w:rsidRPr="003D4DA6">
        <w:rPr>
          <w:rFonts w:ascii="Arial" w:eastAsia="굴림" w:hAnsi="Arial" w:cs="Arial"/>
          <w:kern w:val="0"/>
          <w:szCs w:val="20"/>
        </w:rPr>
        <w:t xml:space="preserve"> </w:t>
      </w:r>
      <w:proofErr w:type="spellStart"/>
      <w:proofErr w:type="gramStart"/>
      <w:r w:rsidRPr="003D4DA6">
        <w:rPr>
          <w:rFonts w:ascii="Arial" w:eastAsia="굴림" w:hAnsi="Arial" w:cs="Arial"/>
          <w:kern w:val="0"/>
          <w:szCs w:val="20"/>
        </w:rPr>
        <w:t>pii</w:t>
      </w:r>
      <w:proofErr w:type="spellEnd"/>
      <w:proofErr w:type="gramEnd"/>
      <w:r w:rsidRPr="003D4DA6">
        <w:rPr>
          <w:rFonts w:ascii="Arial" w:eastAsia="굴림" w:hAnsi="Arial" w:cs="Arial"/>
          <w:kern w:val="0"/>
          <w:szCs w:val="20"/>
        </w:rPr>
        <w:t xml:space="preserve">: S0167-4889(13)00445-X. </w:t>
      </w:r>
      <w:proofErr w:type="spellStart"/>
      <w:r w:rsidRPr="003D4DA6">
        <w:rPr>
          <w:rFonts w:ascii="Arial" w:eastAsia="굴림" w:hAnsi="Arial" w:cs="Arial"/>
          <w:kern w:val="0"/>
          <w:szCs w:val="20"/>
        </w:rPr>
        <w:t>doi</w:t>
      </w:r>
      <w:proofErr w:type="spellEnd"/>
      <w:r w:rsidRPr="003D4DA6">
        <w:rPr>
          <w:rFonts w:ascii="Arial" w:eastAsia="굴림" w:hAnsi="Arial" w:cs="Arial"/>
          <w:kern w:val="0"/>
          <w:szCs w:val="20"/>
        </w:rPr>
        <w:t>: 10.1016/j.bbamcr.2013.12.018. [</w:t>
      </w:r>
      <w:proofErr w:type="spellStart"/>
      <w:r w:rsidRPr="003D4DA6">
        <w:rPr>
          <w:rFonts w:ascii="Arial" w:eastAsia="굴림" w:hAnsi="Arial" w:cs="Arial"/>
          <w:kern w:val="0"/>
          <w:szCs w:val="20"/>
        </w:rPr>
        <w:t>Epub</w:t>
      </w:r>
      <w:proofErr w:type="spellEnd"/>
      <w:r w:rsidRPr="003D4DA6">
        <w:rPr>
          <w:rFonts w:ascii="Arial" w:eastAsia="굴림" w:hAnsi="Arial" w:cs="Arial"/>
          <w:kern w:val="0"/>
          <w:szCs w:val="20"/>
        </w:rPr>
        <w:t xml:space="preserve"> ahead of print]</w:t>
      </w:r>
    </w:p>
    <w:p w:rsidR="00EB77AE" w:rsidRPr="003D4DA6" w:rsidRDefault="00EB77AE" w:rsidP="00EB77AE">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3D4DA6">
        <w:rPr>
          <w:rFonts w:ascii="Arial" w:eastAsia="굴림" w:hAnsi="Arial" w:cs="Arial"/>
          <w:b/>
          <w:bCs/>
          <w:color w:val="000000"/>
          <w:kern w:val="36"/>
          <w:sz w:val="28"/>
          <w:szCs w:val="28"/>
        </w:rPr>
        <w:t>Emerging role for RNA binding motif protein 4 in the development of brown adipocytes.</w:t>
      </w:r>
      <w:proofErr w:type="gramEnd"/>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hyperlink r:id="rId171" w:history="1">
        <w:proofErr w:type="gramStart"/>
        <w:r w:rsidRPr="003D4DA6">
          <w:rPr>
            <w:rFonts w:ascii="Arial" w:eastAsia="굴림" w:hAnsi="Arial" w:cs="Arial"/>
            <w:color w:val="2F4A8B"/>
            <w:kern w:val="0"/>
            <w:szCs w:val="20"/>
            <w:u w:val="single"/>
          </w:rPr>
          <w:t>Lin JC</w:t>
        </w:r>
      </w:hyperlink>
      <w:r w:rsidRPr="003D4DA6">
        <w:rPr>
          <w:rFonts w:ascii="Arial" w:eastAsia="굴림" w:hAnsi="Arial" w:cs="Arial"/>
          <w:kern w:val="0"/>
          <w:sz w:val="17"/>
          <w:szCs w:val="17"/>
          <w:vertAlign w:val="superscript"/>
        </w:rPr>
        <w:t>1</w:t>
      </w:r>
      <w:r w:rsidRPr="003D4DA6">
        <w:rPr>
          <w:rFonts w:ascii="Arial" w:eastAsia="굴림" w:hAnsi="Arial" w:cs="Arial"/>
          <w:kern w:val="0"/>
          <w:szCs w:val="20"/>
        </w:rPr>
        <w:t xml:space="preserve">, </w:t>
      </w:r>
      <w:hyperlink r:id="rId172" w:history="1">
        <w:r w:rsidRPr="003D4DA6">
          <w:rPr>
            <w:rFonts w:ascii="Arial" w:eastAsia="굴림" w:hAnsi="Arial" w:cs="Arial"/>
            <w:color w:val="2F4A8B"/>
            <w:kern w:val="0"/>
            <w:szCs w:val="20"/>
            <w:u w:val="single"/>
          </w:rPr>
          <w:t>Tarn WY</w:t>
        </w:r>
      </w:hyperlink>
      <w:r w:rsidRPr="003D4DA6">
        <w:rPr>
          <w:rFonts w:ascii="Arial" w:eastAsia="굴림" w:hAnsi="Arial" w:cs="Arial"/>
          <w:kern w:val="0"/>
          <w:sz w:val="17"/>
          <w:szCs w:val="17"/>
          <w:vertAlign w:val="superscript"/>
        </w:rPr>
        <w:t>2</w:t>
      </w:r>
      <w:r w:rsidRPr="003D4DA6">
        <w:rPr>
          <w:rFonts w:ascii="Arial" w:eastAsia="굴림" w:hAnsi="Arial" w:cs="Arial"/>
          <w:kern w:val="0"/>
          <w:szCs w:val="20"/>
        </w:rPr>
        <w:t xml:space="preserve">, </w:t>
      </w:r>
      <w:hyperlink r:id="rId173" w:history="1">
        <w:r w:rsidRPr="003D4DA6">
          <w:rPr>
            <w:rFonts w:ascii="Arial" w:eastAsia="굴림" w:hAnsi="Arial" w:cs="Arial"/>
            <w:color w:val="2F4A8B"/>
            <w:kern w:val="0"/>
            <w:szCs w:val="20"/>
            <w:u w:val="single"/>
          </w:rPr>
          <w:t>Hsieh WK</w:t>
        </w:r>
      </w:hyperlink>
      <w:r w:rsidRPr="003D4DA6">
        <w:rPr>
          <w:rFonts w:ascii="Arial" w:eastAsia="굴림" w:hAnsi="Arial" w:cs="Arial"/>
          <w:kern w:val="0"/>
          <w:sz w:val="17"/>
          <w:szCs w:val="17"/>
          <w:vertAlign w:val="superscript"/>
        </w:rPr>
        <w:t>2</w:t>
      </w:r>
      <w:r w:rsidRPr="003D4DA6">
        <w:rPr>
          <w:rFonts w:ascii="Arial" w:eastAsia="굴림" w:hAnsi="Arial" w:cs="Arial"/>
          <w:kern w:val="0"/>
          <w:szCs w:val="20"/>
        </w:rPr>
        <w:t>.</w:t>
      </w:r>
      <w:proofErr w:type="gramEnd"/>
    </w:p>
    <w:p w:rsidR="00EB77AE" w:rsidRPr="003D4DA6" w:rsidRDefault="00EB77AE" w:rsidP="00EB77A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74" w:tooltip="Open/close author information list" w:history="1">
        <w:r w:rsidRPr="003D4DA6">
          <w:rPr>
            <w:rFonts w:ascii="Arial" w:eastAsia="굴림" w:hAnsi="Arial" w:cs="Arial"/>
            <w:b/>
            <w:bCs/>
            <w:color w:val="2F4A8B"/>
            <w:kern w:val="0"/>
            <w:sz w:val="22"/>
            <w:u w:val="single"/>
          </w:rPr>
          <w:t xml:space="preserve">Author information </w:t>
        </w:r>
      </w:hyperlink>
    </w:p>
    <w:p w:rsidR="00EB77AE" w:rsidRPr="003D4DA6" w:rsidRDefault="00EB77AE" w:rsidP="00BA6058">
      <w:pPr>
        <w:widowControl/>
        <w:numPr>
          <w:ilvl w:val="0"/>
          <w:numId w:val="2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3D4DA6">
        <w:rPr>
          <w:rFonts w:ascii="Arial" w:eastAsia="굴림" w:hAnsi="Arial" w:cs="Arial"/>
          <w:kern w:val="0"/>
          <w:sz w:val="17"/>
          <w:szCs w:val="17"/>
          <w:vertAlign w:val="superscript"/>
        </w:rPr>
        <w:t>1</w:t>
      </w:r>
      <w:r w:rsidRPr="003D4DA6">
        <w:rPr>
          <w:rFonts w:ascii="Arial" w:eastAsia="굴림" w:hAnsi="Arial" w:cs="Arial"/>
          <w:kern w:val="0"/>
          <w:szCs w:val="20"/>
        </w:rPr>
        <w:t>School of Medical Laboratory Science and Biotechnology, College of Medical Science and Technology, Taipei Medical University, Taipei, Taiwan. Electronic address: lin2511@tmu.edu.tw.</w:t>
      </w:r>
    </w:p>
    <w:p w:rsidR="00EB77AE" w:rsidRPr="003D4DA6" w:rsidRDefault="00EB77AE" w:rsidP="00BA6058">
      <w:pPr>
        <w:widowControl/>
        <w:numPr>
          <w:ilvl w:val="0"/>
          <w:numId w:val="2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3D4DA6">
        <w:rPr>
          <w:rFonts w:ascii="Arial" w:eastAsia="굴림" w:hAnsi="Arial" w:cs="Arial"/>
          <w:kern w:val="0"/>
          <w:sz w:val="17"/>
          <w:szCs w:val="17"/>
          <w:vertAlign w:val="superscript"/>
        </w:rPr>
        <w:t>2</w:t>
      </w:r>
      <w:r w:rsidRPr="003D4DA6">
        <w:rPr>
          <w:rFonts w:ascii="Arial" w:eastAsia="굴림" w:hAnsi="Arial" w:cs="Arial"/>
          <w:kern w:val="0"/>
          <w:szCs w:val="20"/>
        </w:rPr>
        <w:t xml:space="preserve">Institute of Biomedical Sciences, Academia </w:t>
      </w:r>
      <w:proofErr w:type="spellStart"/>
      <w:r w:rsidRPr="003D4DA6">
        <w:rPr>
          <w:rFonts w:ascii="Arial" w:eastAsia="굴림" w:hAnsi="Arial" w:cs="Arial"/>
          <w:kern w:val="0"/>
          <w:szCs w:val="20"/>
        </w:rPr>
        <w:t>Sinica</w:t>
      </w:r>
      <w:proofErr w:type="spellEnd"/>
      <w:r w:rsidRPr="003D4DA6">
        <w:rPr>
          <w:rFonts w:ascii="Arial" w:eastAsia="굴림" w:hAnsi="Arial" w:cs="Arial"/>
          <w:kern w:val="0"/>
          <w:szCs w:val="20"/>
        </w:rPr>
        <w:t>, Taipei, Taiwan.</w:t>
      </w:r>
    </w:p>
    <w:p w:rsidR="00EB77AE" w:rsidRPr="003D4DA6" w:rsidRDefault="00EB77AE" w:rsidP="00EB77A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3D4DA6">
        <w:rPr>
          <w:rFonts w:ascii="Arial" w:eastAsia="굴림" w:hAnsi="Arial" w:cs="Arial"/>
          <w:b/>
          <w:bCs/>
          <w:color w:val="724128"/>
          <w:kern w:val="0"/>
          <w:sz w:val="22"/>
        </w:rPr>
        <w:t>Abstract</w:t>
      </w:r>
    </w:p>
    <w:p w:rsidR="00EB77AE" w:rsidRPr="003D4DA6" w:rsidRDefault="00EB77AE" w:rsidP="00EB77AE">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3D4DA6">
        <w:rPr>
          <w:rFonts w:ascii="Arial" w:eastAsia="굴림" w:hAnsi="Arial" w:cs="Arial"/>
          <w:kern w:val="0"/>
          <w:szCs w:val="20"/>
        </w:rPr>
        <w:t>RNA-binding motif protein 4 (RBM4) reportedly reprograms the tissue-specific splicing network which modulates the development of muscles and pancreatic β-islets. Herein, we report that Rbm4a</w:t>
      </w:r>
      <w:r w:rsidRPr="003D4DA6">
        <w:rPr>
          <w:rFonts w:ascii="Arial" w:eastAsia="굴림" w:hAnsi="Arial" w:cs="Arial"/>
          <w:kern w:val="0"/>
          <w:sz w:val="17"/>
          <w:szCs w:val="17"/>
          <w:vertAlign w:val="superscript"/>
        </w:rPr>
        <w:t>-/-</w:t>
      </w:r>
      <w:r w:rsidRPr="003D4DA6">
        <w:rPr>
          <w:rFonts w:ascii="Arial" w:eastAsia="굴림" w:hAnsi="Arial" w:cs="Arial"/>
          <w:kern w:val="0"/>
          <w:szCs w:val="20"/>
        </w:rPr>
        <w:t xml:space="preserve"> mice exhibited hyperlipidemia accompanied with reduced mass of </w:t>
      </w:r>
      <w:proofErr w:type="spellStart"/>
      <w:r w:rsidRPr="003D4DA6">
        <w:rPr>
          <w:rFonts w:ascii="Arial" w:eastAsia="굴림" w:hAnsi="Arial" w:cs="Arial"/>
          <w:kern w:val="0"/>
          <w:szCs w:val="20"/>
        </w:rPr>
        <w:t>interscapular</w:t>
      </w:r>
      <w:proofErr w:type="spellEnd"/>
      <w:r w:rsidRPr="003D4DA6">
        <w:rPr>
          <w:rFonts w:ascii="Arial" w:eastAsia="굴림" w:hAnsi="Arial" w:cs="Arial"/>
          <w:kern w:val="0"/>
          <w:szCs w:val="20"/>
        </w:rPr>
        <w:t xml:space="preserve"> brown adipose tissue (</w:t>
      </w:r>
      <w:proofErr w:type="spellStart"/>
      <w:r w:rsidRPr="003D4DA6">
        <w:rPr>
          <w:rFonts w:ascii="Arial" w:eastAsia="굴림" w:hAnsi="Arial" w:cs="Arial"/>
          <w:kern w:val="0"/>
          <w:szCs w:val="20"/>
        </w:rPr>
        <w:t>iBAT</w:t>
      </w:r>
      <w:proofErr w:type="spellEnd"/>
      <w:r w:rsidRPr="003D4DA6">
        <w:rPr>
          <w:rFonts w:ascii="Arial" w:eastAsia="굴림" w:hAnsi="Arial" w:cs="Arial"/>
          <w:kern w:val="0"/>
          <w:szCs w:val="20"/>
        </w:rPr>
        <w:t xml:space="preserve">). Elevated RBM4a led to the isoform shift of IR, </w:t>
      </w:r>
      <w:proofErr w:type="spellStart"/>
      <w:r w:rsidRPr="003D4DA6">
        <w:rPr>
          <w:rFonts w:ascii="Arial" w:eastAsia="굴림" w:hAnsi="Arial" w:cs="Arial"/>
          <w:kern w:val="0"/>
          <w:szCs w:val="20"/>
          <w:shd w:val="clear" w:color="auto" w:fill="F2F5F8"/>
        </w:rPr>
        <w:t>Ppar</w:t>
      </w:r>
      <w:proofErr w:type="spellEnd"/>
      <w:r w:rsidRPr="003D4DA6">
        <w:rPr>
          <w:rFonts w:ascii="Arial" w:eastAsia="굴림" w:hAnsi="Arial" w:cs="Arial"/>
          <w:kern w:val="0"/>
          <w:szCs w:val="20"/>
        </w:rPr>
        <w:t xml:space="preserve">-γ, and Pref-1 genes which play pivotal roles in the different stages of </w:t>
      </w:r>
      <w:proofErr w:type="spellStart"/>
      <w:r w:rsidRPr="003D4DA6">
        <w:rPr>
          <w:rFonts w:ascii="Arial" w:eastAsia="굴림" w:hAnsi="Arial" w:cs="Arial"/>
          <w:kern w:val="0"/>
          <w:szCs w:val="20"/>
        </w:rPr>
        <w:t>adipogenesis</w:t>
      </w:r>
      <w:proofErr w:type="spellEnd"/>
      <w:r w:rsidRPr="003D4DA6">
        <w:rPr>
          <w:rFonts w:ascii="Arial" w:eastAsia="굴림" w:hAnsi="Arial" w:cs="Arial"/>
          <w:kern w:val="0"/>
          <w:szCs w:val="20"/>
        </w:rPr>
        <w:t xml:space="preserve">. Overexpression of RBM4a enhanced the mitochondrial activity of BAT-like lineage in the presence of uncoupling agent. RBM4a-ablated adipocytes inversely exhibited impaired development and inefficient energy expenditure. Intriguingly, overexpressed RBM4a induced the expression of BAT-specific factors (Prdm16 and Bmp7) in WAT-like lineage, which suggested the potential action of RBM4a on the white-to-brown trans-differentiation of adipocytes. In differentiating adipocytes, RBM4a constituted a feed-forward circuit through </w:t>
      </w:r>
      <w:proofErr w:type="spellStart"/>
      <w:r w:rsidRPr="003D4DA6">
        <w:rPr>
          <w:rFonts w:ascii="Arial" w:eastAsia="굴림" w:hAnsi="Arial" w:cs="Arial"/>
          <w:kern w:val="0"/>
          <w:szCs w:val="20"/>
        </w:rPr>
        <w:t>autoregulating</w:t>
      </w:r>
      <w:proofErr w:type="spellEnd"/>
      <w:r w:rsidRPr="003D4DA6">
        <w:rPr>
          <w:rFonts w:ascii="Arial" w:eastAsia="굴림" w:hAnsi="Arial" w:cs="Arial"/>
          <w:kern w:val="0"/>
          <w:szCs w:val="20"/>
        </w:rPr>
        <w:t xml:space="preserve"> the splicing pattern of its own transcript. Based on these results, we propose the emerging role of RBM4 in regulating the adipocyte-specific splicing events and transcription cascade, which subsequently facilitate the development and function of BAT-like cells.</w:t>
      </w:r>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p>
    <w:p w:rsidR="00EB77AE" w:rsidRDefault="00EB77AE" w:rsidP="00EB77AE">
      <w:pPr>
        <w:widowControl/>
        <w:shd w:val="clear" w:color="auto" w:fill="FFFFFF"/>
        <w:wordWrap/>
        <w:autoSpaceDE/>
        <w:autoSpaceDN/>
        <w:spacing w:after="0" w:line="240" w:lineRule="auto"/>
        <w:jc w:val="center"/>
        <w:rPr>
          <w:rFonts w:ascii="Arial" w:eastAsia="굴림" w:hAnsi="Arial" w:cs="Arial"/>
          <w:kern w:val="0"/>
          <w:szCs w:val="20"/>
        </w:rPr>
      </w:pPr>
      <w:r w:rsidRPr="003D4DA6">
        <w:rPr>
          <w:rFonts w:ascii="Arial" w:eastAsia="굴림" w:hAnsi="Arial" w:cs="Arial"/>
          <w:noProof/>
          <w:kern w:val="0"/>
          <w:szCs w:val="20"/>
        </w:rPr>
        <w:lastRenderedPageBreak/>
        <w:drawing>
          <wp:inline distT="0" distB="0" distL="0" distR="0" wp14:anchorId="2CCB482B" wp14:editId="0D9C5CAF">
            <wp:extent cx="3148571" cy="3305175"/>
            <wp:effectExtent l="0" t="0" r="0" b="0"/>
            <wp:docPr id="71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3"/>
                    <pic:cNvPicPr>
                      <a:picLocks noChangeAspect="1" noChangeArrowheads="1"/>
                    </pic:cNvPicPr>
                  </pic:nvPicPr>
                  <pic:blipFill>
                    <a:blip r:embed="rId175">
                      <a:extLst>
                        <a:ext uri="{BEBA8EAE-BF5A-486C-A8C5-ECC9F3942E4B}">
                          <a14:imgProps xmlns:a14="http://schemas.microsoft.com/office/drawing/2010/main">
                            <a14:imgLayer r:embed="rId17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148571" cy="3305175"/>
                    </a:xfrm>
                    <a:prstGeom prst="rect">
                      <a:avLst/>
                    </a:prstGeom>
                    <a:noFill/>
                    <a:ln>
                      <a:noFill/>
                    </a:ln>
                    <a:extLst/>
                  </pic:spPr>
                </pic:pic>
              </a:graphicData>
            </a:graphic>
          </wp:inline>
        </w:drawing>
      </w:r>
    </w:p>
    <w:p w:rsidR="00EB77AE"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p>
    <w:p w:rsidR="00EB77AE"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p>
    <w:p w:rsidR="00EB77AE" w:rsidRPr="00411BEC" w:rsidRDefault="00EB77AE" w:rsidP="00EB77AE">
      <w:pPr>
        <w:widowControl/>
        <w:shd w:val="clear" w:color="auto" w:fill="FFFFFF"/>
        <w:wordWrap/>
        <w:autoSpaceDE/>
        <w:autoSpaceDN/>
        <w:spacing w:after="0" w:line="240" w:lineRule="auto"/>
        <w:jc w:val="left"/>
        <w:rPr>
          <w:rFonts w:ascii="Arial" w:eastAsia="굴림" w:hAnsi="Arial" w:cs="Arial"/>
          <w:kern w:val="0"/>
          <w:szCs w:val="20"/>
        </w:rPr>
      </w:pPr>
    </w:p>
    <w:p w:rsidR="00EB77AE" w:rsidRPr="00F96C2F" w:rsidRDefault="00EB77AE" w:rsidP="00EB77AE">
      <w:pPr>
        <w:widowControl/>
        <w:shd w:val="clear" w:color="auto" w:fill="FFFFFF"/>
        <w:wordWrap/>
        <w:autoSpaceDE/>
        <w:autoSpaceDN/>
        <w:spacing w:after="0" w:line="240" w:lineRule="auto"/>
        <w:jc w:val="left"/>
        <w:rPr>
          <w:rFonts w:ascii="Arial" w:eastAsia="굴림" w:hAnsi="Arial" w:cs="Arial"/>
          <w:kern w:val="0"/>
          <w:sz w:val="22"/>
        </w:rPr>
      </w:pPr>
      <w:hyperlink r:id="rId177" w:history="1">
        <w:r w:rsidRPr="00F96C2F">
          <w:rPr>
            <w:rFonts w:ascii="Arial" w:eastAsia="굴림" w:hAnsi="Arial" w:cs="Arial"/>
            <w:color w:val="2222CC"/>
            <w:kern w:val="0"/>
            <w:sz w:val="22"/>
            <w:u w:val="single"/>
          </w:rPr>
          <w:t xml:space="preserve">Targeting the </w:t>
        </w:r>
        <w:r w:rsidRPr="00F96C2F">
          <w:rPr>
            <w:rFonts w:ascii="Arial" w:eastAsia="굴림" w:hAnsi="Arial" w:cs="Arial"/>
            <w:b/>
            <w:bCs/>
            <w:color w:val="2222CC"/>
            <w:kern w:val="0"/>
            <w:sz w:val="22"/>
            <w:u w:val="single"/>
          </w:rPr>
          <w:t>Peroxisome</w:t>
        </w:r>
        <w:r w:rsidRPr="00F96C2F">
          <w:rPr>
            <w:rFonts w:ascii="Arial" w:eastAsia="굴림" w:hAnsi="Arial" w:cs="Arial"/>
            <w:color w:val="2222CC"/>
            <w:kern w:val="0"/>
            <w:sz w:val="22"/>
            <w:u w:val="single"/>
          </w:rPr>
          <w:t xml:space="preserve"> </w:t>
        </w:r>
        <w:r w:rsidRPr="00F96C2F">
          <w:rPr>
            <w:rFonts w:ascii="Arial" w:eastAsia="굴림" w:hAnsi="Arial" w:cs="Arial"/>
            <w:b/>
            <w:bCs/>
            <w:color w:val="2222CC"/>
            <w:kern w:val="0"/>
            <w:sz w:val="22"/>
            <w:u w:val="single"/>
          </w:rPr>
          <w:t>Proliferator-Activated</w:t>
        </w:r>
        <w:r w:rsidRPr="00F96C2F">
          <w:rPr>
            <w:rFonts w:ascii="Arial" w:eastAsia="굴림" w:hAnsi="Arial" w:cs="Arial"/>
            <w:color w:val="2222CC"/>
            <w:kern w:val="0"/>
            <w:sz w:val="22"/>
            <w:u w:val="single"/>
          </w:rPr>
          <w:t xml:space="preserve"> Receptor-γ to </w:t>
        </w:r>
        <w:proofErr w:type="gramStart"/>
        <w:r w:rsidRPr="00F96C2F">
          <w:rPr>
            <w:rFonts w:ascii="Arial" w:eastAsia="굴림" w:hAnsi="Arial" w:cs="Arial"/>
            <w:color w:val="2222CC"/>
            <w:kern w:val="0"/>
            <w:sz w:val="22"/>
            <w:u w:val="single"/>
          </w:rPr>
          <w:t>Counter</w:t>
        </w:r>
        <w:proofErr w:type="gramEnd"/>
        <w:r w:rsidRPr="00F96C2F">
          <w:rPr>
            <w:rFonts w:ascii="Arial" w:eastAsia="굴림" w:hAnsi="Arial" w:cs="Arial"/>
            <w:color w:val="2222CC"/>
            <w:kern w:val="0"/>
            <w:sz w:val="22"/>
            <w:u w:val="single"/>
          </w:rPr>
          <w:t xml:space="preserve"> the Inflammatory Milieu in Obesity.</w:t>
        </w:r>
      </w:hyperlink>
    </w:p>
    <w:p w:rsidR="00EB77AE" w:rsidRPr="00F96C2F" w:rsidRDefault="00EB77AE" w:rsidP="00EB77AE">
      <w:pPr>
        <w:widowControl/>
        <w:shd w:val="clear" w:color="auto" w:fill="FFFFFF"/>
        <w:wordWrap/>
        <w:autoSpaceDE/>
        <w:autoSpaceDN/>
        <w:spacing w:after="0" w:line="240" w:lineRule="auto"/>
        <w:jc w:val="left"/>
        <w:rPr>
          <w:rFonts w:ascii="Arial" w:eastAsia="굴림" w:hAnsi="Arial" w:cs="Arial"/>
          <w:kern w:val="0"/>
          <w:sz w:val="22"/>
        </w:rPr>
      </w:pPr>
      <w:proofErr w:type="spellStart"/>
      <w:proofErr w:type="gramStart"/>
      <w:r w:rsidRPr="00F96C2F">
        <w:rPr>
          <w:rFonts w:ascii="Arial" w:eastAsia="굴림" w:hAnsi="Arial" w:cs="Arial"/>
          <w:kern w:val="0"/>
          <w:sz w:val="22"/>
        </w:rPr>
        <w:t>Corzo</w:t>
      </w:r>
      <w:proofErr w:type="spellEnd"/>
      <w:r w:rsidRPr="00F96C2F">
        <w:rPr>
          <w:rFonts w:ascii="Arial" w:eastAsia="굴림" w:hAnsi="Arial" w:cs="Arial"/>
          <w:kern w:val="0"/>
          <w:sz w:val="22"/>
        </w:rPr>
        <w:t xml:space="preserve"> C, Griffin PR.</w:t>
      </w:r>
      <w:proofErr w:type="gramEnd"/>
    </w:p>
    <w:p w:rsidR="00EB77AE" w:rsidRPr="00F96C2F" w:rsidRDefault="00EB77AE" w:rsidP="00EB77AE">
      <w:pPr>
        <w:widowControl/>
        <w:shd w:val="clear" w:color="auto" w:fill="FFFFFF"/>
        <w:wordWrap/>
        <w:autoSpaceDE/>
        <w:autoSpaceDN/>
        <w:spacing w:line="240" w:lineRule="auto"/>
        <w:jc w:val="left"/>
        <w:rPr>
          <w:rFonts w:ascii="Arial" w:eastAsia="굴림" w:hAnsi="Arial" w:cs="Arial"/>
          <w:kern w:val="0"/>
          <w:sz w:val="18"/>
          <w:szCs w:val="18"/>
        </w:rPr>
      </w:pPr>
      <w:r w:rsidRPr="00F96C2F">
        <w:rPr>
          <w:rFonts w:ascii="Arial" w:eastAsia="굴림" w:hAnsi="Arial" w:cs="Arial"/>
          <w:kern w:val="0"/>
          <w:sz w:val="18"/>
          <w:szCs w:val="18"/>
        </w:rPr>
        <w:t xml:space="preserve">Diabetes </w:t>
      </w:r>
      <w:proofErr w:type="spellStart"/>
      <w:r w:rsidRPr="00F96C2F">
        <w:rPr>
          <w:rFonts w:ascii="Arial" w:eastAsia="굴림" w:hAnsi="Arial" w:cs="Arial"/>
          <w:kern w:val="0"/>
          <w:sz w:val="18"/>
          <w:szCs w:val="18"/>
        </w:rPr>
        <w:t>Metab</w:t>
      </w:r>
      <w:proofErr w:type="spellEnd"/>
      <w:r w:rsidRPr="00F96C2F">
        <w:rPr>
          <w:rFonts w:ascii="Arial" w:eastAsia="굴림" w:hAnsi="Arial" w:cs="Arial"/>
          <w:kern w:val="0"/>
          <w:sz w:val="18"/>
          <w:szCs w:val="18"/>
        </w:rPr>
        <w:t xml:space="preserve"> J. 2013 Dec</w:t>
      </w:r>
      <w:proofErr w:type="gramStart"/>
      <w:r w:rsidRPr="00F96C2F">
        <w:rPr>
          <w:rFonts w:ascii="Arial" w:eastAsia="굴림" w:hAnsi="Arial" w:cs="Arial"/>
          <w:kern w:val="0"/>
          <w:sz w:val="18"/>
          <w:szCs w:val="18"/>
        </w:rPr>
        <w:t>;37</w:t>
      </w:r>
      <w:proofErr w:type="gramEnd"/>
      <w:r w:rsidRPr="00F96C2F">
        <w:rPr>
          <w:rFonts w:ascii="Arial" w:eastAsia="굴림" w:hAnsi="Arial" w:cs="Arial"/>
          <w:kern w:val="0"/>
          <w:sz w:val="18"/>
          <w:szCs w:val="18"/>
        </w:rPr>
        <w:t xml:space="preserve">(6):395-403. </w:t>
      </w:r>
      <w:proofErr w:type="gramStart"/>
      <w:r w:rsidRPr="00F96C2F">
        <w:rPr>
          <w:rFonts w:ascii="Arial" w:eastAsia="굴림" w:hAnsi="Arial" w:cs="Arial"/>
          <w:kern w:val="0"/>
          <w:sz w:val="18"/>
          <w:szCs w:val="18"/>
        </w:rPr>
        <w:t>Review.</w:t>
      </w:r>
      <w:proofErr w:type="gramEnd"/>
    </w:p>
    <w:p w:rsidR="00EB77AE" w:rsidRPr="00F96C2F" w:rsidRDefault="00EB77AE" w:rsidP="00EB77AE">
      <w:pPr>
        <w:pStyle w:val="desc2"/>
        <w:shd w:val="clear" w:color="auto" w:fill="FFFFFF"/>
        <w:rPr>
          <w:rFonts w:ascii="Arial" w:hAnsi="Arial" w:cs="Arial"/>
          <w:sz w:val="22"/>
          <w:szCs w:val="22"/>
        </w:rPr>
      </w:pPr>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 w:val="22"/>
        </w:rPr>
      </w:pPr>
      <w:hyperlink r:id="rId178" w:history="1">
        <w:r w:rsidRPr="003D4DA6">
          <w:rPr>
            <w:rFonts w:ascii="Arial" w:eastAsia="굴림" w:hAnsi="Arial" w:cs="Arial"/>
            <w:color w:val="2222CC"/>
            <w:kern w:val="0"/>
            <w:sz w:val="22"/>
            <w:u w:val="single"/>
          </w:rPr>
          <w:t>Anti-obesity efficacy of nanoemulsion oleoresin capsicum in obese rats fed a high-fat diet.</w:t>
        </w:r>
      </w:hyperlink>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 w:val="22"/>
        </w:rPr>
      </w:pPr>
      <w:r w:rsidRPr="003D4DA6">
        <w:rPr>
          <w:rFonts w:ascii="Arial" w:eastAsia="굴림" w:hAnsi="Arial" w:cs="Arial"/>
          <w:kern w:val="0"/>
          <w:sz w:val="22"/>
        </w:rPr>
        <w:t xml:space="preserve">Kim JY, Lee MS, Jung S, </w:t>
      </w:r>
      <w:proofErr w:type="spellStart"/>
      <w:r w:rsidRPr="003D4DA6">
        <w:rPr>
          <w:rFonts w:ascii="Arial" w:eastAsia="굴림" w:hAnsi="Arial" w:cs="Arial"/>
          <w:kern w:val="0"/>
          <w:sz w:val="22"/>
        </w:rPr>
        <w:t>Joo</w:t>
      </w:r>
      <w:proofErr w:type="spellEnd"/>
      <w:r w:rsidRPr="003D4DA6">
        <w:rPr>
          <w:rFonts w:ascii="Arial" w:eastAsia="굴림" w:hAnsi="Arial" w:cs="Arial"/>
          <w:kern w:val="0"/>
          <w:sz w:val="22"/>
        </w:rPr>
        <w:t xml:space="preserve"> H, Kim CT, Kim IH, </w:t>
      </w:r>
      <w:proofErr w:type="spellStart"/>
      <w:r w:rsidRPr="003D4DA6">
        <w:rPr>
          <w:rFonts w:ascii="Arial" w:eastAsia="굴림" w:hAnsi="Arial" w:cs="Arial"/>
          <w:kern w:val="0"/>
          <w:sz w:val="22"/>
        </w:rPr>
        <w:t>Seo</w:t>
      </w:r>
      <w:proofErr w:type="spellEnd"/>
      <w:r w:rsidRPr="003D4DA6">
        <w:rPr>
          <w:rFonts w:ascii="Arial" w:eastAsia="굴림" w:hAnsi="Arial" w:cs="Arial"/>
          <w:kern w:val="0"/>
          <w:sz w:val="22"/>
        </w:rPr>
        <w:t xml:space="preserve"> S, Oh S, Kim Y.</w:t>
      </w:r>
    </w:p>
    <w:p w:rsidR="00EB77AE" w:rsidRPr="003D4DA6" w:rsidRDefault="00EB77AE" w:rsidP="00EB77AE">
      <w:pPr>
        <w:widowControl/>
        <w:shd w:val="clear" w:color="auto" w:fill="FFFFFF"/>
        <w:wordWrap/>
        <w:autoSpaceDE/>
        <w:autoSpaceDN/>
        <w:spacing w:line="240" w:lineRule="auto"/>
        <w:jc w:val="left"/>
        <w:rPr>
          <w:rFonts w:ascii="Arial" w:eastAsia="굴림" w:hAnsi="Arial" w:cs="Arial"/>
          <w:kern w:val="0"/>
          <w:sz w:val="18"/>
          <w:szCs w:val="18"/>
        </w:rPr>
      </w:pPr>
      <w:proofErr w:type="spellStart"/>
      <w:r w:rsidRPr="003D4DA6">
        <w:rPr>
          <w:rFonts w:ascii="Arial" w:eastAsia="굴림" w:hAnsi="Arial" w:cs="Arial"/>
          <w:kern w:val="0"/>
          <w:sz w:val="18"/>
          <w:szCs w:val="18"/>
        </w:rPr>
        <w:t>Int</w:t>
      </w:r>
      <w:proofErr w:type="spellEnd"/>
      <w:r w:rsidRPr="003D4DA6">
        <w:rPr>
          <w:rFonts w:ascii="Arial" w:eastAsia="굴림" w:hAnsi="Arial" w:cs="Arial"/>
          <w:kern w:val="0"/>
          <w:sz w:val="18"/>
          <w:szCs w:val="18"/>
        </w:rPr>
        <w:t xml:space="preserve"> J </w:t>
      </w:r>
      <w:proofErr w:type="spellStart"/>
      <w:r w:rsidRPr="003D4DA6">
        <w:rPr>
          <w:rFonts w:ascii="Arial" w:eastAsia="굴림" w:hAnsi="Arial" w:cs="Arial"/>
          <w:kern w:val="0"/>
          <w:sz w:val="18"/>
          <w:szCs w:val="18"/>
        </w:rPr>
        <w:t>Nanomedicine</w:t>
      </w:r>
      <w:proofErr w:type="spellEnd"/>
      <w:r w:rsidRPr="003D4DA6">
        <w:rPr>
          <w:rFonts w:ascii="Arial" w:eastAsia="굴림" w:hAnsi="Arial" w:cs="Arial"/>
          <w:kern w:val="0"/>
          <w:sz w:val="18"/>
          <w:szCs w:val="18"/>
        </w:rPr>
        <w:t>. 2014</w:t>
      </w:r>
      <w:proofErr w:type="gramStart"/>
      <w:r w:rsidRPr="003D4DA6">
        <w:rPr>
          <w:rFonts w:ascii="Arial" w:eastAsia="굴림" w:hAnsi="Arial" w:cs="Arial"/>
          <w:kern w:val="0"/>
          <w:sz w:val="18"/>
          <w:szCs w:val="18"/>
        </w:rPr>
        <w:t>;9:301</w:t>
      </w:r>
      <w:proofErr w:type="gramEnd"/>
      <w:r w:rsidRPr="003D4DA6">
        <w:rPr>
          <w:rFonts w:ascii="Arial" w:eastAsia="굴림" w:hAnsi="Arial" w:cs="Arial"/>
          <w:kern w:val="0"/>
          <w:sz w:val="18"/>
          <w:szCs w:val="18"/>
        </w:rPr>
        <w:t xml:space="preserve">-10. </w:t>
      </w:r>
      <w:proofErr w:type="spellStart"/>
      <w:proofErr w:type="gramStart"/>
      <w:r w:rsidRPr="003D4DA6">
        <w:rPr>
          <w:rFonts w:ascii="Arial" w:eastAsia="굴림" w:hAnsi="Arial" w:cs="Arial"/>
          <w:kern w:val="0"/>
          <w:sz w:val="18"/>
          <w:szCs w:val="18"/>
        </w:rPr>
        <w:t>doi</w:t>
      </w:r>
      <w:proofErr w:type="spellEnd"/>
      <w:proofErr w:type="gramEnd"/>
      <w:r w:rsidRPr="003D4DA6">
        <w:rPr>
          <w:rFonts w:ascii="Arial" w:eastAsia="굴림" w:hAnsi="Arial" w:cs="Arial"/>
          <w:kern w:val="0"/>
          <w:sz w:val="18"/>
          <w:szCs w:val="18"/>
        </w:rPr>
        <w:t xml:space="preserve">: 10.2147/IJN.S52414. </w:t>
      </w:r>
      <w:proofErr w:type="spellStart"/>
      <w:r w:rsidRPr="003D4DA6">
        <w:rPr>
          <w:rFonts w:ascii="Arial" w:eastAsia="굴림" w:hAnsi="Arial" w:cs="Arial"/>
          <w:kern w:val="0"/>
          <w:sz w:val="18"/>
          <w:szCs w:val="18"/>
        </w:rPr>
        <w:t>Epub</w:t>
      </w:r>
      <w:proofErr w:type="spellEnd"/>
      <w:r w:rsidRPr="003D4DA6">
        <w:rPr>
          <w:rFonts w:ascii="Arial" w:eastAsia="굴림" w:hAnsi="Arial" w:cs="Arial"/>
          <w:kern w:val="0"/>
          <w:sz w:val="18"/>
          <w:szCs w:val="18"/>
        </w:rPr>
        <w:t xml:space="preserve"> 2013 Jan 3.</w:t>
      </w:r>
    </w:p>
    <w:p w:rsidR="00EB77AE" w:rsidRDefault="00EB77AE" w:rsidP="00EB77AE">
      <w:pPr>
        <w:pStyle w:val="desc2"/>
        <w:shd w:val="clear" w:color="auto" w:fill="FFFFFF"/>
        <w:rPr>
          <w:rFonts w:ascii="Arial" w:hAnsi="Arial" w:cs="Arial"/>
          <w:sz w:val="22"/>
          <w:szCs w:val="22"/>
        </w:rPr>
      </w:pPr>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 w:val="22"/>
        </w:rPr>
      </w:pPr>
      <w:hyperlink r:id="rId179" w:history="1">
        <w:proofErr w:type="gramStart"/>
        <w:r w:rsidRPr="003D4DA6">
          <w:rPr>
            <w:rFonts w:ascii="Arial" w:eastAsia="굴림" w:hAnsi="Arial" w:cs="Arial"/>
            <w:color w:val="2222CC"/>
            <w:kern w:val="0"/>
            <w:sz w:val="22"/>
            <w:u w:val="single"/>
          </w:rPr>
          <w:t>Regulation of lipoprotein lipase by Angptl4.</w:t>
        </w:r>
        <w:proofErr w:type="gramEnd"/>
      </w:hyperlink>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 w:val="22"/>
        </w:rPr>
      </w:pPr>
      <w:proofErr w:type="spellStart"/>
      <w:r w:rsidRPr="003D4DA6">
        <w:rPr>
          <w:rFonts w:ascii="Arial" w:eastAsia="굴림" w:hAnsi="Arial" w:cs="Arial"/>
          <w:kern w:val="0"/>
          <w:sz w:val="22"/>
        </w:rPr>
        <w:t>Dijk</w:t>
      </w:r>
      <w:proofErr w:type="spellEnd"/>
      <w:r w:rsidRPr="003D4DA6">
        <w:rPr>
          <w:rFonts w:ascii="Arial" w:eastAsia="굴림" w:hAnsi="Arial" w:cs="Arial"/>
          <w:kern w:val="0"/>
          <w:sz w:val="22"/>
        </w:rPr>
        <w:t xml:space="preserve"> W, </w:t>
      </w:r>
      <w:proofErr w:type="spellStart"/>
      <w:r w:rsidRPr="003D4DA6">
        <w:rPr>
          <w:rFonts w:ascii="Arial" w:eastAsia="굴림" w:hAnsi="Arial" w:cs="Arial"/>
          <w:kern w:val="0"/>
          <w:sz w:val="22"/>
        </w:rPr>
        <w:t>Kersten</w:t>
      </w:r>
      <w:proofErr w:type="spellEnd"/>
      <w:r w:rsidRPr="003D4DA6">
        <w:rPr>
          <w:rFonts w:ascii="Arial" w:eastAsia="굴림" w:hAnsi="Arial" w:cs="Arial"/>
          <w:kern w:val="0"/>
          <w:sz w:val="22"/>
        </w:rPr>
        <w:t xml:space="preserve"> S.</w:t>
      </w:r>
    </w:p>
    <w:p w:rsidR="00EB77AE" w:rsidRPr="003D4DA6" w:rsidRDefault="00EB77AE" w:rsidP="00EB77AE">
      <w:pPr>
        <w:widowControl/>
        <w:shd w:val="clear" w:color="auto" w:fill="FFFFFF"/>
        <w:wordWrap/>
        <w:autoSpaceDE/>
        <w:autoSpaceDN/>
        <w:spacing w:line="240" w:lineRule="auto"/>
        <w:jc w:val="left"/>
        <w:rPr>
          <w:rFonts w:ascii="Arial" w:eastAsia="굴림" w:hAnsi="Arial" w:cs="Arial"/>
          <w:kern w:val="0"/>
          <w:sz w:val="18"/>
          <w:szCs w:val="18"/>
        </w:rPr>
      </w:pPr>
      <w:proofErr w:type="gramStart"/>
      <w:r w:rsidRPr="003D4DA6">
        <w:rPr>
          <w:rFonts w:ascii="Arial" w:eastAsia="굴림" w:hAnsi="Arial" w:cs="Arial"/>
          <w:kern w:val="0"/>
          <w:sz w:val="18"/>
          <w:szCs w:val="18"/>
        </w:rPr>
        <w:t xml:space="preserve">Trends </w:t>
      </w:r>
      <w:proofErr w:type="spellStart"/>
      <w:r w:rsidRPr="003D4DA6">
        <w:rPr>
          <w:rFonts w:ascii="Arial" w:eastAsia="굴림" w:hAnsi="Arial" w:cs="Arial"/>
          <w:kern w:val="0"/>
          <w:sz w:val="18"/>
          <w:szCs w:val="18"/>
        </w:rPr>
        <w:t>Endocrinol</w:t>
      </w:r>
      <w:proofErr w:type="spellEnd"/>
      <w:r w:rsidRPr="003D4DA6">
        <w:rPr>
          <w:rFonts w:ascii="Arial" w:eastAsia="굴림" w:hAnsi="Arial" w:cs="Arial"/>
          <w:kern w:val="0"/>
          <w:sz w:val="18"/>
          <w:szCs w:val="18"/>
        </w:rPr>
        <w:t xml:space="preserve"> </w:t>
      </w:r>
      <w:proofErr w:type="spellStart"/>
      <w:r w:rsidRPr="003D4DA6">
        <w:rPr>
          <w:rFonts w:ascii="Arial" w:eastAsia="굴림" w:hAnsi="Arial" w:cs="Arial"/>
          <w:kern w:val="0"/>
          <w:sz w:val="18"/>
          <w:szCs w:val="18"/>
        </w:rPr>
        <w:t>Metab</w:t>
      </w:r>
      <w:proofErr w:type="spellEnd"/>
      <w:r w:rsidRPr="003D4DA6">
        <w:rPr>
          <w:rFonts w:ascii="Arial" w:eastAsia="굴림" w:hAnsi="Arial" w:cs="Arial"/>
          <w:kern w:val="0"/>
          <w:sz w:val="18"/>
          <w:szCs w:val="18"/>
        </w:rPr>
        <w:t>.</w:t>
      </w:r>
      <w:proofErr w:type="gramEnd"/>
      <w:r w:rsidRPr="003D4DA6">
        <w:rPr>
          <w:rFonts w:ascii="Arial" w:eastAsia="굴림" w:hAnsi="Arial" w:cs="Arial"/>
          <w:kern w:val="0"/>
          <w:sz w:val="18"/>
          <w:szCs w:val="18"/>
        </w:rPr>
        <w:t xml:space="preserve"> </w:t>
      </w:r>
      <w:proofErr w:type="gramStart"/>
      <w:r w:rsidRPr="003D4DA6">
        <w:rPr>
          <w:rFonts w:ascii="Arial" w:eastAsia="굴림" w:hAnsi="Arial" w:cs="Arial"/>
          <w:kern w:val="0"/>
          <w:sz w:val="18"/>
          <w:szCs w:val="18"/>
        </w:rPr>
        <w:t>2014 Jan 4.</w:t>
      </w:r>
      <w:proofErr w:type="gramEnd"/>
      <w:r w:rsidRPr="003D4DA6">
        <w:rPr>
          <w:rFonts w:ascii="Arial" w:eastAsia="굴림" w:hAnsi="Arial" w:cs="Arial"/>
          <w:kern w:val="0"/>
          <w:sz w:val="18"/>
          <w:szCs w:val="18"/>
        </w:rPr>
        <w:t xml:space="preserve"> </w:t>
      </w:r>
      <w:proofErr w:type="spellStart"/>
      <w:proofErr w:type="gramStart"/>
      <w:r w:rsidRPr="003D4DA6">
        <w:rPr>
          <w:rFonts w:ascii="Arial" w:eastAsia="굴림" w:hAnsi="Arial" w:cs="Arial"/>
          <w:kern w:val="0"/>
          <w:sz w:val="18"/>
          <w:szCs w:val="18"/>
        </w:rPr>
        <w:t>pii</w:t>
      </w:r>
      <w:proofErr w:type="spellEnd"/>
      <w:proofErr w:type="gramEnd"/>
      <w:r w:rsidRPr="003D4DA6">
        <w:rPr>
          <w:rFonts w:ascii="Arial" w:eastAsia="굴림" w:hAnsi="Arial" w:cs="Arial"/>
          <w:kern w:val="0"/>
          <w:sz w:val="18"/>
          <w:szCs w:val="18"/>
        </w:rPr>
        <w:t xml:space="preserve">: S1043-2760(13)00210-5. </w:t>
      </w:r>
      <w:proofErr w:type="spellStart"/>
      <w:proofErr w:type="gramStart"/>
      <w:r w:rsidRPr="003D4DA6">
        <w:rPr>
          <w:rFonts w:ascii="Arial" w:eastAsia="굴림" w:hAnsi="Arial" w:cs="Arial"/>
          <w:kern w:val="0"/>
          <w:sz w:val="18"/>
          <w:szCs w:val="18"/>
        </w:rPr>
        <w:t>doi</w:t>
      </w:r>
      <w:proofErr w:type="spellEnd"/>
      <w:proofErr w:type="gramEnd"/>
      <w:r w:rsidRPr="003D4DA6">
        <w:rPr>
          <w:rFonts w:ascii="Arial" w:eastAsia="굴림" w:hAnsi="Arial" w:cs="Arial"/>
          <w:kern w:val="0"/>
          <w:sz w:val="18"/>
          <w:szCs w:val="18"/>
        </w:rPr>
        <w:t>: 10.1016/j.tem.2013.12.005. [</w:t>
      </w:r>
      <w:proofErr w:type="spellStart"/>
      <w:r w:rsidRPr="003D4DA6">
        <w:rPr>
          <w:rFonts w:ascii="Arial" w:eastAsia="굴림" w:hAnsi="Arial" w:cs="Arial"/>
          <w:kern w:val="0"/>
          <w:sz w:val="18"/>
          <w:szCs w:val="18"/>
        </w:rPr>
        <w:t>Epub</w:t>
      </w:r>
      <w:proofErr w:type="spellEnd"/>
      <w:r w:rsidRPr="003D4DA6">
        <w:rPr>
          <w:rFonts w:ascii="Arial" w:eastAsia="굴림" w:hAnsi="Arial" w:cs="Arial"/>
          <w:kern w:val="0"/>
          <w:sz w:val="18"/>
          <w:szCs w:val="18"/>
        </w:rPr>
        <w:t xml:space="preserve"> ahead of print]</w:t>
      </w:r>
    </w:p>
    <w:p w:rsidR="00EB77AE" w:rsidRDefault="00EB77AE" w:rsidP="00EB77AE">
      <w:pPr>
        <w:pStyle w:val="desc2"/>
        <w:shd w:val="clear" w:color="auto" w:fill="FFFFFF"/>
        <w:rPr>
          <w:rFonts w:ascii="Arial" w:hAnsi="Arial" w:cs="Arial"/>
          <w:sz w:val="22"/>
          <w:szCs w:val="22"/>
        </w:rPr>
      </w:pPr>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 w:val="22"/>
        </w:rPr>
      </w:pPr>
      <w:hyperlink r:id="rId180" w:history="1">
        <w:r w:rsidRPr="003D4DA6">
          <w:rPr>
            <w:rFonts w:ascii="Arial" w:eastAsia="굴림" w:hAnsi="Arial" w:cs="Arial"/>
            <w:color w:val="2222CC"/>
            <w:kern w:val="0"/>
            <w:sz w:val="22"/>
            <w:u w:val="single"/>
          </w:rPr>
          <w:t xml:space="preserve">The Peroxisomal </w:t>
        </w:r>
        <w:r w:rsidRPr="003D4DA6">
          <w:rPr>
            <w:rFonts w:ascii="Arial" w:eastAsia="굴림" w:hAnsi="Arial" w:cs="Arial"/>
            <w:b/>
            <w:bCs/>
            <w:color w:val="2222CC"/>
            <w:kern w:val="0"/>
            <w:sz w:val="22"/>
            <w:u w:val="single"/>
          </w:rPr>
          <w:t>Proliferator-Activated</w:t>
        </w:r>
        <w:r w:rsidRPr="003D4DA6">
          <w:rPr>
            <w:rFonts w:ascii="Arial" w:eastAsia="굴림" w:hAnsi="Arial" w:cs="Arial"/>
            <w:color w:val="2222CC"/>
            <w:kern w:val="0"/>
            <w:sz w:val="22"/>
            <w:u w:val="single"/>
          </w:rPr>
          <w:t xml:space="preserve"> Receptor (</w:t>
        </w:r>
        <w:r w:rsidRPr="003D4DA6">
          <w:rPr>
            <w:rFonts w:ascii="Arial" w:eastAsia="굴림" w:hAnsi="Arial" w:cs="Arial"/>
            <w:b/>
            <w:bCs/>
            <w:color w:val="2222CC"/>
            <w:kern w:val="0"/>
            <w:sz w:val="22"/>
            <w:u w:val="single"/>
          </w:rPr>
          <w:t>PPAR</w:t>
        </w:r>
        <w:r w:rsidRPr="003D4DA6">
          <w:rPr>
            <w:rFonts w:ascii="Arial" w:eastAsia="굴림" w:hAnsi="Arial" w:cs="Arial"/>
            <w:color w:val="2222CC"/>
            <w:kern w:val="0"/>
            <w:sz w:val="22"/>
            <w:u w:val="single"/>
          </w:rPr>
          <w:t>) α Agonist, Fenofibrate, Prevents Fractionated Whole-Brain Irradiation-Induced Cognitive Impairment.</w:t>
        </w:r>
      </w:hyperlink>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 w:val="22"/>
        </w:rPr>
      </w:pPr>
      <w:r w:rsidRPr="003D4DA6">
        <w:rPr>
          <w:rFonts w:ascii="Arial" w:eastAsia="굴림" w:hAnsi="Arial" w:cs="Arial"/>
          <w:kern w:val="0"/>
          <w:sz w:val="22"/>
        </w:rPr>
        <w:t>Greene-</w:t>
      </w:r>
      <w:proofErr w:type="spellStart"/>
      <w:r w:rsidRPr="003D4DA6">
        <w:rPr>
          <w:rFonts w:ascii="Arial" w:eastAsia="굴림" w:hAnsi="Arial" w:cs="Arial"/>
          <w:kern w:val="0"/>
          <w:sz w:val="22"/>
        </w:rPr>
        <w:t>Schloesser</w:t>
      </w:r>
      <w:proofErr w:type="spellEnd"/>
      <w:r w:rsidRPr="003D4DA6">
        <w:rPr>
          <w:rFonts w:ascii="Arial" w:eastAsia="굴림" w:hAnsi="Arial" w:cs="Arial"/>
          <w:kern w:val="0"/>
          <w:sz w:val="22"/>
        </w:rPr>
        <w:t xml:space="preserve"> D, Payne V, </w:t>
      </w:r>
      <w:proofErr w:type="spellStart"/>
      <w:r w:rsidRPr="003D4DA6">
        <w:rPr>
          <w:rFonts w:ascii="Arial" w:eastAsia="굴림" w:hAnsi="Arial" w:cs="Arial"/>
          <w:kern w:val="0"/>
          <w:sz w:val="22"/>
        </w:rPr>
        <w:t>Peiffer</w:t>
      </w:r>
      <w:proofErr w:type="spellEnd"/>
      <w:r w:rsidRPr="003D4DA6">
        <w:rPr>
          <w:rFonts w:ascii="Arial" w:eastAsia="굴림" w:hAnsi="Arial" w:cs="Arial"/>
          <w:kern w:val="0"/>
          <w:sz w:val="22"/>
        </w:rPr>
        <w:t xml:space="preserve"> AM, Hsu FC, Riddle DR, Zhao W, Chan MD, </w:t>
      </w:r>
      <w:proofErr w:type="spellStart"/>
      <w:r w:rsidRPr="003D4DA6">
        <w:rPr>
          <w:rFonts w:ascii="Arial" w:eastAsia="굴림" w:hAnsi="Arial" w:cs="Arial"/>
          <w:kern w:val="0"/>
          <w:sz w:val="22"/>
        </w:rPr>
        <w:t>Metheny</w:t>
      </w:r>
      <w:proofErr w:type="spellEnd"/>
      <w:r w:rsidRPr="003D4DA6">
        <w:rPr>
          <w:rFonts w:ascii="Arial" w:eastAsia="굴림" w:hAnsi="Arial" w:cs="Arial"/>
          <w:kern w:val="0"/>
          <w:sz w:val="22"/>
        </w:rPr>
        <w:t>-Barlow L, Robbins ME.</w:t>
      </w:r>
    </w:p>
    <w:p w:rsidR="00EB77AE" w:rsidRPr="003D4DA6" w:rsidRDefault="00EB77AE" w:rsidP="00EB77AE">
      <w:pPr>
        <w:widowControl/>
        <w:shd w:val="clear" w:color="auto" w:fill="FFFFFF"/>
        <w:wordWrap/>
        <w:autoSpaceDE/>
        <w:autoSpaceDN/>
        <w:spacing w:line="240" w:lineRule="auto"/>
        <w:jc w:val="left"/>
        <w:rPr>
          <w:rFonts w:ascii="Arial" w:eastAsia="굴림" w:hAnsi="Arial" w:cs="Arial"/>
          <w:kern w:val="0"/>
          <w:sz w:val="18"/>
          <w:szCs w:val="18"/>
        </w:rPr>
      </w:pPr>
      <w:proofErr w:type="spellStart"/>
      <w:r w:rsidRPr="003D4DA6">
        <w:rPr>
          <w:rFonts w:ascii="Arial" w:eastAsia="굴림" w:hAnsi="Arial" w:cs="Arial"/>
          <w:kern w:val="0"/>
          <w:sz w:val="18"/>
          <w:szCs w:val="18"/>
        </w:rPr>
        <w:t>Radiat</w:t>
      </w:r>
      <w:proofErr w:type="spellEnd"/>
      <w:r w:rsidRPr="003D4DA6">
        <w:rPr>
          <w:rFonts w:ascii="Arial" w:eastAsia="굴림" w:hAnsi="Arial" w:cs="Arial"/>
          <w:kern w:val="0"/>
          <w:sz w:val="18"/>
          <w:szCs w:val="18"/>
        </w:rPr>
        <w:t xml:space="preserve"> Res. 2014 Jan 7. [</w:t>
      </w:r>
      <w:proofErr w:type="spellStart"/>
      <w:r w:rsidRPr="003D4DA6">
        <w:rPr>
          <w:rFonts w:ascii="Arial" w:eastAsia="굴림" w:hAnsi="Arial" w:cs="Arial"/>
          <w:kern w:val="0"/>
          <w:sz w:val="18"/>
          <w:szCs w:val="18"/>
        </w:rPr>
        <w:t>Epub</w:t>
      </w:r>
      <w:proofErr w:type="spellEnd"/>
      <w:r w:rsidRPr="003D4DA6">
        <w:rPr>
          <w:rFonts w:ascii="Arial" w:eastAsia="굴림" w:hAnsi="Arial" w:cs="Arial"/>
          <w:kern w:val="0"/>
          <w:sz w:val="18"/>
          <w:szCs w:val="18"/>
        </w:rPr>
        <w:t xml:space="preserve"> ahead of print]</w:t>
      </w:r>
    </w:p>
    <w:p w:rsidR="00EB77AE" w:rsidRPr="003D4DA6" w:rsidRDefault="00EB77AE" w:rsidP="00EB77AE">
      <w:pPr>
        <w:pStyle w:val="desc2"/>
        <w:shd w:val="clear" w:color="auto" w:fill="FFFFFF"/>
        <w:rPr>
          <w:rFonts w:ascii="Arial" w:hAnsi="Arial" w:cs="Arial"/>
          <w:sz w:val="22"/>
          <w:szCs w:val="22"/>
        </w:rPr>
      </w:pPr>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 w:val="22"/>
        </w:rPr>
      </w:pPr>
      <w:hyperlink r:id="rId181" w:history="1">
        <w:r w:rsidRPr="003D4DA6">
          <w:rPr>
            <w:rFonts w:ascii="Arial" w:eastAsia="굴림" w:hAnsi="Arial" w:cs="Arial"/>
            <w:color w:val="2222CC"/>
            <w:kern w:val="0"/>
            <w:sz w:val="22"/>
            <w:u w:val="single"/>
          </w:rPr>
          <w:t>Anti-IL-17 Antibody Improves Hepatic Steatosis by Suppressing Interleukin-17-Related Fatty Acid Synthesis and Metabolism.</w:t>
        </w:r>
      </w:hyperlink>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 w:val="22"/>
        </w:rPr>
      </w:pPr>
      <w:r w:rsidRPr="003D4DA6">
        <w:rPr>
          <w:rFonts w:ascii="Arial" w:eastAsia="굴림" w:hAnsi="Arial" w:cs="Arial"/>
          <w:kern w:val="0"/>
          <w:sz w:val="22"/>
        </w:rPr>
        <w:t xml:space="preserve">Shi W, Zhu Q, </w:t>
      </w:r>
      <w:proofErr w:type="spellStart"/>
      <w:r w:rsidRPr="003D4DA6">
        <w:rPr>
          <w:rFonts w:ascii="Arial" w:eastAsia="굴림" w:hAnsi="Arial" w:cs="Arial"/>
          <w:kern w:val="0"/>
          <w:sz w:val="22"/>
        </w:rPr>
        <w:t>Gu</w:t>
      </w:r>
      <w:proofErr w:type="spellEnd"/>
      <w:r w:rsidRPr="003D4DA6">
        <w:rPr>
          <w:rFonts w:ascii="Arial" w:eastAsia="굴림" w:hAnsi="Arial" w:cs="Arial"/>
          <w:kern w:val="0"/>
          <w:sz w:val="22"/>
        </w:rPr>
        <w:t xml:space="preserve"> J, Liu X, Lu L, Qian X, Shen J, Zhang F, Li G.</w:t>
      </w:r>
    </w:p>
    <w:p w:rsidR="00EB77AE" w:rsidRPr="003D4DA6" w:rsidRDefault="00EB77AE" w:rsidP="00EB77AE">
      <w:pPr>
        <w:widowControl/>
        <w:shd w:val="clear" w:color="auto" w:fill="FFFFFF"/>
        <w:wordWrap/>
        <w:autoSpaceDE/>
        <w:autoSpaceDN/>
        <w:spacing w:line="240" w:lineRule="auto"/>
        <w:jc w:val="left"/>
        <w:rPr>
          <w:rFonts w:ascii="Arial" w:eastAsia="굴림" w:hAnsi="Arial" w:cs="Arial"/>
          <w:kern w:val="0"/>
          <w:sz w:val="18"/>
          <w:szCs w:val="18"/>
        </w:rPr>
      </w:pPr>
      <w:proofErr w:type="spellStart"/>
      <w:r w:rsidRPr="003D4DA6">
        <w:rPr>
          <w:rFonts w:ascii="Arial" w:eastAsia="굴림" w:hAnsi="Arial" w:cs="Arial"/>
          <w:kern w:val="0"/>
          <w:sz w:val="18"/>
          <w:szCs w:val="18"/>
        </w:rPr>
        <w:t>Clin</w:t>
      </w:r>
      <w:proofErr w:type="spellEnd"/>
      <w:r w:rsidRPr="003D4DA6">
        <w:rPr>
          <w:rFonts w:ascii="Arial" w:eastAsia="굴림" w:hAnsi="Arial" w:cs="Arial"/>
          <w:kern w:val="0"/>
          <w:sz w:val="18"/>
          <w:szCs w:val="18"/>
        </w:rPr>
        <w:t xml:space="preserve"> </w:t>
      </w:r>
      <w:proofErr w:type="spellStart"/>
      <w:r w:rsidRPr="003D4DA6">
        <w:rPr>
          <w:rFonts w:ascii="Arial" w:eastAsia="굴림" w:hAnsi="Arial" w:cs="Arial"/>
          <w:kern w:val="0"/>
          <w:sz w:val="18"/>
          <w:szCs w:val="18"/>
        </w:rPr>
        <w:t>Dev</w:t>
      </w:r>
      <w:proofErr w:type="spellEnd"/>
      <w:r w:rsidRPr="003D4DA6">
        <w:rPr>
          <w:rFonts w:ascii="Arial" w:eastAsia="굴림" w:hAnsi="Arial" w:cs="Arial"/>
          <w:kern w:val="0"/>
          <w:sz w:val="18"/>
          <w:szCs w:val="18"/>
        </w:rPr>
        <w:t xml:space="preserve"> </w:t>
      </w:r>
      <w:proofErr w:type="spellStart"/>
      <w:r w:rsidRPr="003D4DA6">
        <w:rPr>
          <w:rFonts w:ascii="Arial" w:eastAsia="굴림" w:hAnsi="Arial" w:cs="Arial"/>
          <w:kern w:val="0"/>
          <w:sz w:val="18"/>
          <w:szCs w:val="18"/>
        </w:rPr>
        <w:t>Immunol</w:t>
      </w:r>
      <w:proofErr w:type="spellEnd"/>
      <w:r w:rsidRPr="003D4DA6">
        <w:rPr>
          <w:rFonts w:ascii="Arial" w:eastAsia="굴림" w:hAnsi="Arial" w:cs="Arial"/>
          <w:kern w:val="0"/>
          <w:sz w:val="18"/>
          <w:szCs w:val="18"/>
        </w:rPr>
        <w:t>. 2013</w:t>
      </w:r>
      <w:proofErr w:type="gramStart"/>
      <w:r w:rsidRPr="003D4DA6">
        <w:rPr>
          <w:rFonts w:ascii="Arial" w:eastAsia="굴림" w:hAnsi="Arial" w:cs="Arial"/>
          <w:kern w:val="0"/>
          <w:sz w:val="18"/>
          <w:szCs w:val="18"/>
        </w:rPr>
        <w:t>;2013:253046</w:t>
      </w:r>
      <w:proofErr w:type="gramEnd"/>
      <w:r w:rsidRPr="003D4DA6">
        <w:rPr>
          <w:rFonts w:ascii="Arial" w:eastAsia="굴림" w:hAnsi="Arial" w:cs="Arial"/>
          <w:kern w:val="0"/>
          <w:sz w:val="18"/>
          <w:szCs w:val="18"/>
        </w:rPr>
        <w:t xml:space="preserve">. </w:t>
      </w:r>
      <w:proofErr w:type="spellStart"/>
      <w:proofErr w:type="gramStart"/>
      <w:r w:rsidRPr="003D4DA6">
        <w:rPr>
          <w:rFonts w:ascii="Arial" w:eastAsia="굴림" w:hAnsi="Arial" w:cs="Arial"/>
          <w:kern w:val="0"/>
          <w:sz w:val="18"/>
          <w:szCs w:val="18"/>
        </w:rPr>
        <w:t>doi</w:t>
      </w:r>
      <w:proofErr w:type="spellEnd"/>
      <w:proofErr w:type="gramEnd"/>
      <w:r w:rsidRPr="003D4DA6">
        <w:rPr>
          <w:rFonts w:ascii="Arial" w:eastAsia="굴림" w:hAnsi="Arial" w:cs="Arial"/>
          <w:kern w:val="0"/>
          <w:sz w:val="18"/>
          <w:szCs w:val="18"/>
        </w:rPr>
        <w:t xml:space="preserve">: 10.1155/2013/253046. </w:t>
      </w:r>
      <w:proofErr w:type="spellStart"/>
      <w:r w:rsidRPr="003D4DA6">
        <w:rPr>
          <w:rFonts w:ascii="Arial" w:eastAsia="굴림" w:hAnsi="Arial" w:cs="Arial"/>
          <w:kern w:val="0"/>
          <w:sz w:val="18"/>
          <w:szCs w:val="18"/>
        </w:rPr>
        <w:t>Epub</w:t>
      </w:r>
      <w:proofErr w:type="spellEnd"/>
      <w:r w:rsidRPr="003D4DA6">
        <w:rPr>
          <w:rFonts w:ascii="Arial" w:eastAsia="굴림" w:hAnsi="Arial" w:cs="Arial"/>
          <w:kern w:val="0"/>
          <w:sz w:val="18"/>
          <w:szCs w:val="18"/>
        </w:rPr>
        <w:t xml:space="preserve"> 2013 Dec 17.</w:t>
      </w:r>
    </w:p>
    <w:p w:rsidR="00EB77AE" w:rsidRPr="003D4DA6" w:rsidRDefault="00EB77AE" w:rsidP="00EB77AE">
      <w:pPr>
        <w:pStyle w:val="desc2"/>
        <w:shd w:val="clear" w:color="auto" w:fill="FFFFFF"/>
        <w:rPr>
          <w:rFonts w:ascii="Arial" w:hAnsi="Arial" w:cs="Arial"/>
          <w:sz w:val="22"/>
          <w:szCs w:val="22"/>
        </w:rPr>
      </w:pPr>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 w:val="22"/>
        </w:rPr>
      </w:pPr>
      <w:hyperlink r:id="rId182" w:history="1">
        <w:r w:rsidRPr="003D4DA6">
          <w:rPr>
            <w:rFonts w:ascii="Arial" w:eastAsia="굴림" w:hAnsi="Arial" w:cs="Arial"/>
            <w:color w:val="2222CC"/>
            <w:kern w:val="0"/>
            <w:sz w:val="22"/>
            <w:u w:val="single"/>
          </w:rPr>
          <w:t>Imbalanced response of ATP-binding cassette transporter A1 and CD36 expression to increased oxidized low-density lipoprotein loading contributes to the development of THP-1 derived foam cells.</w:t>
        </w:r>
      </w:hyperlink>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 w:val="22"/>
        </w:rPr>
      </w:pPr>
      <w:r w:rsidRPr="003D4DA6">
        <w:rPr>
          <w:rFonts w:ascii="Arial" w:eastAsia="굴림" w:hAnsi="Arial" w:cs="Arial"/>
          <w:kern w:val="0"/>
          <w:sz w:val="22"/>
        </w:rPr>
        <w:t>Liu HY, Cui HB, Chen XM, Chen XY, Wang SH, Du WP, Zhou HL, Zhao RC, Zhou Y, Liu YH, Cui CC, Huang C.</w:t>
      </w:r>
    </w:p>
    <w:p w:rsidR="00EB77AE" w:rsidRPr="003D4DA6" w:rsidRDefault="00EB77AE" w:rsidP="00EB77AE">
      <w:pPr>
        <w:widowControl/>
        <w:shd w:val="clear" w:color="auto" w:fill="FFFFFF"/>
        <w:wordWrap/>
        <w:autoSpaceDE/>
        <w:autoSpaceDN/>
        <w:spacing w:line="240" w:lineRule="auto"/>
        <w:jc w:val="left"/>
        <w:rPr>
          <w:rFonts w:ascii="Arial" w:eastAsia="굴림" w:hAnsi="Arial" w:cs="Arial"/>
          <w:kern w:val="0"/>
          <w:sz w:val="18"/>
          <w:szCs w:val="18"/>
        </w:rPr>
      </w:pPr>
      <w:proofErr w:type="gramStart"/>
      <w:r w:rsidRPr="003D4DA6">
        <w:rPr>
          <w:rFonts w:ascii="Arial" w:eastAsia="굴림" w:hAnsi="Arial" w:cs="Arial"/>
          <w:kern w:val="0"/>
          <w:sz w:val="18"/>
          <w:szCs w:val="18"/>
        </w:rPr>
        <w:t xml:space="preserve">J </w:t>
      </w:r>
      <w:proofErr w:type="spellStart"/>
      <w:r w:rsidRPr="003D4DA6">
        <w:rPr>
          <w:rFonts w:ascii="Arial" w:eastAsia="굴림" w:hAnsi="Arial" w:cs="Arial"/>
          <w:kern w:val="0"/>
          <w:sz w:val="18"/>
          <w:szCs w:val="18"/>
        </w:rPr>
        <w:t>Biochem</w:t>
      </w:r>
      <w:proofErr w:type="spellEnd"/>
      <w:r w:rsidRPr="003D4DA6">
        <w:rPr>
          <w:rFonts w:ascii="Arial" w:eastAsia="굴림" w:hAnsi="Arial" w:cs="Arial"/>
          <w:kern w:val="0"/>
          <w:sz w:val="18"/>
          <w:szCs w:val="18"/>
        </w:rPr>
        <w:t>.</w:t>
      </w:r>
      <w:proofErr w:type="gramEnd"/>
      <w:r w:rsidRPr="003D4DA6">
        <w:rPr>
          <w:rFonts w:ascii="Arial" w:eastAsia="굴림" w:hAnsi="Arial" w:cs="Arial"/>
          <w:kern w:val="0"/>
          <w:sz w:val="18"/>
          <w:szCs w:val="18"/>
        </w:rPr>
        <w:t xml:space="preserve"> 2014 Jan</w:t>
      </w:r>
      <w:proofErr w:type="gramStart"/>
      <w:r w:rsidRPr="003D4DA6">
        <w:rPr>
          <w:rFonts w:ascii="Arial" w:eastAsia="굴림" w:hAnsi="Arial" w:cs="Arial"/>
          <w:kern w:val="0"/>
          <w:sz w:val="18"/>
          <w:szCs w:val="18"/>
        </w:rPr>
        <w:t>;155</w:t>
      </w:r>
      <w:proofErr w:type="gramEnd"/>
      <w:r w:rsidRPr="003D4DA6">
        <w:rPr>
          <w:rFonts w:ascii="Arial" w:eastAsia="굴림" w:hAnsi="Arial" w:cs="Arial"/>
          <w:kern w:val="0"/>
          <w:sz w:val="18"/>
          <w:szCs w:val="18"/>
        </w:rPr>
        <w:t xml:space="preserve">(1):35-42. </w:t>
      </w:r>
      <w:proofErr w:type="spellStart"/>
      <w:proofErr w:type="gramStart"/>
      <w:r w:rsidRPr="003D4DA6">
        <w:rPr>
          <w:rFonts w:ascii="Arial" w:eastAsia="굴림" w:hAnsi="Arial" w:cs="Arial"/>
          <w:kern w:val="0"/>
          <w:sz w:val="18"/>
          <w:szCs w:val="18"/>
        </w:rPr>
        <w:t>doi</w:t>
      </w:r>
      <w:proofErr w:type="spellEnd"/>
      <w:proofErr w:type="gramEnd"/>
      <w:r w:rsidRPr="003D4DA6">
        <w:rPr>
          <w:rFonts w:ascii="Arial" w:eastAsia="굴림" w:hAnsi="Arial" w:cs="Arial"/>
          <w:kern w:val="0"/>
          <w:sz w:val="18"/>
          <w:szCs w:val="18"/>
        </w:rPr>
        <w:t>: 10.1093/</w:t>
      </w:r>
      <w:proofErr w:type="spellStart"/>
      <w:r w:rsidRPr="003D4DA6">
        <w:rPr>
          <w:rFonts w:ascii="Arial" w:eastAsia="굴림" w:hAnsi="Arial" w:cs="Arial"/>
          <w:kern w:val="0"/>
          <w:sz w:val="18"/>
          <w:szCs w:val="18"/>
        </w:rPr>
        <w:t>jb</w:t>
      </w:r>
      <w:proofErr w:type="spellEnd"/>
      <w:r w:rsidRPr="003D4DA6">
        <w:rPr>
          <w:rFonts w:ascii="Arial" w:eastAsia="굴림" w:hAnsi="Arial" w:cs="Arial"/>
          <w:kern w:val="0"/>
          <w:sz w:val="18"/>
          <w:szCs w:val="18"/>
        </w:rPr>
        <w:t>/mvt106.</w:t>
      </w:r>
    </w:p>
    <w:p w:rsidR="00EB77AE" w:rsidRDefault="00EB77AE" w:rsidP="00EB77AE">
      <w:pPr>
        <w:pStyle w:val="desc2"/>
        <w:shd w:val="clear" w:color="auto" w:fill="FFFFFF"/>
        <w:rPr>
          <w:rFonts w:ascii="Arial" w:hAnsi="Arial" w:cs="Arial"/>
          <w:sz w:val="22"/>
          <w:szCs w:val="22"/>
        </w:rPr>
      </w:pPr>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 w:val="22"/>
        </w:rPr>
      </w:pPr>
      <w:hyperlink r:id="rId183" w:history="1">
        <w:r w:rsidRPr="003D4DA6">
          <w:rPr>
            <w:rFonts w:ascii="Arial" w:eastAsia="굴림" w:hAnsi="Arial" w:cs="Arial"/>
            <w:b/>
            <w:bCs/>
            <w:color w:val="2222CC"/>
            <w:kern w:val="0"/>
            <w:sz w:val="22"/>
            <w:u w:val="single"/>
          </w:rPr>
          <w:t>PPAR</w:t>
        </w:r>
        <w:r w:rsidRPr="003D4DA6">
          <w:rPr>
            <w:rFonts w:ascii="Arial" w:eastAsia="굴림" w:hAnsi="Arial" w:cs="Arial"/>
            <w:color w:val="2222CC"/>
            <w:kern w:val="0"/>
            <w:sz w:val="22"/>
            <w:u w:val="single"/>
          </w:rPr>
          <w:t xml:space="preserve"> ligands regulate lipid content, metabolism and composition in fetal lungs of diabetic rats.</w:t>
        </w:r>
      </w:hyperlink>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 w:val="22"/>
        </w:rPr>
      </w:pPr>
      <w:r w:rsidRPr="003D4DA6">
        <w:rPr>
          <w:rFonts w:ascii="Arial" w:eastAsia="굴림" w:hAnsi="Arial" w:cs="Arial"/>
          <w:kern w:val="0"/>
          <w:sz w:val="22"/>
        </w:rPr>
        <w:t xml:space="preserve">Kurtz M, </w:t>
      </w:r>
      <w:proofErr w:type="spellStart"/>
      <w:r w:rsidRPr="003D4DA6">
        <w:rPr>
          <w:rFonts w:ascii="Arial" w:eastAsia="굴림" w:hAnsi="Arial" w:cs="Arial"/>
          <w:kern w:val="0"/>
          <w:sz w:val="22"/>
        </w:rPr>
        <w:t>Capobianco</w:t>
      </w:r>
      <w:proofErr w:type="spellEnd"/>
      <w:r w:rsidRPr="003D4DA6">
        <w:rPr>
          <w:rFonts w:ascii="Arial" w:eastAsia="굴림" w:hAnsi="Arial" w:cs="Arial"/>
          <w:kern w:val="0"/>
          <w:sz w:val="22"/>
        </w:rPr>
        <w:t xml:space="preserve"> E, </w:t>
      </w:r>
      <w:proofErr w:type="spellStart"/>
      <w:r w:rsidRPr="003D4DA6">
        <w:rPr>
          <w:rFonts w:ascii="Arial" w:eastAsia="굴림" w:hAnsi="Arial" w:cs="Arial"/>
          <w:kern w:val="0"/>
          <w:sz w:val="22"/>
        </w:rPr>
        <w:t>Careaga</w:t>
      </w:r>
      <w:proofErr w:type="spellEnd"/>
      <w:r w:rsidRPr="003D4DA6">
        <w:rPr>
          <w:rFonts w:ascii="Arial" w:eastAsia="굴림" w:hAnsi="Arial" w:cs="Arial"/>
          <w:kern w:val="0"/>
          <w:sz w:val="22"/>
        </w:rPr>
        <w:t xml:space="preserve"> VP, </w:t>
      </w:r>
      <w:proofErr w:type="spellStart"/>
      <w:r w:rsidRPr="003D4DA6">
        <w:rPr>
          <w:rFonts w:ascii="Arial" w:eastAsia="굴림" w:hAnsi="Arial" w:cs="Arial"/>
          <w:kern w:val="0"/>
          <w:sz w:val="22"/>
        </w:rPr>
        <w:t>Martínez</w:t>
      </w:r>
      <w:proofErr w:type="spellEnd"/>
      <w:r w:rsidRPr="003D4DA6">
        <w:rPr>
          <w:rFonts w:ascii="Arial" w:eastAsia="굴림" w:hAnsi="Arial" w:cs="Arial"/>
          <w:kern w:val="0"/>
          <w:sz w:val="22"/>
        </w:rPr>
        <w:t xml:space="preserve"> N, </w:t>
      </w:r>
      <w:proofErr w:type="spellStart"/>
      <w:r w:rsidRPr="003D4DA6">
        <w:rPr>
          <w:rFonts w:ascii="Arial" w:eastAsia="굴림" w:hAnsi="Arial" w:cs="Arial"/>
          <w:kern w:val="0"/>
          <w:sz w:val="22"/>
        </w:rPr>
        <w:t>Mazzucco</w:t>
      </w:r>
      <w:proofErr w:type="spellEnd"/>
      <w:r w:rsidRPr="003D4DA6">
        <w:rPr>
          <w:rFonts w:ascii="Arial" w:eastAsia="굴림" w:hAnsi="Arial" w:cs="Arial"/>
          <w:kern w:val="0"/>
          <w:sz w:val="22"/>
        </w:rPr>
        <w:t xml:space="preserve"> MB, Maier M, </w:t>
      </w:r>
      <w:proofErr w:type="spellStart"/>
      <w:r w:rsidRPr="003D4DA6">
        <w:rPr>
          <w:rFonts w:ascii="Arial" w:eastAsia="굴림" w:hAnsi="Arial" w:cs="Arial"/>
          <w:kern w:val="0"/>
          <w:sz w:val="22"/>
        </w:rPr>
        <w:t>Jawerbaum</w:t>
      </w:r>
      <w:proofErr w:type="spellEnd"/>
      <w:r w:rsidRPr="003D4DA6">
        <w:rPr>
          <w:rFonts w:ascii="Arial" w:eastAsia="굴림" w:hAnsi="Arial" w:cs="Arial"/>
          <w:kern w:val="0"/>
          <w:sz w:val="22"/>
        </w:rPr>
        <w:t xml:space="preserve"> A.</w:t>
      </w:r>
    </w:p>
    <w:p w:rsidR="00EB77AE" w:rsidRPr="003D4DA6" w:rsidRDefault="00EB77AE" w:rsidP="00EB77AE">
      <w:pPr>
        <w:widowControl/>
        <w:shd w:val="clear" w:color="auto" w:fill="FFFFFF"/>
        <w:wordWrap/>
        <w:autoSpaceDE/>
        <w:autoSpaceDN/>
        <w:spacing w:line="240" w:lineRule="auto"/>
        <w:jc w:val="left"/>
        <w:rPr>
          <w:rFonts w:ascii="Arial" w:eastAsia="굴림" w:hAnsi="Arial" w:cs="Arial"/>
          <w:kern w:val="0"/>
          <w:sz w:val="18"/>
          <w:szCs w:val="18"/>
        </w:rPr>
      </w:pPr>
      <w:proofErr w:type="gramStart"/>
      <w:r w:rsidRPr="003D4DA6">
        <w:rPr>
          <w:rFonts w:ascii="Arial" w:eastAsia="굴림" w:hAnsi="Arial" w:cs="Arial"/>
          <w:kern w:val="0"/>
          <w:sz w:val="18"/>
          <w:szCs w:val="18"/>
        </w:rPr>
        <w:t xml:space="preserve">J </w:t>
      </w:r>
      <w:proofErr w:type="spellStart"/>
      <w:r w:rsidRPr="003D4DA6">
        <w:rPr>
          <w:rFonts w:ascii="Arial" w:eastAsia="굴림" w:hAnsi="Arial" w:cs="Arial"/>
          <w:kern w:val="0"/>
          <w:sz w:val="18"/>
          <w:szCs w:val="18"/>
        </w:rPr>
        <w:t>Endocrinol</w:t>
      </w:r>
      <w:proofErr w:type="spellEnd"/>
      <w:r w:rsidRPr="003D4DA6">
        <w:rPr>
          <w:rFonts w:ascii="Arial" w:eastAsia="굴림" w:hAnsi="Arial" w:cs="Arial"/>
          <w:kern w:val="0"/>
          <w:sz w:val="18"/>
          <w:szCs w:val="18"/>
        </w:rPr>
        <w:t>.</w:t>
      </w:r>
      <w:proofErr w:type="gramEnd"/>
      <w:r w:rsidRPr="003D4DA6">
        <w:rPr>
          <w:rFonts w:ascii="Arial" w:eastAsia="굴림" w:hAnsi="Arial" w:cs="Arial"/>
          <w:kern w:val="0"/>
          <w:sz w:val="18"/>
          <w:szCs w:val="18"/>
        </w:rPr>
        <w:t xml:space="preserve"> </w:t>
      </w:r>
      <w:proofErr w:type="gramStart"/>
      <w:r w:rsidRPr="003D4DA6">
        <w:rPr>
          <w:rFonts w:ascii="Arial" w:eastAsia="굴림" w:hAnsi="Arial" w:cs="Arial"/>
          <w:kern w:val="0"/>
          <w:sz w:val="18"/>
          <w:szCs w:val="18"/>
        </w:rPr>
        <w:t>2014 Jan 3.</w:t>
      </w:r>
      <w:proofErr w:type="gramEnd"/>
      <w:r w:rsidRPr="003D4DA6">
        <w:rPr>
          <w:rFonts w:ascii="Arial" w:eastAsia="굴림" w:hAnsi="Arial" w:cs="Arial"/>
          <w:kern w:val="0"/>
          <w:sz w:val="18"/>
          <w:szCs w:val="18"/>
        </w:rPr>
        <w:t xml:space="preserve"> [</w:t>
      </w:r>
      <w:proofErr w:type="spellStart"/>
      <w:r w:rsidRPr="003D4DA6">
        <w:rPr>
          <w:rFonts w:ascii="Arial" w:eastAsia="굴림" w:hAnsi="Arial" w:cs="Arial"/>
          <w:kern w:val="0"/>
          <w:sz w:val="18"/>
          <w:szCs w:val="18"/>
        </w:rPr>
        <w:t>Epub</w:t>
      </w:r>
      <w:proofErr w:type="spellEnd"/>
      <w:r w:rsidRPr="003D4DA6">
        <w:rPr>
          <w:rFonts w:ascii="Arial" w:eastAsia="굴림" w:hAnsi="Arial" w:cs="Arial"/>
          <w:kern w:val="0"/>
          <w:sz w:val="18"/>
          <w:szCs w:val="18"/>
        </w:rPr>
        <w:t xml:space="preserve"> ahead of print]</w:t>
      </w:r>
    </w:p>
    <w:p w:rsidR="00EB77AE" w:rsidRPr="003D4DA6" w:rsidRDefault="00EB77AE" w:rsidP="00EB77AE">
      <w:pPr>
        <w:pStyle w:val="desc2"/>
        <w:shd w:val="clear" w:color="auto" w:fill="FFFFFF"/>
        <w:rPr>
          <w:rFonts w:ascii="Arial" w:hAnsi="Arial" w:cs="Arial"/>
          <w:sz w:val="22"/>
          <w:szCs w:val="22"/>
        </w:rPr>
      </w:pPr>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 w:val="22"/>
        </w:rPr>
      </w:pPr>
      <w:hyperlink r:id="rId184" w:history="1">
        <w:proofErr w:type="gramStart"/>
        <w:r w:rsidRPr="003D4DA6">
          <w:rPr>
            <w:rFonts w:ascii="Arial" w:eastAsia="굴림" w:hAnsi="Arial" w:cs="Arial"/>
            <w:color w:val="2222CC"/>
            <w:kern w:val="0"/>
            <w:sz w:val="22"/>
            <w:u w:val="single"/>
          </w:rPr>
          <w:t>Emerging role for RNA binding motif protein 4 in the development of brown adipocytes.</w:t>
        </w:r>
        <w:proofErr w:type="gramEnd"/>
      </w:hyperlink>
    </w:p>
    <w:p w:rsidR="00EB77AE" w:rsidRPr="003D4DA6" w:rsidRDefault="00EB77AE" w:rsidP="00EB77AE">
      <w:pPr>
        <w:widowControl/>
        <w:shd w:val="clear" w:color="auto" w:fill="FFFFFF"/>
        <w:wordWrap/>
        <w:autoSpaceDE/>
        <w:autoSpaceDN/>
        <w:spacing w:after="0" w:line="240" w:lineRule="auto"/>
        <w:jc w:val="left"/>
        <w:rPr>
          <w:rFonts w:ascii="Arial" w:eastAsia="굴림" w:hAnsi="Arial" w:cs="Arial"/>
          <w:kern w:val="0"/>
          <w:sz w:val="22"/>
        </w:rPr>
      </w:pPr>
      <w:proofErr w:type="gramStart"/>
      <w:r w:rsidRPr="003D4DA6">
        <w:rPr>
          <w:rFonts w:ascii="Arial" w:eastAsia="굴림" w:hAnsi="Arial" w:cs="Arial"/>
          <w:kern w:val="0"/>
          <w:sz w:val="22"/>
        </w:rPr>
        <w:t>Lin JC, Tarn WY, Hsieh WK.</w:t>
      </w:r>
      <w:proofErr w:type="gramEnd"/>
    </w:p>
    <w:p w:rsidR="00EB77AE" w:rsidRPr="003D4DA6" w:rsidRDefault="00EB77AE" w:rsidP="00EB77AE">
      <w:pPr>
        <w:widowControl/>
        <w:shd w:val="clear" w:color="auto" w:fill="FFFFFF"/>
        <w:wordWrap/>
        <w:autoSpaceDE/>
        <w:autoSpaceDN/>
        <w:spacing w:line="240" w:lineRule="auto"/>
        <w:jc w:val="left"/>
        <w:rPr>
          <w:rFonts w:ascii="Arial" w:eastAsia="굴림" w:hAnsi="Arial" w:cs="Arial"/>
          <w:kern w:val="0"/>
          <w:sz w:val="18"/>
          <w:szCs w:val="18"/>
        </w:rPr>
      </w:pPr>
      <w:proofErr w:type="spellStart"/>
      <w:proofErr w:type="gramStart"/>
      <w:r w:rsidRPr="003D4DA6">
        <w:rPr>
          <w:rFonts w:ascii="Arial" w:eastAsia="굴림" w:hAnsi="Arial" w:cs="Arial"/>
          <w:kern w:val="0"/>
          <w:sz w:val="18"/>
          <w:szCs w:val="18"/>
        </w:rPr>
        <w:t>Biochim</w:t>
      </w:r>
      <w:proofErr w:type="spellEnd"/>
      <w:r w:rsidRPr="003D4DA6">
        <w:rPr>
          <w:rFonts w:ascii="Arial" w:eastAsia="굴림" w:hAnsi="Arial" w:cs="Arial"/>
          <w:kern w:val="0"/>
          <w:sz w:val="18"/>
          <w:szCs w:val="18"/>
        </w:rPr>
        <w:t xml:space="preserve"> </w:t>
      </w:r>
      <w:proofErr w:type="spellStart"/>
      <w:r w:rsidRPr="003D4DA6">
        <w:rPr>
          <w:rFonts w:ascii="Arial" w:eastAsia="굴림" w:hAnsi="Arial" w:cs="Arial"/>
          <w:kern w:val="0"/>
          <w:sz w:val="18"/>
          <w:szCs w:val="18"/>
        </w:rPr>
        <w:t>Biophys</w:t>
      </w:r>
      <w:proofErr w:type="spellEnd"/>
      <w:r w:rsidRPr="003D4DA6">
        <w:rPr>
          <w:rFonts w:ascii="Arial" w:eastAsia="굴림" w:hAnsi="Arial" w:cs="Arial"/>
          <w:kern w:val="0"/>
          <w:sz w:val="18"/>
          <w:szCs w:val="18"/>
        </w:rPr>
        <w:t xml:space="preserve"> </w:t>
      </w:r>
      <w:proofErr w:type="spellStart"/>
      <w:r w:rsidRPr="003D4DA6">
        <w:rPr>
          <w:rFonts w:ascii="Arial" w:eastAsia="굴림" w:hAnsi="Arial" w:cs="Arial"/>
          <w:kern w:val="0"/>
          <w:sz w:val="18"/>
          <w:szCs w:val="18"/>
        </w:rPr>
        <w:t>Acta</w:t>
      </w:r>
      <w:proofErr w:type="spellEnd"/>
      <w:r w:rsidRPr="003D4DA6">
        <w:rPr>
          <w:rFonts w:ascii="Arial" w:eastAsia="굴림" w:hAnsi="Arial" w:cs="Arial"/>
          <w:kern w:val="0"/>
          <w:sz w:val="18"/>
          <w:szCs w:val="18"/>
        </w:rPr>
        <w:t>.</w:t>
      </w:r>
      <w:proofErr w:type="gramEnd"/>
      <w:r w:rsidRPr="003D4DA6">
        <w:rPr>
          <w:rFonts w:ascii="Arial" w:eastAsia="굴림" w:hAnsi="Arial" w:cs="Arial"/>
          <w:kern w:val="0"/>
          <w:sz w:val="18"/>
          <w:szCs w:val="18"/>
        </w:rPr>
        <w:t xml:space="preserve"> </w:t>
      </w:r>
      <w:proofErr w:type="gramStart"/>
      <w:r w:rsidRPr="003D4DA6">
        <w:rPr>
          <w:rFonts w:ascii="Arial" w:eastAsia="굴림" w:hAnsi="Arial" w:cs="Arial"/>
          <w:kern w:val="0"/>
          <w:sz w:val="18"/>
          <w:szCs w:val="18"/>
        </w:rPr>
        <w:t>2014 Jan 2.</w:t>
      </w:r>
      <w:proofErr w:type="gramEnd"/>
      <w:r w:rsidRPr="003D4DA6">
        <w:rPr>
          <w:rFonts w:ascii="Arial" w:eastAsia="굴림" w:hAnsi="Arial" w:cs="Arial"/>
          <w:kern w:val="0"/>
          <w:sz w:val="18"/>
          <w:szCs w:val="18"/>
        </w:rPr>
        <w:t xml:space="preserve"> </w:t>
      </w:r>
      <w:proofErr w:type="spellStart"/>
      <w:proofErr w:type="gramStart"/>
      <w:r w:rsidRPr="003D4DA6">
        <w:rPr>
          <w:rFonts w:ascii="Arial" w:eastAsia="굴림" w:hAnsi="Arial" w:cs="Arial"/>
          <w:kern w:val="0"/>
          <w:sz w:val="18"/>
          <w:szCs w:val="18"/>
        </w:rPr>
        <w:t>pii</w:t>
      </w:r>
      <w:proofErr w:type="spellEnd"/>
      <w:proofErr w:type="gramEnd"/>
      <w:r w:rsidRPr="003D4DA6">
        <w:rPr>
          <w:rFonts w:ascii="Arial" w:eastAsia="굴림" w:hAnsi="Arial" w:cs="Arial"/>
          <w:kern w:val="0"/>
          <w:sz w:val="18"/>
          <w:szCs w:val="18"/>
        </w:rPr>
        <w:t xml:space="preserve">: S0167-4889(13)00445-X. </w:t>
      </w:r>
      <w:proofErr w:type="spellStart"/>
      <w:r w:rsidRPr="003D4DA6">
        <w:rPr>
          <w:rFonts w:ascii="Arial" w:eastAsia="굴림" w:hAnsi="Arial" w:cs="Arial"/>
          <w:kern w:val="0"/>
          <w:sz w:val="18"/>
          <w:szCs w:val="18"/>
        </w:rPr>
        <w:t>doi</w:t>
      </w:r>
      <w:proofErr w:type="spellEnd"/>
      <w:r w:rsidRPr="003D4DA6">
        <w:rPr>
          <w:rFonts w:ascii="Arial" w:eastAsia="굴림" w:hAnsi="Arial" w:cs="Arial"/>
          <w:kern w:val="0"/>
          <w:sz w:val="18"/>
          <w:szCs w:val="18"/>
        </w:rPr>
        <w:t>: 10.1016/j.bbamcr.2013.12.018. [</w:t>
      </w:r>
      <w:proofErr w:type="spellStart"/>
      <w:r w:rsidRPr="003D4DA6">
        <w:rPr>
          <w:rFonts w:ascii="Arial" w:eastAsia="굴림" w:hAnsi="Arial" w:cs="Arial"/>
          <w:kern w:val="0"/>
          <w:sz w:val="18"/>
          <w:szCs w:val="18"/>
        </w:rPr>
        <w:t>Epub</w:t>
      </w:r>
      <w:proofErr w:type="spellEnd"/>
      <w:r w:rsidRPr="003D4DA6">
        <w:rPr>
          <w:rFonts w:ascii="Arial" w:eastAsia="굴림" w:hAnsi="Arial" w:cs="Arial"/>
          <w:kern w:val="0"/>
          <w:sz w:val="18"/>
          <w:szCs w:val="18"/>
        </w:rPr>
        <w:t xml:space="preserve"> ahead of print]</w:t>
      </w:r>
    </w:p>
    <w:p w:rsidR="00EB77AE" w:rsidRDefault="00EB77AE" w:rsidP="00EB77AE">
      <w:pPr>
        <w:pStyle w:val="desc2"/>
        <w:shd w:val="clear" w:color="auto" w:fill="FFFFFF"/>
        <w:rPr>
          <w:rFonts w:ascii="Arial" w:hAnsi="Arial" w:cs="Arial"/>
          <w:sz w:val="22"/>
          <w:szCs w:val="22"/>
        </w:rPr>
      </w:pPr>
    </w:p>
    <w:p w:rsidR="00EB77AE" w:rsidRDefault="00EB77AE" w:rsidP="00EB77AE">
      <w:pPr>
        <w:pStyle w:val="desc2"/>
        <w:shd w:val="clear" w:color="auto" w:fill="FFFFFF"/>
        <w:rPr>
          <w:rFonts w:ascii="Arial" w:hAnsi="Arial" w:cs="Arial"/>
          <w:sz w:val="22"/>
          <w:szCs w:val="22"/>
        </w:rPr>
      </w:pPr>
    </w:p>
    <w:p w:rsidR="00EB77AE" w:rsidRPr="003D4DA6" w:rsidRDefault="00EB77AE" w:rsidP="00EB77AE">
      <w:pPr>
        <w:pStyle w:val="desc2"/>
        <w:shd w:val="clear" w:color="auto" w:fill="FFFFFF"/>
        <w:rPr>
          <w:rFonts w:ascii="Arial" w:hAnsi="Arial" w:cs="Arial"/>
          <w:sz w:val="22"/>
          <w:szCs w:val="22"/>
        </w:rPr>
      </w:pPr>
    </w:p>
    <w:p w:rsidR="00EB77AE" w:rsidRDefault="00EB77AE" w:rsidP="00EB77AE">
      <w:pPr>
        <w:pStyle w:val="desc2"/>
        <w:shd w:val="clear" w:color="auto" w:fill="FFFFFF"/>
        <w:rPr>
          <w:rFonts w:ascii="Arial" w:hAnsi="Arial" w:cs="Arial"/>
          <w:sz w:val="22"/>
          <w:szCs w:val="22"/>
        </w:rPr>
      </w:pPr>
    </w:p>
    <w:p w:rsidR="00EB77AE" w:rsidRPr="005A4170" w:rsidRDefault="00EB77AE" w:rsidP="00EB77AE">
      <w:pPr>
        <w:pStyle w:val="desc"/>
        <w:rPr>
          <w:rFonts w:ascii="Times New Roman" w:hAnsi="Times New Roman" w:cs="Times New Roman"/>
          <w:b/>
          <w:i/>
          <w:sz w:val="36"/>
        </w:rPr>
      </w:pPr>
      <w:r w:rsidRPr="005A4170">
        <w:rPr>
          <w:rFonts w:ascii="Times New Roman" w:hAnsi="Times New Roman" w:cs="Times New Roman"/>
          <w:b/>
          <w:i/>
          <w:sz w:val="36"/>
        </w:rPr>
        <w:t>NATURE</w:t>
      </w:r>
    </w:p>
    <w:p w:rsidR="00EB77AE" w:rsidRDefault="00EB77AE" w:rsidP="00EB77AE">
      <w:pPr>
        <w:pStyle w:val="1"/>
        <w:shd w:val="clear" w:color="auto" w:fill="FFFFFF"/>
        <w:rPr>
          <w:rFonts w:ascii="Arial" w:hAnsi="Arial" w:cs="Arial"/>
          <w:b w:val="0"/>
          <w:bCs w:val="0"/>
          <w:color w:val="222222"/>
          <w:spacing w:val="-8"/>
          <w:sz w:val="43"/>
          <w:szCs w:val="43"/>
          <w:lang w:val="en"/>
        </w:rPr>
      </w:pPr>
      <w:r w:rsidRPr="00402A8F">
        <w:rPr>
          <w:rFonts w:ascii="Arial" w:hAnsi="Arial" w:cs="Arial"/>
          <w:b w:val="0"/>
          <w:bCs w:val="0"/>
          <w:noProof/>
          <w:color w:val="222222"/>
          <w:spacing w:val="-8"/>
          <w:sz w:val="43"/>
          <w:szCs w:val="43"/>
        </w:rPr>
        <w:drawing>
          <wp:inline distT="0" distB="0" distL="0" distR="0" wp14:anchorId="4CEB3B95" wp14:editId="7759A06A">
            <wp:extent cx="5731510" cy="2300564"/>
            <wp:effectExtent l="0" t="0" r="2540" b="5080"/>
            <wp:docPr id="71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4"/>
                    <pic:cNvPicPr>
                      <a:picLocks noChangeAspect="1" noChangeArrowheads="1"/>
                    </pic:cNvPicPr>
                  </pic:nvPicPr>
                  <pic:blipFill rotWithShape="1">
                    <a:blip r:embed="rId185">
                      <a:extLst>
                        <a:ext uri="{28A0092B-C50C-407E-A947-70E740481C1C}">
                          <a14:useLocalDpi xmlns:a14="http://schemas.microsoft.com/office/drawing/2010/main" val="0"/>
                        </a:ext>
                      </a:extLst>
                    </a:blip>
                    <a:srcRect l="13547" t="32603" r="39043" b="33698"/>
                    <a:stretch/>
                  </pic:blipFill>
                  <pic:spPr bwMode="auto">
                    <a:xfrm>
                      <a:off x="0" y="0"/>
                      <a:ext cx="5731510" cy="2300564"/>
                    </a:xfrm>
                    <a:prstGeom prst="rect">
                      <a:avLst/>
                    </a:prstGeom>
                    <a:noFill/>
                    <a:ln>
                      <a:noFill/>
                    </a:ln>
                    <a:extLst/>
                  </pic:spPr>
                </pic:pic>
              </a:graphicData>
            </a:graphic>
          </wp:inline>
        </w:drawing>
      </w:r>
    </w:p>
    <w:p w:rsidR="00EB77AE" w:rsidRDefault="00EB77AE" w:rsidP="00EB77AE">
      <w:pPr>
        <w:widowControl/>
        <w:shd w:val="clear" w:color="auto" w:fill="FFFFFF"/>
        <w:wordWrap/>
        <w:autoSpaceDE/>
        <w:autoSpaceDN/>
        <w:spacing w:after="0" w:line="396" w:lineRule="atLeast"/>
        <w:jc w:val="left"/>
        <w:rPr>
          <w:rFonts w:ascii="Arial" w:eastAsia="굴림" w:hAnsi="Arial" w:cs="Arial"/>
          <w:i/>
          <w:iCs/>
          <w:color w:val="333333"/>
          <w:kern w:val="0"/>
          <w:sz w:val="22"/>
          <w:lang w:val="en"/>
        </w:rPr>
      </w:pPr>
    </w:p>
    <w:p w:rsidR="00EB77AE" w:rsidRPr="00402A8F" w:rsidRDefault="00EB77AE" w:rsidP="00EB77AE">
      <w:pPr>
        <w:widowControl/>
        <w:shd w:val="clear" w:color="auto" w:fill="FFFFFF"/>
        <w:wordWrap/>
        <w:autoSpaceDE/>
        <w:autoSpaceDN/>
        <w:spacing w:after="0" w:line="396" w:lineRule="atLeast"/>
        <w:jc w:val="left"/>
        <w:rPr>
          <w:rFonts w:ascii="Arial" w:eastAsia="굴림" w:hAnsi="Arial" w:cs="Arial"/>
          <w:bCs/>
          <w:vanish/>
          <w:color w:val="333333"/>
          <w:kern w:val="0"/>
          <w:sz w:val="22"/>
          <w:lang w:val="en"/>
        </w:rPr>
      </w:pPr>
      <w:r w:rsidRPr="00402A8F">
        <w:rPr>
          <w:rFonts w:ascii="Arial" w:eastAsia="굴림" w:hAnsi="Arial" w:cs="Arial"/>
          <w:b/>
          <w:i/>
          <w:iCs/>
          <w:color w:val="333333"/>
          <w:kern w:val="0"/>
          <w:sz w:val="22"/>
          <w:lang w:val="en"/>
        </w:rPr>
        <w:t xml:space="preserve">Nature </w:t>
      </w:r>
      <w:r w:rsidRPr="00402A8F">
        <w:rPr>
          <w:rFonts w:ascii="Arial" w:eastAsia="굴림" w:hAnsi="Arial" w:cs="Arial"/>
          <w:bCs/>
          <w:vanish/>
          <w:color w:val="333333"/>
          <w:kern w:val="0"/>
          <w:sz w:val="22"/>
          <w:lang w:val="en"/>
        </w:rPr>
        <w:t xml:space="preserve">Volume: </w:t>
      </w:r>
    </w:p>
    <w:p w:rsidR="00EB77AE" w:rsidRPr="00402A8F" w:rsidRDefault="00EB77AE" w:rsidP="00EB77AE">
      <w:pPr>
        <w:widowControl/>
        <w:shd w:val="clear" w:color="auto" w:fill="FFFFFF"/>
        <w:wordWrap/>
        <w:autoSpaceDE/>
        <w:autoSpaceDN/>
        <w:spacing w:after="0" w:line="396" w:lineRule="atLeast"/>
        <w:ind w:left="720"/>
        <w:jc w:val="left"/>
        <w:rPr>
          <w:rFonts w:ascii="Arial" w:eastAsia="굴림" w:hAnsi="Arial" w:cs="Arial"/>
          <w:b/>
          <w:vanish/>
          <w:color w:val="333333"/>
          <w:kern w:val="0"/>
          <w:sz w:val="22"/>
          <w:lang w:val="en"/>
        </w:rPr>
      </w:pPr>
      <w:r w:rsidRPr="00402A8F">
        <w:rPr>
          <w:rFonts w:ascii="Arial" w:eastAsia="굴림" w:hAnsi="Arial" w:cs="Arial"/>
          <w:bCs/>
          <w:color w:val="333333"/>
          <w:kern w:val="0"/>
          <w:sz w:val="22"/>
          <w:lang w:val="en"/>
        </w:rPr>
        <w:t>505</w:t>
      </w:r>
      <w:r w:rsidRPr="00402A8F">
        <w:rPr>
          <w:rFonts w:ascii="Arial" w:eastAsia="굴림" w:hAnsi="Arial" w:cs="Arial"/>
          <w:b/>
          <w:color w:val="333333"/>
          <w:kern w:val="0"/>
          <w:sz w:val="22"/>
          <w:lang w:val="en"/>
        </w:rPr>
        <w:t>,</w:t>
      </w:r>
      <w:r w:rsidRPr="00402A8F">
        <w:rPr>
          <w:rFonts w:ascii="Arial" w:eastAsia="굴림" w:hAnsi="Arial" w:cs="Arial"/>
          <w:b/>
          <w:bCs/>
          <w:color w:val="333333"/>
          <w:kern w:val="0"/>
          <w:sz w:val="22"/>
          <w:lang w:val="en"/>
        </w:rPr>
        <w:t xml:space="preserve"> </w:t>
      </w:r>
      <w:r w:rsidRPr="00402A8F">
        <w:rPr>
          <w:rFonts w:ascii="Arial" w:eastAsia="굴림" w:hAnsi="Arial" w:cs="Arial"/>
          <w:b/>
          <w:vanish/>
          <w:color w:val="333333"/>
          <w:kern w:val="0"/>
          <w:sz w:val="22"/>
          <w:lang w:val="en"/>
        </w:rPr>
        <w:t xml:space="preserve">Pages: </w:t>
      </w:r>
    </w:p>
    <w:p w:rsidR="00EB77AE" w:rsidRPr="00402A8F" w:rsidRDefault="00EB77AE" w:rsidP="00EB77AE">
      <w:pPr>
        <w:widowControl/>
        <w:shd w:val="clear" w:color="auto" w:fill="FFFFFF"/>
        <w:wordWrap/>
        <w:autoSpaceDE/>
        <w:autoSpaceDN/>
        <w:spacing w:after="0" w:line="396" w:lineRule="atLeast"/>
        <w:ind w:left="720"/>
        <w:jc w:val="left"/>
        <w:rPr>
          <w:rFonts w:ascii="Arial" w:eastAsia="굴림" w:hAnsi="Arial" w:cs="Arial"/>
          <w:vanish/>
          <w:color w:val="333333"/>
          <w:kern w:val="0"/>
          <w:sz w:val="22"/>
          <w:lang w:val="en"/>
        </w:rPr>
      </w:pPr>
      <w:r w:rsidRPr="00402A8F">
        <w:rPr>
          <w:rFonts w:ascii="Arial" w:eastAsia="굴림" w:hAnsi="Arial" w:cs="Arial"/>
          <w:color w:val="333333"/>
          <w:kern w:val="0"/>
          <w:sz w:val="22"/>
          <w:lang w:val="en"/>
        </w:rPr>
        <w:t xml:space="preserve">167–168 </w:t>
      </w:r>
      <w:r w:rsidRPr="00402A8F">
        <w:rPr>
          <w:rFonts w:ascii="Arial" w:eastAsia="굴림" w:hAnsi="Arial" w:cs="Arial"/>
          <w:vanish/>
          <w:color w:val="333333"/>
          <w:kern w:val="0"/>
          <w:sz w:val="22"/>
          <w:lang w:val="en"/>
        </w:rPr>
        <w:t xml:space="preserve">Date published: </w:t>
      </w:r>
    </w:p>
    <w:p w:rsidR="00EB77AE" w:rsidRPr="00402A8F" w:rsidRDefault="00EB77AE" w:rsidP="00EB77AE">
      <w:pPr>
        <w:widowControl/>
        <w:shd w:val="clear" w:color="auto" w:fill="FFFFFF"/>
        <w:wordWrap/>
        <w:autoSpaceDE/>
        <w:autoSpaceDN/>
        <w:spacing w:after="0" w:line="396" w:lineRule="atLeast"/>
        <w:ind w:left="720"/>
        <w:jc w:val="left"/>
        <w:rPr>
          <w:rFonts w:ascii="Arial" w:eastAsia="굴림" w:hAnsi="Arial" w:cs="Arial"/>
          <w:vanish/>
          <w:color w:val="333333"/>
          <w:kern w:val="0"/>
          <w:sz w:val="22"/>
          <w:lang w:val="en"/>
        </w:rPr>
      </w:pPr>
      <w:r w:rsidRPr="00402A8F">
        <w:rPr>
          <w:rFonts w:ascii="Arial" w:eastAsia="굴림" w:hAnsi="Arial" w:cs="Arial"/>
          <w:color w:val="333333"/>
          <w:kern w:val="0"/>
          <w:sz w:val="22"/>
          <w:lang w:val="en"/>
        </w:rPr>
        <w:t xml:space="preserve">(09 January 2014) </w:t>
      </w:r>
      <w:r w:rsidRPr="00402A8F">
        <w:rPr>
          <w:rFonts w:ascii="Arial" w:eastAsia="굴림" w:hAnsi="Arial" w:cs="Arial"/>
          <w:vanish/>
          <w:color w:val="333333"/>
          <w:kern w:val="0"/>
          <w:sz w:val="22"/>
          <w:lang w:val="en"/>
        </w:rPr>
        <w:t xml:space="preserve">DOI: </w:t>
      </w:r>
    </w:p>
    <w:p w:rsidR="00EB77AE" w:rsidRPr="00402A8F" w:rsidRDefault="00EB77AE" w:rsidP="00EB77AE">
      <w:pPr>
        <w:widowControl/>
        <w:shd w:val="clear" w:color="auto" w:fill="FFFFFF"/>
        <w:wordWrap/>
        <w:autoSpaceDE/>
        <w:autoSpaceDN/>
        <w:spacing w:after="0" w:line="396" w:lineRule="atLeast"/>
        <w:jc w:val="left"/>
        <w:rPr>
          <w:rFonts w:ascii="Arial" w:eastAsia="굴림" w:hAnsi="Arial" w:cs="Arial"/>
          <w:color w:val="333333"/>
          <w:kern w:val="0"/>
          <w:sz w:val="22"/>
          <w:lang w:val="en"/>
        </w:rPr>
      </w:pPr>
      <w:r w:rsidRPr="00402A8F">
        <w:rPr>
          <w:rFonts w:ascii="Arial" w:eastAsia="굴림" w:hAnsi="Arial" w:cs="Arial"/>
          <w:color w:val="333333"/>
          <w:kern w:val="0"/>
          <w:sz w:val="22"/>
          <w:lang w:val="en"/>
        </w:rPr>
        <w:t xml:space="preserve">Published online 08 January 2014 </w:t>
      </w:r>
    </w:p>
    <w:p w:rsidR="00EB77AE" w:rsidRPr="00402A8F" w:rsidRDefault="00EB77AE" w:rsidP="00EB77AE">
      <w:pPr>
        <w:widowControl/>
        <w:shd w:val="clear" w:color="auto" w:fill="FFFFFF"/>
        <w:wordWrap/>
        <w:autoSpaceDE/>
        <w:autoSpaceDN/>
        <w:spacing w:before="100" w:beforeAutospacing="1" w:after="100" w:afterAutospacing="1" w:line="396" w:lineRule="atLeast"/>
        <w:jc w:val="left"/>
        <w:rPr>
          <w:rFonts w:ascii="Arial" w:hAnsi="Arial" w:cs="Arial"/>
          <w:color w:val="333333"/>
          <w:sz w:val="22"/>
          <w:lang w:val="en"/>
        </w:rPr>
      </w:pPr>
      <w:r w:rsidRPr="00402A8F">
        <w:rPr>
          <w:rFonts w:ascii="Arial" w:eastAsia="굴림" w:hAnsi="Arial" w:cs="Arial"/>
          <w:color w:val="222222"/>
          <w:spacing w:val="-8"/>
          <w:kern w:val="36"/>
          <w:sz w:val="43"/>
          <w:szCs w:val="43"/>
          <w:lang w:val="en"/>
        </w:rPr>
        <w:t>HIV: Ringside views</w:t>
      </w:r>
    </w:p>
    <w:p w:rsidR="00EB77AE" w:rsidRDefault="00EB77AE" w:rsidP="00BA6058">
      <w:pPr>
        <w:widowControl/>
        <w:numPr>
          <w:ilvl w:val="0"/>
          <w:numId w:val="20"/>
        </w:numPr>
        <w:shd w:val="clear" w:color="auto" w:fill="FFFFFF"/>
        <w:wordWrap/>
        <w:autoSpaceDE/>
        <w:autoSpaceDN/>
        <w:spacing w:before="100" w:beforeAutospacing="1" w:after="100" w:afterAutospacing="1" w:line="396" w:lineRule="atLeast"/>
        <w:ind w:left="0"/>
        <w:jc w:val="left"/>
        <w:rPr>
          <w:rFonts w:ascii="Arial" w:hAnsi="Arial" w:cs="Arial"/>
          <w:color w:val="333333"/>
          <w:sz w:val="22"/>
          <w:lang w:val="en"/>
        </w:rPr>
      </w:pPr>
      <w:hyperlink r:id="rId186" w:anchor="auth-1" w:history="1">
        <w:r>
          <w:rPr>
            <w:rStyle w:val="fn"/>
            <w:rFonts w:ascii="Arial" w:hAnsi="Arial" w:cs="Arial"/>
            <w:b/>
            <w:bCs/>
            <w:color w:val="006699"/>
            <w:sz w:val="22"/>
            <w:lang w:val="en"/>
          </w:rPr>
          <w:t>Christopher V. Plowe</w:t>
        </w:r>
      </w:hyperlink>
      <w:hyperlink r:id="rId187" w:anchor="a1" w:history="1">
        <w:r>
          <w:rPr>
            <w:rStyle w:val="a8"/>
            <w:rFonts w:ascii="Arial" w:hAnsi="Arial" w:cs="Arial"/>
            <w:sz w:val="19"/>
            <w:szCs w:val="19"/>
            <w:vertAlign w:val="superscript"/>
            <w:lang w:val="en"/>
          </w:rPr>
          <w:t>1</w:t>
        </w:r>
      </w:hyperlink>
      <w:r>
        <w:rPr>
          <w:rFonts w:ascii="Arial" w:hAnsi="Arial" w:cs="Arial"/>
          <w:color w:val="333333"/>
          <w:sz w:val="22"/>
          <w:lang w:val="en"/>
        </w:rPr>
        <w:t xml:space="preserve"> </w:t>
      </w:r>
    </w:p>
    <w:p w:rsidR="00EB77AE" w:rsidRDefault="00EB77AE" w:rsidP="00EB77AE">
      <w:pPr>
        <w:pStyle w:val="1"/>
        <w:shd w:val="clear" w:color="auto" w:fill="FFFFFF"/>
        <w:rPr>
          <w:rFonts w:ascii="Arial" w:hAnsi="Arial" w:cs="Arial"/>
          <w:color w:val="333333"/>
          <w:sz w:val="22"/>
          <w:szCs w:val="22"/>
          <w:lang w:val="en"/>
        </w:rPr>
      </w:pPr>
      <w:r w:rsidRPr="00402A8F">
        <w:rPr>
          <w:rFonts w:ascii="Arial" w:hAnsi="Arial" w:cs="Arial"/>
          <w:color w:val="333333"/>
          <w:sz w:val="22"/>
          <w:szCs w:val="22"/>
          <w:lang w:val="en"/>
        </w:rPr>
        <w:t xml:space="preserve">Two crystal structures reveal that the </w:t>
      </w:r>
      <w:proofErr w:type="spellStart"/>
      <w:r w:rsidRPr="00402A8F">
        <w:rPr>
          <w:rFonts w:ascii="Arial" w:hAnsi="Arial" w:cs="Arial"/>
          <w:color w:val="333333"/>
          <w:sz w:val="22"/>
          <w:szCs w:val="22"/>
          <w:lang w:val="en"/>
        </w:rPr>
        <w:t>Vif</w:t>
      </w:r>
      <w:proofErr w:type="spellEnd"/>
      <w:r w:rsidRPr="00402A8F">
        <w:rPr>
          <w:rFonts w:ascii="Arial" w:hAnsi="Arial" w:cs="Arial"/>
          <w:color w:val="333333"/>
          <w:sz w:val="22"/>
          <w:szCs w:val="22"/>
          <w:lang w:val="en"/>
        </w:rPr>
        <w:t xml:space="preserve"> and </w:t>
      </w:r>
      <w:proofErr w:type="spellStart"/>
      <w:r w:rsidRPr="00402A8F">
        <w:rPr>
          <w:rFonts w:ascii="Arial" w:hAnsi="Arial" w:cs="Arial"/>
          <w:color w:val="333333"/>
          <w:sz w:val="22"/>
          <w:szCs w:val="22"/>
          <w:lang w:val="en"/>
        </w:rPr>
        <w:t>Vpx</w:t>
      </w:r>
      <w:proofErr w:type="spellEnd"/>
      <w:r w:rsidRPr="00402A8F">
        <w:rPr>
          <w:rFonts w:ascii="Arial" w:hAnsi="Arial" w:cs="Arial"/>
          <w:color w:val="333333"/>
          <w:sz w:val="22"/>
          <w:szCs w:val="22"/>
          <w:lang w:val="en"/>
        </w:rPr>
        <w:t xml:space="preserve"> proteins of human and simian immunodeficiency viruses mediate evasion of host </w:t>
      </w:r>
      <w:proofErr w:type="spellStart"/>
      <w:r w:rsidRPr="00402A8F">
        <w:rPr>
          <w:rFonts w:ascii="Arial" w:hAnsi="Arial" w:cs="Arial"/>
          <w:color w:val="333333"/>
          <w:sz w:val="22"/>
          <w:szCs w:val="22"/>
          <w:lang w:val="en"/>
        </w:rPr>
        <w:t>defences</w:t>
      </w:r>
      <w:proofErr w:type="spellEnd"/>
      <w:r w:rsidRPr="00402A8F">
        <w:rPr>
          <w:rFonts w:ascii="Arial" w:hAnsi="Arial" w:cs="Arial"/>
          <w:color w:val="333333"/>
          <w:sz w:val="22"/>
          <w:szCs w:val="22"/>
          <w:lang w:val="en"/>
        </w:rPr>
        <w:t xml:space="preserve"> by reprogramming the cellular protein-degradation machinery.</w:t>
      </w:r>
    </w:p>
    <w:p w:rsidR="00EB77AE" w:rsidRDefault="00EB77AE" w:rsidP="00EB77AE">
      <w:pPr>
        <w:pStyle w:val="1"/>
        <w:shd w:val="clear" w:color="auto" w:fill="FFFFFF"/>
        <w:rPr>
          <w:rFonts w:ascii="Arial" w:hAnsi="Arial" w:cs="Arial"/>
          <w:b w:val="0"/>
          <w:bCs w:val="0"/>
          <w:color w:val="222222"/>
          <w:spacing w:val="-8"/>
          <w:sz w:val="43"/>
          <w:szCs w:val="43"/>
          <w:lang w:val="en"/>
        </w:rPr>
      </w:pPr>
      <w:r w:rsidRPr="00402A8F">
        <w:rPr>
          <w:rFonts w:ascii="Arial" w:hAnsi="Arial" w:cs="Arial"/>
          <w:b w:val="0"/>
          <w:bCs w:val="0"/>
          <w:noProof/>
          <w:color w:val="222222"/>
          <w:spacing w:val="-8"/>
          <w:sz w:val="43"/>
          <w:szCs w:val="43"/>
        </w:rPr>
        <w:lastRenderedPageBreak/>
        <w:drawing>
          <wp:inline distT="0" distB="0" distL="0" distR="0" wp14:anchorId="02118635" wp14:editId="755659EB">
            <wp:extent cx="5731510" cy="4040837"/>
            <wp:effectExtent l="0" t="0" r="2540" b="0"/>
            <wp:docPr id="71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 name="Picture 5"/>
                    <pic:cNvPicPr>
                      <a:picLocks noChangeAspect="1" noChangeArrowheads="1"/>
                    </pic:cNvPicPr>
                  </pic:nvPicPr>
                  <pic:blipFill rotWithShape="1">
                    <a:blip r:embed="rId188">
                      <a:extLst>
                        <a:ext uri="{BEBA8EAE-BF5A-486C-A8C5-ECC9F3942E4B}">
                          <a14:imgProps xmlns:a14="http://schemas.microsoft.com/office/drawing/2010/main">
                            <a14:imgLayer r:embed="rId189">
                              <a14:imgEffect>
                                <a14:sharpenSoften amount="25000"/>
                              </a14:imgEffect>
                            </a14:imgLayer>
                          </a14:imgProps>
                        </a:ext>
                        <a:ext uri="{28A0092B-C50C-407E-A947-70E740481C1C}">
                          <a14:useLocalDpi xmlns:a14="http://schemas.microsoft.com/office/drawing/2010/main" val="0"/>
                        </a:ext>
                      </a:extLst>
                    </a:blip>
                    <a:srcRect l="13863" t="25326" r="39359" b="16278"/>
                    <a:stretch/>
                  </pic:blipFill>
                  <pic:spPr bwMode="auto">
                    <a:xfrm>
                      <a:off x="0" y="0"/>
                      <a:ext cx="5731510" cy="4040837"/>
                    </a:xfrm>
                    <a:prstGeom prst="rect">
                      <a:avLst/>
                    </a:prstGeom>
                    <a:noFill/>
                    <a:ln>
                      <a:noFill/>
                    </a:ln>
                    <a:extLst/>
                  </pic:spPr>
                </pic:pic>
              </a:graphicData>
            </a:graphic>
          </wp:inline>
        </w:drawing>
      </w:r>
    </w:p>
    <w:p w:rsidR="00EB77AE" w:rsidRPr="00C77043" w:rsidRDefault="00EB77AE" w:rsidP="00EB77AE">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p>
    <w:p w:rsidR="00EB77AE" w:rsidRDefault="00EB77AE" w:rsidP="00EB77AE">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r>
        <w:rPr>
          <w:rFonts w:ascii="Times New Roman" w:hAnsi="Times New Roman" w:cs="Times New Roman"/>
          <w:caps/>
          <w:color w:val="222222"/>
          <w:sz w:val="35"/>
          <w:szCs w:val="35"/>
          <w:lang w:val="en"/>
        </w:rPr>
        <w:t>Letters</w:t>
      </w:r>
    </w:p>
    <w:p w:rsidR="00EB77AE" w:rsidRDefault="00EB77AE" w:rsidP="00BA6058">
      <w:pPr>
        <w:widowControl/>
        <w:numPr>
          <w:ilvl w:val="0"/>
          <w:numId w:val="23"/>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190" w:history="1">
        <w:r>
          <w:rPr>
            <w:rFonts w:ascii="Arial" w:hAnsi="Arial" w:cs="Arial"/>
            <w:b/>
            <w:bCs/>
            <w:color w:val="006699"/>
            <w:kern w:val="36"/>
            <w:szCs w:val="20"/>
            <w:lang w:val="en"/>
          </w:rPr>
          <w:t>The effects of genetic variation on gene expression dynamics during development</w:t>
        </w:r>
      </w:hyperlink>
    </w:p>
    <w:p w:rsidR="00EB77AE" w:rsidRDefault="00EB77AE" w:rsidP="00BA6058">
      <w:pPr>
        <w:widowControl/>
        <w:numPr>
          <w:ilvl w:val="1"/>
          <w:numId w:val="23"/>
        </w:numPr>
        <w:shd w:val="clear" w:color="auto" w:fill="FFFFFF"/>
        <w:wordWrap/>
        <w:autoSpaceDE/>
        <w:autoSpaceDN/>
        <w:spacing w:after="0"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Mirko</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Francesconi</w:t>
      </w:r>
      <w:proofErr w:type="spellEnd"/>
      <w:r>
        <w:rPr>
          <w:rStyle w:val="sep"/>
          <w:rFonts w:ascii="Arial" w:hAnsi="Arial" w:cs="Arial"/>
          <w:color w:val="222222"/>
          <w:sz w:val="17"/>
          <w:szCs w:val="17"/>
          <w:lang w:val="en"/>
        </w:rPr>
        <w:t xml:space="preserve"> &amp; </w:t>
      </w:r>
      <w:r>
        <w:rPr>
          <w:rFonts w:ascii="Arial" w:hAnsi="Arial" w:cs="Arial"/>
          <w:color w:val="222222"/>
          <w:sz w:val="17"/>
          <w:szCs w:val="17"/>
          <w:lang w:val="en"/>
        </w:rPr>
        <w:t xml:space="preserve"> </w:t>
      </w:r>
    </w:p>
    <w:p w:rsidR="00EB77AE" w:rsidRDefault="00EB77AE" w:rsidP="00BA6058">
      <w:pPr>
        <w:widowControl/>
        <w:numPr>
          <w:ilvl w:val="1"/>
          <w:numId w:val="23"/>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Ben </w:t>
      </w:r>
      <w:proofErr w:type="spellStart"/>
      <w:r>
        <w:rPr>
          <w:rFonts w:ascii="Arial" w:hAnsi="Arial" w:cs="Arial"/>
          <w:color w:val="222222"/>
          <w:sz w:val="17"/>
          <w:szCs w:val="17"/>
          <w:lang w:val="en"/>
        </w:rPr>
        <w:t>Lehner</w:t>
      </w:r>
      <w:proofErr w:type="spellEnd"/>
    </w:p>
    <w:p w:rsidR="00EB77AE" w:rsidRDefault="00EB77AE" w:rsidP="00EB77AE">
      <w:pPr>
        <w:pBdr>
          <w:top w:val="single" w:sz="6" w:space="0" w:color="B7B7B7"/>
          <w:bottom w:val="single" w:sz="6" w:space="0" w:color="B7B7B7"/>
        </w:pBdr>
        <w:shd w:val="clear" w:color="auto" w:fill="FFFFFF"/>
        <w:ind w:left="720"/>
        <w:rPr>
          <w:rFonts w:ascii="Arial" w:hAnsi="Arial" w:cs="Arial"/>
          <w:color w:val="222222"/>
          <w:szCs w:val="20"/>
          <w:lang w:val="en"/>
        </w:rPr>
      </w:pPr>
      <w:r>
        <w:rPr>
          <w:rFonts w:ascii="Arial" w:hAnsi="Arial" w:cs="Arial"/>
          <w:color w:val="222222"/>
          <w:szCs w:val="20"/>
          <w:lang w:val="en"/>
        </w:rPr>
        <w:t xml:space="preserve">A comprehensive study into the effects of polymorphisms on gene expression dynamics during a 12-hour development period of </w:t>
      </w:r>
      <w:proofErr w:type="spellStart"/>
      <w:r>
        <w:rPr>
          <w:rFonts w:ascii="Arial" w:hAnsi="Arial" w:cs="Arial"/>
          <w:i/>
          <w:iCs/>
          <w:color w:val="222222"/>
          <w:szCs w:val="20"/>
          <w:lang w:val="en"/>
        </w:rPr>
        <w:t>Caenorhabditis</w:t>
      </w:r>
      <w:proofErr w:type="spellEnd"/>
      <w:r>
        <w:rPr>
          <w:rFonts w:ascii="Arial" w:hAnsi="Arial" w:cs="Arial"/>
          <w:i/>
          <w:iCs/>
          <w:color w:val="222222"/>
          <w:szCs w:val="20"/>
          <w:lang w:val="en"/>
        </w:rPr>
        <w:t xml:space="preserve"> </w:t>
      </w:r>
      <w:proofErr w:type="spellStart"/>
      <w:r>
        <w:rPr>
          <w:rFonts w:ascii="Arial" w:hAnsi="Arial" w:cs="Arial"/>
          <w:i/>
          <w:iCs/>
          <w:color w:val="222222"/>
          <w:szCs w:val="20"/>
          <w:lang w:val="en"/>
        </w:rPr>
        <w:t>elegans</w:t>
      </w:r>
      <w:proofErr w:type="spellEnd"/>
      <w:r>
        <w:rPr>
          <w:rFonts w:ascii="Arial" w:hAnsi="Arial" w:cs="Arial"/>
          <w:color w:val="222222"/>
          <w:szCs w:val="20"/>
          <w:lang w:val="en"/>
        </w:rPr>
        <w:t xml:space="preserve"> shows that both </w:t>
      </w:r>
      <w:proofErr w:type="spellStart"/>
      <w:r>
        <w:rPr>
          <w:rFonts w:ascii="Arial" w:hAnsi="Arial" w:cs="Arial"/>
          <w:i/>
          <w:iCs/>
          <w:color w:val="222222"/>
          <w:szCs w:val="20"/>
          <w:lang w:val="en"/>
        </w:rPr>
        <w:t>cis</w:t>
      </w:r>
      <w:proofErr w:type="spellEnd"/>
      <w:r>
        <w:rPr>
          <w:rFonts w:ascii="Arial" w:hAnsi="Arial" w:cs="Arial"/>
          <w:color w:val="222222"/>
          <w:szCs w:val="20"/>
          <w:lang w:val="en"/>
        </w:rPr>
        <w:t xml:space="preserve"> and </w:t>
      </w:r>
      <w:r>
        <w:rPr>
          <w:rFonts w:ascii="Arial" w:hAnsi="Arial" w:cs="Arial"/>
          <w:i/>
          <w:iCs/>
          <w:color w:val="222222"/>
          <w:szCs w:val="20"/>
          <w:lang w:val="en"/>
        </w:rPr>
        <w:t>trans</w:t>
      </w:r>
      <w:r>
        <w:rPr>
          <w:rFonts w:ascii="Arial" w:hAnsi="Arial" w:cs="Arial"/>
          <w:color w:val="222222"/>
          <w:szCs w:val="20"/>
          <w:lang w:val="en"/>
        </w:rPr>
        <w:t xml:space="preserve"> expression quantitative trait loci (</w:t>
      </w:r>
      <w:proofErr w:type="spellStart"/>
      <w:r>
        <w:rPr>
          <w:rFonts w:ascii="Arial" w:hAnsi="Arial" w:cs="Arial"/>
          <w:color w:val="222222"/>
          <w:szCs w:val="20"/>
          <w:lang w:val="en"/>
        </w:rPr>
        <w:t>eQTLs</w:t>
      </w:r>
      <w:proofErr w:type="spellEnd"/>
      <w:r>
        <w:rPr>
          <w:rFonts w:ascii="Arial" w:hAnsi="Arial" w:cs="Arial"/>
          <w:color w:val="222222"/>
          <w:szCs w:val="20"/>
          <w:lang w:val="en"/>
        </w:rPr>
        <w:t xml:space="preserve">) can increase and decrease gene expression, depending on the time point, and that </w:t>
      </w:r>
      <w:r>
        <w:rPr>
          <w:rFonts w:ascii="Arial" w:hAnsi="Arial" w:cs="Arial"/>
          <w:i/>
          <w:iCs/>
          <w:color w:val="222222"/>
          <w:szCs w:val="20"/>
          <w:lang w:val="en"/>
        </w:rPr>
        <w:t>trans</w:t>
      </w:r>
      <w:r>
        <w:rPr>
          <w:rFonts w:ascii="Arial" w:hAnsi="Arial" w:cs="Arial"/>
          <w:color w:val="222222"/>
          <w:szCs w:val="20"/>
          <w:lang w:val="en"/>
        </w:rPr>
        <w:t xml:space="preserve"> </w:t>
      </w:r>
      <w:proofErr w:type="spellStart"/>
      <w:r>
        <w:rPr>
          <w:rFonts w:ascii="Arial" w:hAnsi="Arial" w:cs="Arial"/>
          <w:color w:val="222222"/>
          <w:szCs w:val="20"/>
          <w:lang w:val="en"/>
        </w:rPr>
        <w:t>eQTLs</w:t>
      </w:r>
      <w:proofErr w:type="spellEnd"/>
      <w:r>
        <w:rPr>
          <w:rFonts w:ascii="Arial" w:hAnsi="Arial" w:cs="Arial"/>
          <w:color w:val="222222"/>
          <w:szCs w:val="20"/>
          <w:lang w:val="en"/>
        </w:rPr>
        <w:t xml:space="preserve"> can act as modifiers of expression during a given period of development.</w:t>
      </w:r>
    </w:p>
    <w:p w:rsidR="00EB77AE" w:rsidRDefault="00EB77AE" w:rsidP="00BA6058">
      <w:pPr>
        <w:widowControl/>
        <w:numPr>
          <w:ilvl w:val="0"/>
          <w:numId w:val="23"/>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191" w:history="1">
        <w:r>
          <w:rPr>
            <w:rFonts w:ascii="Arial" w:hAnsi="Arial" w:cs="Arial"/>
            <w:b/>
            <w:bCs/>
            <w:color w:val="006699"/>
            <w:kern w:val="36"/>
            <w:szCs w:val="20"/>
            <w:lang w:val="en"/>
          </w:rPr>
          <w:t>HMGA2 functions as a competing endogenous RNA to promote lung cancer progression</w:t>
        </w:r>
      </w:hyperlink>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Madhu</w:t>
      </w:r>
      <w:proofErr w:type="spellEnd"/>
      <w:r>
        <w:rPr>
          <w:rFonts w:ascii="Arial" w:hAnsi="Arial" w:cs="Arial"/>
          <w:color w:val="222222"/>
          <w:sz w:val="17"/>
          <w:szCs w:val="17"/>
          <w:lang w:val="en"/>
        </w:rPr>
        <w:t xml:space="preserve"> S. Kumar</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Elena </w:t>
      </w:r>
      <w:proofErr w:type="spellStart"/>
      <w:r>
        <w:rPr>
          <w:rFonts w:ascii="Arial" w:hAnsi="Arial" w:cs="Arial"/>
          <w:color w:val="222222"/>
          <w:sz w:val="17"/>
          <w:szCs w:val="17"/>
          <w:lang w:val="en"/>
        </w:rPr>
        <w:t>Armenteros-Monterroso</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Philip East</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Probir</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Chakravorty</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Nik</w:t>
      </w:r>
      <w:proofErr w:type="spellEnd"/>
      <w:r>
        <w:rPr>
          <w:rFonts w:ascii="Arial" w:hAnsi="Arial" w:cs="Arial"/>
          <w:color w:val="222222"/>
          <w:sz w:val="17"/>
          <w:szCs w:val="17"/>
          <w:lang w:val="en"/>
        </w:rPr>
        <w:t xml:space="preserve"> Matthews</w:t>
      </w:r>
      <w:r>
        <w:rPr>
          <w:rStyle w:val="sep"/>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Monte M. Winslow</w:t>
      </w:r>
      <w:r>
        <w:rPr>
          <w:rStyle w:val="sep"/>
          <w:rFonts w:ascii="Arial" w:hAnsi="Arial" w:cs="Arial"/>
          <w:vanish/>
          <w:color w:val="222222"/>
          <w:sz w:val="17"/>
          <w:szCs w:val="17"/>
          <w:lang w:val="en"/>
        </w:rPr>
        <w:t xml:space="preserve"> &amp;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Julian Downward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92" w:history="1">
        <w:r>
          <w:rPr>
            <w:rStyle w:val="a8"/>
            <w:rFonts w:ascii="Arial" w:hAnsi="Arial" w:cs="Arial"/>
            <w:sz w:val="17"/>
            <w:szCs w:val="17"/>
            <w:lang w:val="en"/>
          </w:rPr>
          <w:t>+ et al.</w:t>
        </w:r>
      </w:hyperlink>
    </w:p>
    <w:p w:rsidR="00EB77AE" w:rsidRDefault="00EB77AE" w:rsidP="00EB77AE">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HMGA2 promotes lung cancer progression in mice and humans; in mouse and human lung cancer cells, HMGA2 competes with mRNAs like TGFBR3 for the </w:t>
      </w:r>
      <w:r>
        <w:rPr>
          <w:rFonts w:ascii="Arial" w:hAnsi="Arial" w:cs="Arial"/>
          <w:i/>
          <w:iCs/>
          <w:color w:val="222222"/>
          <w:szCs w:val="20"/>
          <w:lang w:val="en"/>
        </w:rPr>
        <w:t>let-7</w:t>
      </w:r>
      <w:r>
        <w:rPr>
          <w:rFonts w:ascii="Arial" w:hAnsi="Arial" w:cs="Arial"/>
          <w:color w:val="222222"/>
          <w:szCs w:val="20"/>
          <w:lang w:val="en"/>
        </w:rPr>
        <w:t xml:space="preserve"> microRNA family, and in human non-small-cell lung cancer tissue, expression levels of HMGA2 and TGFBR3 are correlated, suggesting that HMGA2 functions both as a protein-coding gene and as a non-coding RNA.</w:t>
      </w:r>
    </w:p>
    <w:p w:rsidR="00EB77AE" w:rsidRDefault="00EB77AE" w:rsidP="00BA6058">
      <w:pPr>
        <w:widowControl/>
        <w:numPr>
          <w:ilvl w:val="0"/>
          <w:numId w:val="23"/>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193" w:history="1">
        <w:r>
          <w:rPr>
            <w:rFonts w:ascii="Arial" w:hAnsi="Arial" w:cs="Arial"/>
            <w:b/>
            <w:bCs/>
            <w:color w:val="006699"/>
            <w:kern w:val="36"/>
            <w:szCs w:val="20"/>
            <w:lang w:val="en"/>
          </w:rPr>
          <w:t>Mycobacteria manipulate macrophage recruitment through coordinated use of membrane lipids</w:t>
        </w:r>
      </w:hyperlink>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C. J. </w:t>
      </w:r>
      <w:proofErr w:type="spellStart"/>
      <w:r>
        <w:rPr>
          <w:rFonts w:ascii="Arial" w:hAnsi="Arial" w:cs="Arial"/>
          <w:color w:val="222222"/>
          <w:sz w:val="17"/>
          <w:szCs w:val="17"/>
          <w:lang w:val="en"/>
        </w:rPr>
        <w:t>Cambier</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Kevin K. </w:t>
      </w:r>
      <w:proofErr w:type="spellStart"/>
      <w:r>
        <w:rPr>
          <w:rFonts w:ascii="Arial" w:hAnsi="Arial" w:cs="Arial"/>
          <w:color w:val="222222"/>
          <w:sz w:val="17"/>
          <w:szCs w:val="17"/>
          <w:lang w:val="en"/>
        </w:rPr>
        <w:t>Takaki</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Ryan P. Larson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Rafael E. Hernandez</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David M. Tobin</w:t>
      </w:r>
      <w:r>
        <w:rPr>
          <w:rStyle w:val="sep"/>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Kevin B. Urdahl</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Christine L. Cosma</w:t>
      </w:r>
      <w:r>
        <w:rPr>
          <w:rStyle w:val="sep"/>
          <w:rFonts w:ascii="Arial" w:hAnsi="Arial" w:cs="Arial"/>
          <w:vanish/>
          <w:color w:val="222222"/>
          <w:sz w:val="17"/>
          <w:szCs w:val="17"/>
          <w:lang w:val="en"/>
        </w:rPr>
        <w:t xml:space="preserve"> &amp;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Lalita Ramakrishnan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94" w:history="1">
        <w:r>
          <w:rPr>
            <w:rStyle w:val="a8"/>
            <w:rFonts w:ascii="Arial" w:hAnsi="Arial" w:cs="Arial"/>
            <w:sz w:val="17"/>
            <w:szCs w:val="17"/>
            <w:lang w:val="en"/>
          </w:rPr>
          <w:t>+ et al.</w:t>
        </w:r>
      </w:hyperlink>
    </w:p>
    <w:p w:rsidR="00EB77AE" w:rsidRDefault="00EB77AE" w:rsidP="00EB77AE">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The bacteria responsible for causing tuberculosis in mammals and </w:t>
      </w:r>
      <w:proofErr w:type="spellStart"/>
      <w:r>
        <w:rPr>
          <w:rFonts w:ascii="Arial" w:hAnsi="Arial" w:cs="Arial"/>
          <w:color w:val="222222"/>
          <w:szCs w:val="20"/>
          <w:lang w:val="en"/>
        </w:rPr>
        <w:t>zebrafish</w:t>
      </w:r>
      <w:proofErr w:type="spellEnd"/>
      <w:r>
        <w:rPr>
          <w:rFonts w:ascii="Arial" w:hAnsi="Arial" w:cs="Arial"/>
          <w:color w:val="222222"/>
          <w:szCs w:val="20"/>
          <w:lang w:val="en"/>
        </w:rPr>
        <w:t xml:space="preserve"> are shown to preferentially recruit and infect permissive macrophages while evading </w:t>
      </w:r>
      <w:proofErr w:type="spellStart"/>
      <w:r>
        <w:rPr>
          <w:rFonts w:ascii="Arial" w:hAnsi="Arial" w:cs="Arial"/>
          <w:color w:val="222222"/>
          <w:szCs w:val="20"/>
          <w:lang w:val="en"/>
        </w:rPr>
        <w:t>microbicidal</w:t>
      </w:r>
      <w:proofErr w:type="spellEnd"/>
      <w:r>
        <w:rPr>
          <w:rFonts w:ascii="Arial" w:hAnsi="Arial" w:cs="Arial"/>
          <w:color w:val="222222"/>
          <w:szCs w:val="20"/>
          <w:lang w:val="en"/>
        </w:rPr>
        <w:t xml:space="preserve"> ones.</w:t>
      </w:r>
    </w:p>
    <w:p w:rsidR="00EB77AE" w:rsidRDefault="00EB77AE" w:rsidP="00BA6058">
      <w:pPr>
        <w:widowControl/>
        <w:numPr>
          <w:ilvl w:val="0"/>
          <w:numId w:val="23"/>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195" w:history="1">
        <w:r>
          <w:rPr>
            <w:rFonts w:ascii="Arial" w:hAnsi="Arial" w:cs="Arial"/>
            <w:b/>
            <w:bCs/>
            <w:color w:val="006699"/>
            <w:kern w:val="36"/>
            <w:szCs w:val="20"/>
            <w:lang w:val="en"/>
          </w:rPr>
          <w:t>Transcranial amelioration of inflammation and cell death after brain injury</w:t>
        </w:r>
      </w:hyperlink>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Theodore L. Roth</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Debasis</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Nayak</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Tatjana</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Atanasijevic</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Alan P. </w:t>
      </w:r>
      <w:proofErr w:type="spellStart"/>
      <w:r>
        <w:rPr>
          <w:rFonts w:ascii="Arial" w:hAnsi="Arial" w:cs="Arial"/>
          <w:color w:val="222222"/>
          <w:sz w:val="17"/>
          <w:szCs w:val="17"/>
          <w:lang w:val="en"/>
        </w:rPr>
        <w:t>Koretsky</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Lawrence L. </w:t>
      </w:r>
      <w:proofErr w:type="spellStart"/>
      <w:r>
        <w:rPr>
          <w:rFonts w:ascii="Arial" w:hAnsi="Arial" w:cs="Arial"/>
          <w:color w:val="222222"/>
          <w:sz w:val="17"/>
          <w:szCs w:val="17"/>
          <w:lang w:val="en"/>
        </w:rPr>
        <w:t>Latour</w:t>
      </w:r>
      <w:proofErr w:type="spellEnd"/>
      <w:r>
        <w:rPr>
          <w:rStyle w:val="sep"/>
          <w:rFonts w:ascii="Arial" w:hAnsi="Arial" w:cs="Arial"/>
          <w:color w:val="222222"/>
          <w:sz w:val="17"/>
          <w:szCs w:val="17"/>
          <w:lang w:val="en"/>
        </w:rPr>
        <w:t xml:space="preserve"> &amp;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Dorian B. McGavern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96" w:history="1">
        <w:r>
          <w:rPr>
            <w:rStyle w:val="a8"/>
            <w:rFonts w:ascii="Arial" w:hAnsi="Arial" w:cs="Arial"/>
            <w:sz w:val="17"/>
            <w:szCs w:val="17"/>
            <w:lang w:val="en"/>
          </w:rPr>
          <w:t>+ et al.</w:t>
        </w:r>
      </w:hyperlink>
    </w:p>
    <w:p w:rsidR="00EB77AE" w:rsidRDefault="00EB77AE" w:rsidP="00EB77AE">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Using long-term </w:t>
      </w:r>
      <w:proofErr w:type="spellStart"/>
      <w:r>
        <w:rPr>
          <w:rFonts w:ascii="Arial" w:hAnsi="Arial" w:cs="Arial"/>
          <w:color w:val="222222"/>
          <w:szCs w:val="20"/>
          <w:lang w:val="en"/>
        </w:rPr>
        <w:t>intravital</w:t>
      </w:r>
      <w:proofErr w:type="spellEnd"/>
      <w:r>
        <w:rPr>
          <w:rFonts w:ascii="Arial" w:hAnsi="Arial" w:cs="Arial"/>
          <w:color w:val="222222"/>
          <w:szCs w:val="20"/>
          <w:lang w:val="en"/>
        </w:rPr>
        <w:t xml:space="preserve"> photography to explore the cellular changes after compression-induced traumatic brain injury in a murine model, it is shown that parenchymal and meningeal inflammation as well as cell death can be modulated by topical treatment with </w:t>
      </w:r>
      <w:proofErr w:type="spellStart"/>
      <w:r>
        <w:rPr>
          <w:rFonts w:ascii="Arial" w:hAnsi="Arial" w:cs="Arial"/>
          <w:color w:val="222222"/>
          <w:szCs w:val="20"/>
          <w:lang w:val="en"/>
        </w:rPr>
        <w:t>purinergic</w:t>
      </w:r>
      <w:proofErr w:type="spellEnd"/>
      <w:r>
        <w:rPr>
          <w:rFonts w:ascii="Arial" w:hAnsi="Arial" w:cs="Arial"/>
          <w:color w:val="222222"/>
          <w:szCs w:val="20"/>
          <w:lang w:val="en"/>
        </w:rPr>
        <w:t xml:space="preserve"> receptor antagonists and glutathione.</w:t>
      </w:r>
    </w:p>
    <w:p w:rsidR="00EB77AE" w:rsidRDefault="00EB77AE" w:rsidP="00BA6058">
      <w:pPr>
        <w:widowControl/>
        <w:numPr>
          <w:ilvl w:val="0"/>
          <w:numId w:val="23"/>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197" w:history="1">
        <w:r>
          <w:rPr>
            <w:rFonts w:ascii="Arial" w:hAnsi="Arial" w:cs="Arial"/>
            <w:b/>
            <w:bCs/>
            <w:color w:val="006699"/>
            <w:kern w:val="36"/>
            <w:szCs w:val="20"/>
            <w:lang w:val="en"/>
          </w:rPr>
          <w:t>Structural basis for hijacking CBF-β and CUL5 E3 ligase complex by HIV-1 Vif</w:t>
        </w:r>
      </w:hyperlink>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Yingying</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Guo</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Liyong</w:t>
      </w:r>
      <w:proofErr w:type="spellEnd"/>
      <w:r>
        <w:rPr>
          <w:rFonts w:ascii="Arial" w:hAnsi="Arial" w:cs="Arial"/>
          <w:color w:val="222222"/>
          <w:sz w:val="17"/>
          <w:szCs w:val="17"/>
          <w:lang w:val="en"/>
        </w:rPr>
        <w:t xml:space="preserve"> Dong</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Xiaolin</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Qiu</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Yishu</w:t>
      </w:r>
      <w:proofErr w:type="spellEnd"/>
      <w:r>
        <w:rPr>
          <w:rFonts w:ascii="Arial" w:hAnsi="Arial" w:cs="Arial"/>
          <w:color w:val="222222"/>
          <w:sz w:val="17"/>
          <w:szCs w:val="17"/>
          <w:lang w:val="en"/>
        </w:rPr>
        <w:t xml:space="preserve"> Wang</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Bailing Zhang</w:t>
      </w:r>
      <w:r>
        <w:rPr>
          <w:rStyle w:val="sep"/>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Hongnan Liu</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You Yu</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Yi Zang</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Maojun Yang</w:t>
      </w:r>
      <w:r>
        <w:rPr>
          <w:rStyle w:val="sep"/>
          <w:rFonts w:ascii="Arial" w:hAnsi="Arial" w:cs="Arial"/>
          <w:vanish/>
          <w:color w:val="222222"/>
          <w:sz w:val="17"/>
          <w:szCs w:val="17"/>
          <w:lang w:val="en"/>
        </w:rPr>
        <w:t xml:space="preserve"> &amp;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Zhiwei Huang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98" w:history="1">
        <w:r>
          <w:rPr>
            <w:rStyle w:val="a8"/>
            <w:rFonts w:ascii="Arial" w:hAnsi="Arial" w:cs="Arial"/>
            <w:sz w:val="17"/>
            <w:szCs w:val="17"/>
            <w:lang w:val="en"/>
          </w:rPr>
          <w:t>+ et al.</w:t>
        </w:r>
      </w:hyperlink>
    </w:p>
    <w:p w:rsidR="00EB77AE" w:rsidRDefault="00EB77AE" w:rsidP="00EB77AE">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This study provides a crystal structure of the </w:t>
      </w:r>
      <w:proofErr w:type="spellStart"/>
      <w:r>
        <w:rPr>
          <w:rFonts w:ascii="Arial" w:hAnsi="Arial" w:cs="Arial"/>
          <w:color w:val="222222"/>
          <w:szCs w:val="20"/>
          <w:lang w:val="en"/>
        </w:rPr>
        <w:t>Vif</w:t>
      </w:r>
      <w:proofErr w:type="spellEnd"/>
      <w:r>
        <w:rPr>
          <w:rFonts w:ascii="Arial" w:hAnsi="Arial" w:cs="Arial"/>
          <w:color w:val="222222"/>
          <w:szCs w:val="20"/>
          <w:lang w:val="en"/>
        </w:rPr>
        <w:t xml:space="preserve">–CBF-β–CUL5–ELOB–ELOC complex, which shows that </w:t>
      </w:r>
      <w:proofErr w:type="spellStart"/>
      <w:r>
        <w:rPr>
          <w:rFonts w:ascii="Arial" w:hAnsi="Arial" w:cs="Arial"/>
          <w:color w:val="222222"/>
          <w:szCs w:val="20"/>
          <w:lang w:val="en"/>
        </w:rPr>
        <w:t>Vif</w:t>
      </w:r>
      <w:proofErr w:type="spellEnd"/>
      <w:r>
        <w:rPr>
          <w:rFonts w:ascii="Arial" w:hAnsi="Arial" w:cs="Arial"/>
          <w:color w:val="222222"/>
          <w:szCs w:val="20"/>
          <w:lang w:val="en"/>
        </w:rPr>
        <w:t xml:space="preserve"> mimics the action of SOCS2 to interact with CUL5 and ELOC.</w:t>
      </w:r>
    </w:p>
    <w:p w:rsidR="00EB77AE" w:rsidRDefault="00EB77AE" w:rsidP="00EB77AE">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199" w:history="1">
        <w:r>
          <w:rPr>
            <w:rStyle w:val="a8"/>
            <w:rFonts w:ascii="Arial" w:hAnsi="Arial" w:cs="Arial"/>
            <w:sz w:val="17"/>
            <w:szCs w:val="17"/>
            <w:lang w:val="en"/>
          </w:rPr>
          <w:t xml:space="preserve">News &amp; Views by Malim </w:t>
        </w:r>
      </w:hyperlink>
    </w:p>
    <w:p w:rsidR="00EB77AE" w:rsidRDefault="00EB77AE" w:rsidP="00BA6058">
      <w:pPr>
        <w:widowControl/>
        <w:numPr>
          <w:ilvl w:val="0"/>
          <w:numId w:val="23"/>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200" w:history="1">
        <w:r>
          <w:rPr>
            <w:rFonts w:ascii="Arial" w:hAnsi="Arial" w:cs="Arial"/>
            <w:b/>
            <w:bCs/>
            <w:color w:val="006699"/>
            <w:kern w:val="36"/>
            <w:szCs w:val="20"/>
            <w:lang w:val="en"/>
          </w:rPr>
          <w:t>Structural basis of lentiviral subversion of a cellular protein degradation pathway</w:t>
        </w:r>
      </w:hyperlink>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David </w:t>
      </w:r>
      <w:proofErr w:type="spellStart"/>
      <w:r>
        <w:rPr>
          <w:rFonts w:ascii="Arial" w:hAnsi="Arial" w:cs="Arial"/>
          <w:color w:val="222222"/>
          <w:sz w:val="17"/>
          <w:szCs w:val="17"/>
          <w:lang w:val="en"/>
        </w:rPr>
        <w:t>Schwefel</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Harriet C. T. Groom</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Virginie</w:t>
      </w:r>
      <w:proofErr w:type="spellEnd"/>
      <w:r>
        <w:rPr>
          <w:rFonts w:ascii="Arial" w:hAnsi="Arial" w:cs="Arial"/>
          <w:color w:val="222222"/>
          <w:sz w:val="17"/>
          <w:szCs w:val="17"/>
          <w:lang w:val="en"/>
        </w:rPr>
        <w:t xml:space="preserve"> C. </w:t>
      </w:r>
      <w:proofErr w:type="spellStart"/>
      <w:r>
        <w:rPr>
          <w:rFonts w:ascii="Arial" w:hAnsi="Arial" w:cs="Arial"/>
          <w:color w:val="222222"/>
          <w:sz w:val="17"/>
          <w:szCs w:val="17"/>
          <w:lang w:val="en"/>
        </w:rPr>
        <w:t>Boucherit</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Evangelos</w:t>
      </w:r>
      <w:proofErr w:type="spellEnd"/>
      <w:r>
        <w:rPr>
          <w:rFonts w:ascii="Arial" w:hAnsi="Arial" w:cs="Arial"/>
          <w:color w:val="222222"/>
          <w:sz w:val="17"/>
          <w:szCs w:val="17"/>
          <w:lang w:val="en"/>
        </w:rPr>
        <w:t xml:space="preserve"> Christodoulou</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Philip A. Walker</w:t>
      </w:r>
      <w:r>
        <w:rPr>
          <w:rStyle w:val="sep"/>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Jonathan P. Stoye</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Kate N. Bishop</w:t>
      </w:r>
      <w:r>
        <w:rPr>
          <w:rStyle w:val="sep"/>
          <w:rFonts w:ascii="Arial" w:hAnsi="Arial" w:cs="Arial"/>
          <w:vanish/>
          <w:color w:val="222222"/>
          <w:sz w:val="17"/>
          <w:szCs w:val="17"/>
          <w:lang w:val="en"/>
        </w:rPr>
        <w:t xml:space="preserve"> &amp;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Ian A. Taylor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201" w:history="1">
        <w:r>
          <w:rPr>
            <w:rStyle w:val="a8"/>
            <w:rFonts w:ascii="Arial" w:hAnsi="Arial" w:cs="Arial"/>
            <w:sz w:val="17"/>
            <w:szCs w:val="17"/>
            <w:lang w:val="en"/>
          </w:rPr>
          <w:t>+ et al.</w:t>
        </w:r>
      </w:hyperlink>
    </w:p>
    <w:p w:rsidR="00EB77AE" w:rsidRDefault="00EB77AE" w:rsidP="00EB77AE">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The crystal structure of a ternary complex of the </w:t>
      </w:r>
      <w:proofErr w:type="spellStart"/>
      <w:r>
        <w:rPr>
          <w:rFonts w:ascii="Arial" w:hAnsi="Arial" w:cs="Arial"/>
          <w:color w:val="222222"/>
          <w:szCs w:val="20"/>
          <w:lang w:val="en"/>
        </w:rPr>
        <w:t>lentiviral</w:t>
      </w:r>
      <w:proofErr w:type="spellEnd"/>
      <w:r>
        <w:rPr>
          <w:rFonts w:ascii="Arial" w:hAnsi="Arial" w:cs="Arial"/>
          <w:color w:val="222222"/>
          <w:szCs w:val="20"/>
          <w:lang w:val="en"/>
        </w:rPr>
        <w:t xml:space="preserve"> accessory protein </w:t>
      </w:r>
      <w:proofErr w:type="spellStart"/>
      <w:r>
        <w:rPr>
          <w:rFonts w:ascii="Arial" w:hAnsi="Arial" w:cs="Arial"/>
          <w:color w:val="222222"/>
          <w:szCs w:val="20"/>
          <w:lang w:val="en"/>
        </w:rPr>
        <w:t>Vpx</w:t>
      </w:r>
      <w:proofErr w:type="spellEnd"/>
      <w:r>
        <w:rPr>
          <w:rFonts w:ascii="Arial" w:hAnsi="Arial" w:cs="Arial"/>
          <w:color w:val="222222"/>
          <w:szCs w:val="20"/>
          <w:lang w:val="en"/>
        </w:rPr>
        <w:t xml:space="preserve"> with the E3 ligase substrate adaptor DCAF1 and the HIV-1 restriction factor SAMHD1 shows how </w:t>
      </w:r>
      <w:proofErr w:type="spellStart"/>
      <w:r>
        <w:rPr>
          <w:rFonts w:ascii="Arial" w:hAnsi="Arial" w:cs="Arial"/>
          <w:color w:val="222222"/>
          <w:szCs w:val="20"/>
          <w:lang w:val="en"/>
        </w:rPr>
        <w:t>Vpx</w:t>
      </w:r>
      <w:proofErr w:type="spellEnd"/>
      <w:r>
        <w:rPr>
          <w:rFonts w:ascii="Arial" w:hAnsi="Arial" w:cs="Arial"/>
          <w:color w:val="222222"/>
          <w:szCs w:val="20"/>
          <w:lang w:val="en"/>
        </w:rPr>
        <w:t xml:space="preserve"> recruits SAMHD1 to the cell’s </w:t>
      </w:r>
      <w:proofErr w:type="spellStart"/>
      <w:r>
        <w:rPr>
          <w:rFonts w:ascii="Arial" w:hAnsi="Arial" w:cs="Arial"/>
          <w:color w:val="222222"/>
          <w:szCs w:val="20"/>
          <w:lang w:val="en"/>
        </w:rPr>
        <w:t>ubiquitination</w:t>
      </w:r>
      <w:proofErr w:type="spellEnd"/>
      <w:r>
        <w:rPr>
          <w:rFonts w:ascii="Arial" w:hAnsi="Arial" w:cs="Arial"/>
          <w:color w:val="222222"/>
          <w:szCs w:val="20"/>
          <w:lang w:val="en"/>
        </w:rPr>
        <w:t xml:space="preserve"> machinery.</w:t>
      </w:r>
    </w:p>
    <w:p w:rsidR="00EB77AE" w:rsidRDefault="00EB77AE" w:rsidP="00EB77AE">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202" w:history="1">
        <w:r>
          <w:rPr>
            <w:rStyle w:val="a8"/>
            <w:rFonts w:ascii="Arial" w:hAnsi="Arial" w:cs="Arial"/>
            <w:sz w:val="17"/>
            <w:szCs w:val="17"/>
            <w:lang w:val="en"/>
          </w:rPr>
          <w:t xml:space="preserve">News &amp; Views by Malim </w:t>
        </w:r>
      </w:hyperlink>
    </w:p>
    <w:p w:rsidR="00EB77AE" w:rsidRDefault="00EB77AE" w:rsidP="00BA6058">
      <w:pPr>
        <w:widowControl/>
        <w:numPr>
          <w:ilvl w:val="0"/>
          <w:numId w:val="23"/>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203" w:history="1">
        <w:r>
          <w:rPr>
            <w:rFonts w:ascii="Arial" w:hAnsi="Arial" w:cs="Arial"/>
            <w:b/>
            <w:bCs/>
            <w:color w:val="006699"/>
            <w:kern w:val="36"/>
            <w:szCs w:val="20"/>
            <w:lang w:val="en"/>
          </w:rPr>
          <w:t>Efficient ethanol production from brown macroalgae sugars by a synthetic yeast platform</w:t>
        </w:r>
      </w:hyperlink>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Maria </w:t>
      </w:r>
      <w:proofErr w:type="spellStart"/>
      <w:r>
        <w:rPr>
          <w:rFonts w:ascii="Arial" w:hAnsi="Arial" w:cs="Arial"/>
          <w:color w:val="222222"/>
          <w:sz w:val="17"/>
          <w:szCs w:val="17"/>
          <w:lang w:val="en"/>
        </w:rPr>
        <w:t>Enquist</w:t>
      </w:r>
      <w:proofErr w:type="spellEnd"/>
      <w:r>
        <w:rPr>
          <w:rFonts w:ascii="Arial" w:hAnsi="Arial" w:cs="Arial"/>
          <w:color w:val="222222"/>
          <w:sz w:val="17"/>
          <w:szCs w:val="17"/>
          <w:lang w:val="en"/>
        </w:rPr>
        <w:t>-Newman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Ann Marie E. Faust</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Daniel D. Bravo</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lastRenderedPageBreak/>
        <w:t>Christine Nicole S. Santos</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Ryan M. </w:t>
      </w:r>
      <w:proofErr w:type="spellStart"/>
      <w:r>
        <w:rPr>
          <w:rFonts w:ascii="Arial" w:hAnsi="Arial" w:cs="Arial"/>
          <w:color w:val="222222"/>
          <w:sz w:val="17"/>
          <w:szCs w:val="17"/>
          <w:lang w:val="en"/>
        </w:rPr>
        <w:t>Raisner</w:t>
      </w:r>
      <w:proofErr w:type="spellEnd"/>
      <w:r>
        <w:rPr>
          <w:rStyle w:val="sep"/>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Arthur Hanel</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Preethi Sarvabhowman</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Chi Le</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Drew D. Regitsky</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Susan R. Cooper</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Lars Peereboom</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Alana Clark</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Yessica Martinez</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Joshua Goldsmith</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Min Y. Cho</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Paul D. Donohoue</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Lily Luo</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Brigit Lamberson</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Pramila Tamrakar</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Edward J. Kim</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Jeffrey L. Villari</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Avinash Gill</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Shital A. Tripathi</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Padma Karamchedu</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Carlos J. Paredes</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Vineet Rajgarhia</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Hans Kristian Kotlar</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Richard B. Bailey</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Dennis J. Miller</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Nicholas L. Ohler</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Candace Swimmer</w:t>
      </w:r>
      <w:r>
        <w:rPr>
          <w:rStyle w:val="sep"/>
          <w:rFonts w:ascii="Arial" w:hAnsi="Arial" w:cs="Arial"/>
          <w:vanish/>
          <w:color w:val="222222"/>
          <w:sz w:val="17"/>
          <w:szCs w:val="17"/>
          <w:lang w:val="en"/>
        </w:rPr>
        <w:t xml:space="preserve"> &amp;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Yasuo Yoshikuni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204" w:history="1">
        <w:r>
          <w:rPr>
            <w:rStyle w:val="a8"/>
            <w:rFonts w:ascii="Arial" w:hAnsi="Arial" w:cs="Arial"/>
            <w:sz w:val="17"/>
            <w:szCs w:val="17"/>
            <w:lang w:val="en"/>
          </w:rPr>
          <w:t>+ et al.</w:t>
        </w:r>
      </w:hyperlink>
    </w:p>
    <w:p w:rsidR="00EB77AE" w:rsidRDefault="00EB77AE" w:rsidP="00EB77AE">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i/>
          <w:iCs/>
          <w:color w:val="222222"/>
          <w:szCs w:val="20"/>
          <w:lang w:val="en"/>
        </w:rPr>
        <w:t xml:space="preserve">Saccharomyces </w:t>
      </w:r>
      <w:proofErr w:type="spellStart"/>
      <w:r>
        <w:rPr>
          <w:rFonts w:ascii="Arial" w:hAnsi="Arial" w:cs="Arial"/>
          <w:i/>
          <w:iCs/>
          <w:color w:val="222222"/>
          <w:szCs w:val="20"/>
          <w:lang w:val="en"/>
        </w:rPr>
        <w:t>cerevisiae</w:t>
      </w:r>
      <w:proofErr w:type="spellEnd"/>
      <w:r>
        <w:rPr>
          <w:rFonts w:ascii="Arial" w:hAnsi="Arial" w:cs="Arial"/>
          <w:color w:val="222222"/>
          <w:szCs w:val="20"/>
          <w:lang w:val="en"/>
        </w:rPr>
        <w:t xml:space="preserve"> bearing engineered alginate and </w:t>
      </w:r>
      <w:proofErr w:type="spellStart"/>
      <w:r>
        <w:rPr>
          <w:rFonts w:ascii="Arial" w:hAnsi="Arial" w:cs="Arial"/>
          <w:color w:val="222222"/>
          <w:szCs w:val="20"/>
          <w:lang w:val="en"/>
        </w:rPr>
        <w:t>mannitol</w:t>
      </w:r>
      <w:proofErr w:type="spellEnd"/>
      <w:r>
        <w:rPr>
          <w:rFonts w:ascii="Arial" w:hAnsi="Arial" w:cs="Arial"/>
          <w:color w:val="222222"/>
          <w:szCs w:val="20"/>
          <w:lang w:val="en"/>
        </w:rPr>
        <w:t xml:space="preserve"> catabolic pathways can ferment sugars from brown </w:t>
      </w:r>
      <w:proofErr w:type="spellStart"/>
      <w:r>
        <w:rPr>
          <w:rFonts w:ascii="Arial" w:hAnsi="Arial" w:cs="Arial"/>
          <w:color w:val="222222"/>
          <w:szCs w:val="20"/>
          <w:lang w:val="en"/>
        </w:rPr>
        <w:t>macroalgae</w:t>
      </w:r>
      <w:proofErr w:type="spellEnd"/>
      <w:r>
        <w:rPr>
          <w:rFonts w:ascii="Arial" w:hAnsi="Arial" w:cs="Arial"/>
          <w:color w:val="222222"/>
          <w:szCs w:val="20"/>
          <w:lang w:val="en"/>
        </w:rPr>
        <w:t xml:space="preserve"> to produce ethanol, potentially allowing the use of brown </w:t>
      </w:r>
      <w:proofErr w:type="spellStart"/>
      <w:r>
        <w:rPr>
          <w:rFonts w:ascii="Arial" w:hAnsi="Arial" w:cs="Arial"/>
          <w:color w:val="222222"/>
          <w:szCs w:val="20"/>
          <w:lang w:val="en"/>
        </w:rPr>
        <w:t>macroalgae</w:t>
      </w:r>
      <w:proofErr w:type="spellEnd"/>
      <w:r>
        <w:rPr>
          <w:rFonts w:ascii="Arial" w:hAnsi="Arial" w:cs="Arial"/>
          <w:color w:val="222222"/>
          <w:szCs w:val="20"/>
          <w:lang w:val="en"/>
        </w:rPr>
        <w:t xml:space="preserve"> as a viable feedstock for the production of biofuels and renewable chemicals.</w:t>
      </w:r>
    </w:p>
    <w:p w:rsidR="00EB77AE" w:rsidRDefault="00EB77AE" w:rsidP="00BA6058">
      <w:pPr>
        <w:widowControl/>
        <w:numPr>
          <w:ilvl w:val="0"/>
          <w:numId w:val="23"/>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205" w:history="1">
        <w:r>
          <w:rPr>
            <w:rFonts w:ascii="Arial" w:hAnsi="Arial" w:cs="Arial"/>
            <w:b/>
            <w:bCs/>
            <w:i/>
            <w:iCs/>
            <w:color w:val="006699"/>
            <w:kern w:val="36"/>
            <w:szCs w:val="20"/>
            <w:lang w:val="en"/>
          </w:rPr>
          <w:t>De novo</w:t>
        </w:r>
        <w:r>
          <w:rPr>
            <w:rFonts w:ascii="Arial" w:hAnsi="Arial" w:cs="Arial"/>
            <w:b/>
            <w:bCs/>
            <w:color w:val="006699"/>
            <w:kern w:val="36"/>
            <w:szCs w:val="20"/>
            <w:lang w:val="en"/>
          </w:rPr>
          <w:t xml:space="preserve"> protein crystal structure determination from X-ray free-electron laser data</w:t>
        </w:r>
      </w:hyperlink>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Thomas R. M. </w:t>
      </w:r>
      <w:proofErr w:type="spellStart"/>
      <w:r>
        <w:rPr>
          <w:rFonts w:ascii="Arial" w:hAnsi="Arial" w:cs="Arial"/>
          <w:color w:val="222222"/>
          <w:sz w:val="17"/>
          <w:szCs w:val="17"/>
          <w:lang w:val="en"/>
        </w:rPr>
        <w:t>Barends</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Lutz </w:t>
      </w:r>
      <w:proofErr w:type="spellStart"/>
      <w:r>
        <w:rPr>
          <w:rFonts w:ascii="Arial" w:hAnsi="Arial" w:cs="Arial"/>
          <w:color w:val="222222"/>
          <w:sz w:val="17"/>
          <w:szCs w:val="17"/>
          <w:lang w:val="en"/>
        </w:rPr>
        <w:t>Foucar</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Sabine Botha</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R. Bruce </w:t>
      </w:r>
      <w:proofErr w:type="spellStart"/>
      <w:r>
        <w:rPr>
          <w:rFonts w:ascii="Arial" w:hAnsi="Arial" w:cs="Arial"/>
          <w:color w:val="222222"/>
          <w:sz w:val="17"/>
          <w:szCs w:val="17"/>
          <w:lang w:val="en"/>
        </w:rPr>
        <w:t>Doak</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Robert L. </w:t>
      </w:r>
      <w:proofErr w:type="spellStart"/>
      <w:r>
        <w:rPr>
          <w:rFonts w:ascii="Arial" w:hAnsi="Arial" w:cs="Arial"/>
          <w:color w:val="222222"/>
          <w:sz w:val="17"/>
          <w:szCs w:val="17"/>
          <w:lang w:val="en"/>
        </w:rPr>
        <w:t>Shoeman</w:t>
      </w:r>
      <w:proofErr w:type="spellEnd"/>
      <w:r>
        <w:rPr>
          <w:rStyle w:val="sep"/>
          <w:rFonts w:ascii="Arial" w:hAnsi="Arial" w:cs="Arial"/>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Karol Nass</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Jason E. Koglin</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Garth J. Williams</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Sébastien Boutet</w:t>
      </w:r>
      <w:r>
        <w:rPr>
          <w:rStyle w:val="sep"/>
          <w:rFonts w:ascii="Arial" w:hAnsi="Arial" w:cs="Arial"/>
          <w:vanish/>
          <w:color w:val="222222"/>
          <w:sz w:val="17"/>
          <w:szCs w:val="17"/>
          <w:lang w:val="en"/>
        </w:rPr>
        <w:t xml:space="preserve">,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Marc Messerschmidt</w:t>
      </w:r>
      <w:r>
        <w:rPr>
          <w:rStyle w:val="sep"/>
          <w:rFonts w:ascii="Arial" w:hAnsi="Arial" w:cs="Arial"/>
          <w:vanish/>
          <w:color w:val="222222"/>
          <w:sz w:val="17"/>
          <w:szCs w:val="17"/>
          <w:lang w:val="en"/>
        </w:rPr>
        <w:t xml:space="preserve"> &amp;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Ilme Schlichting </w:t>
      </w:r>
    </w:p>
    <w:p w:rsidR="00EB77AE" w:rsidRDefault="00EB77AE" w:rsidP="00BA6058">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206" w:history="1">
        <w:r>
          <w:rPr>
            <w:rStyle w:val="a8"/>
            <w:rFonts w:ascii="Arial" w:hAnsi="Arial" w:cs="Arial"/>
            <w:sz w:val="17"/>
            <w:szCs w:val="17"/>
            <w:lang w:val="en"/>
          </w:rPr>
          <w:t>+ et al.</w:t>
        </w:r>
      </w:hyperlink>
    </w:p>
    <w:p w:rsidR="00EB77AE" w:rsidRDefault="00EB77AE" w:rsidP="00EB77AE">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Femtosecond crystallography with an X-ray free-electron laser is used to </w:t>
      </w:r>
      <w:proofErr w:type="spellStart"/>
      <w:r>
        <w:rPr>
          <w:rFonts w:ascii="Arial" w:hAnsi="Arial" w:cs="Arial"/>
          <w:color w:val="222222"/>
          <w:szCs w:val="20"/>
          <w:lang w:val="en"/>
        </w:rPr>
        <w:t>analyse</w:t>
      </w:r>
      <w:proofErr w:type="spellEnd"/>
      <w:r>
        <w:rPr>
          <w:rFonts w:ascii="Arial" w:hAnsi="Arial" w:cs="Arial"/>
          <w:color w:val="222222"/>
          <w:szCs w:val="20"/>
          <w:lang w:val="en"/>
        </w:rPr>
        <w:t xml:space="preserve"> </w:t>
      </w:r>
      <w:proofErr w:type="spellStart"/>
      <w:r>
        <w:rPr>
          <w:rFonts w:ascii="Arial" w:hAnsi="Arial" w:cs="Arial"/>
          <w:color w:val="222222"/>
          <w:szCs w:val="20"/>
          <w:lang w:val="en"/>
        </w:rPr>
        <w:t>micrometre</w:t>
      </w:r>
      <w:proofErr w:type="spellEnd"/>
      <w:r>
        <w:rPr>
          <w:rFonts w:ascii="Arial" w:hAnsi="Arial" w:cs="Arial"/>
          <w:color w:val="222222"/>
          <w:szCs w:val="20"/>
          <w:lang w:val="en"/>
        </w:rPr>
        <w:t>-sized protein crystals, generating a high-resolution structure of the protein without previous knowledge of what it looks like.</w:t>
      </w:r>
    </w:p>
    <w:p w:rsidR="00EB77AE" w:rsidRPr="00402A8F" w:rsidRDefault="00EB77AE" w:rsidP="00EB77AE">
      <w:pPr>
        <w:pStyle w:val="1"/>
        <w:pBdr>
          <w:bottom w:val="single" w:sz="6" w:space="5" w:color="B7B7B7"/>
        </w:pBdr>
        <w:shd w:val="clear" w:color="auto" w:fill="FFFFFF"/>
        <w:spacing w:before="180" w:after="90" w:line="240" w:lineRule="atLeast"/>
        <w:rPr>
          <w:rFonts w:ascii="Arial" w:hAnsi="Arial" w:cs="Arial"/>
          <w:color w:val="222222"/>
          <w:szCs w:val="20"/>
          <w:lang w:val="en"/>
        </w:rPr>
      </w:pPr>
    </w:p>
    <w:p w:rsidR="00EB77AE" w:rsidRDefault="00EB77AE" w:rsidP="00EB77AE">
      <w:pPr>
        <w:shd w:val="clear" w:color="auto" w:fill="FFFFFF"/>
        <w:rPr>
          <w:rFonts w:ascii="Lucida Sans Unicode" w:hAnsi="Lucida Sans Unicode" w:cs="Lucida Sans Unicode"/>
          <w:vanish/>
          <w:color w:val="403838"/>
          <w:sz w:val="19"/>
          <w:szCs w:val="19"/>
          <w:lang w:val="en"/>
        </w:rPr>
      </w:pPr>
      <w:r>
        <w:rPr>
          <w:rStyle w:val="jnl-title"/>
          <w:rFonts w:ascii="Lucida Sans Unicode" w:hAnsi="Lucida Sans Unicode" w:cs="Lucida Sans Unicode"/>
          <w:vanish/>
          <w:color w:val="403838"/>
          <w:sz w:val="19"/>
          <w:szCs w:val="19"/>
          <w:lang w:val="en"/>
        </w:rPr>
        <w:t>Journal of Biological Chemistry</w:t>
      </w:r>
      <w:r>
        <w:rPr>
          <w:rStyle w:val="jnl-url"/>
          <w:rFonts w:ascii="Lucida Sans Unicode" w:hAnsi="Lucida Sans Unicode" w:cs="Lucida Sans Unicode"/>
          <w:vanish/>
          <w:color w:val="403838"/>
          <w:sz w:val="19"/>
          <w:szCs w:val="19"/>
          <w:lang w:val="en"/>
        </w:rPr>
        <w:t>www.jbc.org</w:t>
      </w:r>
      <w:r>
        <w:rPr>
          <w:rFonts w:ascii="Lucida Sans Unicode" w:hAnsi="Lucida Sans Unicode" w:cs="Lucida Sans Unicode"/>
          <w:vanish/>
          <w:color w:val="403838"/>
          <w:sz w:val="19"/>
          <w:szCs w:val="19"/>
          <w:lang w:val="en"/>
        </w:rPr>
        <w:t xml:space="preserve"> </w:t>
      </w:r>
    </w:p>
    <w:p w:rsidR="00EB77AE" w:rsidRPr="00EB77AE" w:rsidRDefault="00EB77AE">
      <w:pPr>
        <w:rPr>
          <w:rFonts w:ascii="HY강B" w:eastAsia="HY강B"/>
          <w:b/>
          <w:sz w:val="32"/>
          <w:lang w:val="en"/>
        </w:rPr>
      </w:pPr>
    </w:p>
    <w:sectPr w:rsidR="00EB77AE" w:rsidRPr="00EB77AE">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058" w:rsidRDefault="00BA6058" w:rsidP="00E862BE">
      <w:pPr>
        <w:spacing w:after="0" w:line="240" w:lineRule="auto"/>
      </w:pPr>
      <w:r>
        <w:separator/>
      </w:r>
    </w:p>
  </w:endnote>
  <w:endnote w:type="continuationSeparator" w:id="0">
    <w:p w:rsidR="00BA6058" w:rsidRDefault="00BA6058" w:rsidP="00E86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Unicode MS">
    <w:panose1 w:val="020B0604020202020204"/>
    <w:charset w:val="81"/>
    <w:family w:val="modern"/>
    <w:pitch w:val="variable"/>
    <w:sig w:usb0="F7FFAFFF" w:usb1="E9DFFFFF" w:usb2="0000003F" w:usb3="00000000" w:csb0="003F01FF" w:csb1="00000000"/>
  </w:font>
  <w:font w:name="Open Sans">
    <w:altName w:val="Times New Roman"/>
    <w:panose1 w:val="00000000000000000000"/>
    <w:charset w:val="00"/>
    <w:family w:val="roman"/>
    <w:notTrueType/>
    <w:pitch w:val="default"/>
  </w:font>
  <w:font w:name="HY강B">
    <w:panose1 w:val="02030600000101010101"/>
    <w:charset w:val="81"/>
    <w:family w:val="roman"/>
    <w:pitch w:val="variable"/>
    <w:sig w:usb0="800002A7" w:usb1="19D77CF9" w:usb2="00000010" w:usb3="00000000" w:csb0="0008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058" w:rsidRDefault="00BA6058" w:rsidP="00E862BE">
      <w:pPr>
        <w:spacing w:after="0" w:line="240" w:lineRule="auto"/>
      </w:pPr>
      <w:r>
        <w:separator/>
      </w:r>
    </w:p>
  </w:footnote>
  <w:footnote w:type="continuationSeparator" w:id="0">
    <w:p w:rsidR="00BA6058" w:rsidRDefault="00BA6058" w:rsidP="00E862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13434"/>
    <w:multiLevelType w:val="multilevel"/>
    <w:tmpl w:val="EC2E31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8475F5"/>
    <w:multiLevelType w:val="multilevel"/>
    <w:tmpl w:val="29BEA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72928F4"/>
    <w:multiLevelType w:val="multilevel"/>
    <w:tmpl w:val="B0A64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A35551"/>
    <w:multiLevelType w:val="multilevel"/>
    <w:tmpl w:val="7B90A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816E86"/>
    <w:multiLevelType w:val="multilevel"/>
    <w:tmpl w:val="CF3EF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5335E7"/>
    <w:multiLevelType w:val="multilevel"/>
    <w:tmpl w:val="35546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2E848AF"/>
    <w:multiLevelType w:val="multilevel"/>
    <w:tmpl w:val="5E14B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4994504"/>
    <w:multiLevelType w:val="multilevel"/>
    <w:tmpl w:val="DC6E1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A5536C"/>
    <w:multiLevelType w:val="multilevel"/>
    <w:tmpl w:val="3B268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862295"/>
    <w:multiLevelType w:val="multilevel"/>
    <w:tmpl w:val="ABD6B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AE7726"/>
    <w:multiLevelType w:val="multilevel"/>
    <w:tmpl w:val="90F6D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4793AAA"/>
    <w:multiLevelType w:val="multilevel"/>
    <w:tmpl w:val="9B3CC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685735"/>
    <w:multiLevelType w:val="multilevel"/>
    <w:tmpl w:val="C8A4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B57694"/>
    <w:multiLevelType w:val="multilevel"/>
    <w:tmpl w:val="A6FEE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C0767E"/>
    <w:multiLevelType w:val="multilevel"/>
    <w:tmpl w:val="19203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511CE4"/>
    <w:multiLevelType w:val="multilevel"/>
    <w:tmpl w:val="2C7CE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2C210D"/>
    <w:multiLevelType w:val="multilevel"/>
    <w:tmpl w:val="64AC9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CE57C95"/>
    <w:multiLevelType w:val="multilevel"/>
    <w:tmpl w:val="4736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0FE3189"/>
    <w:multiLevelType w:val="multilevel"/>
    <w:tmpl w:val="FDBA4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E1C74EA"/>
    <w:multiLevelType w:val="multilevel"/>
    <w:tmpl w:val="1286F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28B18A6"/>
    <w:multiLevelType w:val="multilevel"/>
    <w:tmpl w:val="ADA2C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6A205E"/>
    <w:multiLevelType w:val="multilevel"/>
    <w:tmpl w:val="BD005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FF77FAF"/>
    <w:multiLevelType w:val="multilevel"/>
    <w:tmpl w:val="825C6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2"/>
  </w:num>
  <w:num w:numId="3">
    <w:abstractNumId w:val="14"/>
  </w:num>
  <w:num w:numId="4">
    <w:abstractNumId w:val="20"/>
  </w:num>
  <w:num w:numId="5">
    <w:abstractNumId w:val="10"/>
  </w:num>
  <w:num w:numId="6">
    <w:abstractNumId w:val="4"/>
  </w:num>
  <w:num w:numId="7">
    <w:abstractNumId w:val="13"/>
  </w:num>
  <w:num w:numId="8">
    <w:abstractNumId w:val="19"/>
  </w:num>
  <w:num w:numId="9">
    <w:abstractNumId w:val="18"/>
  </w:num>
  <w:num w:numId="10">
    <w:abstractNumId w:val="21"/>
  </w:num>
  <w:num w:numId="11">
    <w:abstractNumId w:val="6"/>
  </w:num>
  <w:num w:numId="12">
    <w:abstractNumId w:val="1"/>
  </w:num>
  <w:num w:numId="13">
    <w:abstractNumId w:val="5"/>
  </w:num>
  <w:num w:numId="14">
    <w:abstractNumId w:val="12"/>
  </w:num>
  <w:num w:numId="15">
    <w:abstractNumId w:val="7"/>
  </w:num>
  <w:num w:numId="16">
    <w:abstractNumId w:val="16"/>
  </w:num>
  <w:num w:numId="17">
    <w:abstractNumId w:val="17"/>
  </w:num>
  <w:num w:numId="18">
    <w:abstractNumId w:val="2"/>
  </w:num>
  <w:num w:numId="19">
    <w:abstractNumId w:val="11"/>
  </w:num>
  <w:num w:numId="20">
    <w:abstractNumId w:val="8"/>
  </w:num>
  <w:num w:numId="21">
    <w:abstractNumId w:val="9"/>
  </w:num>
  <w:num w:numId="22">
    <w:abstractNumId w:val="15"/>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551"/>
    <w:rsid w:val="000217DE"/>
    <w:rsid w:val="00093CE4"/>
    <w:rsid w:val="000A50BE"/>
    <w:rsid w:val="000F2551"/>
    <w:rsid w:val="001109BC"/>
    <w:rsid w:val="001555D1"/>
    <w:rsid w:val="00186F6A"/>
    <w:rsid w:val="001953F7"/>
    <w:rsid w:val="002B41A7"/>
    <w:rsid w:val="002C69B0"/>
    <w:rsid w:val="002D6F11"/>
    <w:rsid w:val="002E5D4D"/>
    <w:rsid w:val="002F3C36"/>
    <w:rsid w:val="003649F4"/>
    <w:rsid w:val="00366F31"/>
    <w:rsid w:val="00370BEA"/>
    <w:rsid w:val="00374C84"/>
    <w:rsid w:val="00393B55"/>
    <w:rsid w:val="003A5CFA"/>
    <w:rsid w:val="00401F03"/>
    <w:rsid w:val="00454E38"/>
    <w:rsid w:val="00514BE3"/>
    <w:rsid w:val="005230C0"/>
    <w:rsid w:val="005859F6"/>
    <w:rsid w:val="00605DC6"/>
    <w:rsid w:val="006A46E8"/>
    <w:rsid w:val="00717D7E"/>
    <w:rsid w:val="007756F1"/>
    <w:rsid w:val="008A1F39"/>
    <w:rsid w:val="008D11F2"/>
    <w:rsid w:val="009D4659"/>
    <w:rsid w:val="00A42D75"/>
    <w:rsid w:val="00A61147"/>
    <w:rsid w:val="00A61883"/>
    <w:rsid w:val="00AB584C"/>
    <w:rsid w:val="00B16CB3"/>
    <w:rsid w:val="00B741C5"/>
    <w:rsid w:val="00BA4727"/>
    <w:rsid w:val="00BA6058"/>
    <w:rsid w:val="00BF4CF0"/>
    <w:rsid w:val="00CB1BB1"/>
    <w:rsid w:val="00CE0976"/>
    <w:rsid w:val="00E246B1"/>
    <w:rsid w:val="00E862BE"/>
    <w:rsid w:val="00EB77AE"/>
    <w:rsid w:val="00F31FC5"/>
    <w:rsid w:val="00F54468"/>
    <w:rsid w:val="00FA2ADF"/>
    <w:rsid w:val="00FC361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0F2551"/>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unhideWhenUsed/>
    <w:qFormat/>
    <w:rsid w:val="008D11F2"/>
    <w:pPr>
      <w:keepNext/>
      <w:outlineLvl w:val="1"/>
    </w:pPr>
    <w:rPr>
      <w:rFonts w:asciiTheme="majorHAnsi" w:eastAsiaTheme="majorEastAsia" w:hAnsiTheme="majorHAnsi" w:cstheme="majorBidi"/>
    </w:rPr>
  </w:style>
  <w:style w:type="paragraph" w:styleId="3">
    <w:name w:val="heading 3"/>
    <w:basedOn w:val="a"/>
    <w:link w:val="3Char"/>
    <w:uiPriority w:val="9"/>
    <w:qFormat/>
    <w:rsid w:val="000F2551"/>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unhideWhenUsed/>
    <w:qFormat/>
    <w:rsid w:val="003649F4"/>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0F2551"/>
    <w:rPr>
      <w:rFonts w:ascii="굴림" w:eastAsia="굴림" w:hAnsi="굴림" w:cs="굴림"/>
      <w:b/>
      <w:bCs/>
      <w:color w:val="000000"/>
      <w:kern w:val="36"/>
      <w:sz w:val="33"/>
      <w:szCs w:val="33"/>
    </w:rPr>
  </w:style>
  <w:style w:type="character" w:customStyle="1" w:styleId="3Char">
    <w:name w:val="제목 3 Char"/>
    <w:basedOn w:val="a0"/>
    <w:link w:val="3"/>
    <w:uiPriority w:val="9"/>
    <w:rsid w:val="000F2551"/>
    <w:rPr>
      <w:rFonts w:ascii="굴림" w:eastAsia="굴림" w:hAnsi="굴림" w:cs="굴림"/>
      <w:b/>
      <w:bCs/>
      <w:color w:val="724128"/>
      <w:kern w:val="0"/>
      <w:sz w:val="26"/>
      <w:szCs w:val="26"/>
    </w:rPr>
  </w:style>
  <w:style w:type="paragraph" w:styleId="a3">
    <w:name w:val="Normal (Web)"/>
    <w:basedOn w:val="a"/>
    <w:uiPriority w:val="99"/>
    <w:unhideWhenUsed/>
    <w:rsid w:val="000F255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0F2551"/>
  </w:style>
  <w:style w:type="character" w:customStyle="1" w:styleId="4Char">
    <w:name w:val="제목 4 Char"/>
    <w:basedOn w:val="a0"/>
    <w:link w:val="4"/>
    <w:uiPriority w:val="9"/>
    <w:rsid w:val="003649F4"/>
    <w:rPr>
      <w:b/>
      <w:bCs/>
    </w:rPr>
  </w:style>
  <w:style w:type="paragraph" w:styleId="a4">
    <w:name w:val="header"/>
    <w:basedOn w:val="a"/>
    <w:link w:val="Char"/>
    <w:uiPriority w:val="99"/>
    <w:unhideWhenUsed/>
    <w:rsid w:val="00E862BE"/>
    <w:pPr>
      <w:tabs>
        <w:tab w:val="center" w:pos="4513"/>
        <w:tab w:val="right" w:pos="9026"/>
      </w:tabs>
      <w:snapToGrid w:val="0"/>
    </w:pPr>
  </w:style>
  <w:style w:type="character" w:customStyle="1" w:styleId="Char">
    <w:name w:val="머리글 Char"/>
    <w:basedOn w:val="a0"/>
    <w:link w:val="a4"/>
    <w:uiPriority w:val="99"/>
    <w:rsid w:val="00E862BE"/>
  </w:style>
  <w:style w:type="paragraph" w:styleId="a5">
    <w:name w:val="footer"/>
    <w:basedOn w:val="a"/>
    <w:link w:val="Char0"/>
    <w:uiPriority w:val="99"/>
    <w:unhideWhenUsed/>
    <w:rsid w:val="00E862BE"/>
    <w:pPr>
      <w:tabs>
        <w:tab w:val="center" w:pos="4513"/>
        <w:tab w:val="right" w:pos="9026"/>
      </w:tabs>
      <w:snapToGrid w:val="0"/>
    </w:pPr>
  </w:style>
  <w:style w:type="character" w:customStyle="1" w:styleId="Char0">
    <w:name w:val="바닥글 Char"/>
    <w:basedOn w:val="a0"/>
    <w:link w:val="a5"/>
    <w:uiPriority w:val="99"/>
    <w:rsid w:val="00E862BE"/>
  </w:style>
  <w:style w:type="character" w:styleId="a6">
    <w:name w:val="Strong"/>
    <w:basedOn w:val="a0"/>
    <w:uiPriority w:val="22"/>
    <w:qFormat/>
    <w:rsid w:val="00A61147"/>
    <w:rPr>
      <w:b/>
      <w:bCs/>
    </w:rPr>
  </w:style>
  <w:style w:type="paragraph" w:styleId="a7">
    <w:name w:val="Balloon Text"/>
    <w:basedOn w:val="a"/>
    <w:link w:val="Char1"/>
    <w:uiPriority w:val="99"/>
    <w:semiHidden/>
    <w:unhideWhenUsed/>
    <w:rsid w:val="00A61147"/>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A61147"/>
    <w:rPr>
      <w:rFonts w:asciiTheme="majorHAnsi" w:eastAsiaTheme="majorEastAsia" w:hAnsiTheme="majorHAnsi" w:cstheme="majorBidi"/>
      <w:sz w:val="18"/>
      <w:szCs w:val="18"/>
    </w:rPr>
  </w:style>
  <w:style w:type="character" w:customStyle="1" w:styleId="2Char">
    <w:name w:val="제목 2 Char"/>
    <w:basedOn w:val="a0"/>
    <w:link w:val="2"/>
    <w:uiPriority w:val="9"/>
    <w:rsid w:val="008D11F2"/>
    <w:rPr>
      <w:rFonts w:asciiTheme="majorHAnsi" w:eastAsiaTheme="majorEastAsia" w:hAnsiTheme="majorHAnsi" w:cstheme="majorBidi"/>
    </w:rPr>
  </w:style>
  <w:style w:type="character" w:styleId="a8">
    <w:name w:val="Hyperlink"/>
    <w:basedOn w:val="a0"/>
    <w:uiPriority w:val="99"/>
    <w:semiHidden/>
    <w:unhideWhenUsed/>
    <w:rsid w:val="008D11F2"/>
    <w:rPr>
      <w:color w:val="3366CC"/>
      <w:u w:val="single"/>
    </w:rPr>
  </w:style>
  <w:style w:type="character" w:customStyle="1" w:styleId="mb">
    <w:name w:val="mb"/>
    <w:basedOn w:val="a0"/>
    <w:rsid w:val="008D11F2"/>
    <w:rPr>
      <w:rFonts w:ascii="Arial Unicode MS" w:eastAsia="Arial Unicode MS" w:hAnsi="Arial Unicode MS" w:cs="Arial Unicode MS" w:hint="eastAsia"/>
      <w:vanish w:val="0"/>
      <w:webHidden w:val="0"/>
      <w:shd w:val="clear" w:color="auto" w:fill="auto"/>
      <w:specVanish w:val="0"/>
    </w:rPr>
  </w:style>
  <w:style w:type="paragraph" w:customStyle="1" w:styleId="keywords2">
    <w:name w:val="keywords2"/>
    <w:basedOn w:val="a"/>
    <w:rsid w:val="008D11F2"/>
    <w:pPr>
      <w:widowControl/>
      <w:wordWrap/>
      <w:autoSpaceDE/>
      <w:autoSpaceDN/>
      <w:spacing w:before="100" w:beforeAutospacing="1" w:after="100" w:afterAutospacing="1" w:line="240" w:lineRule="auto"/>
      <w:jc w:val="left"/>
    </w:pPr>
    <w:rPr>
      <w:rFonts w:ascii="굴림" w:eastAsia="굴림" w:hAnsi="굴림" w:cs="굴림"/>
      <w:b/>
      <w:bCs/>
      <w:kern w:val="0"/>
      <w:sz w:val="17"/>
      <w:szCs w:val="17"/>
    </w:rPr>
  </w:style>
  <w:style w:type="paragraph" w:customStyle="1" w:styleId="abbreviations2">
    <w:name w:val="abbreviations2"/>
    <w:basedOn w:val="a"/>
    <w:rsid w:val="008D11F2"/>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paragraph" w:customStyle="1" w:styleId="caff3">
    <w:name w:val="caff3"/>
    <w:basedOn w:val="a"/>
    <w:rsid w:val="008D11F2"/>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paragraph" w:customStyle="1" w:styleId="prdates3">
    <w:name w:val="prdates3"/>
    <w:basedOn w:val="a"/>
    <w:rsid w:val="008D11F2"/>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character" w:customStyle="1" w:styleId="hidden1">
    <w:name w:val="hidden1"/>
    <w:basedOn w:val="a0"/>
    <w:rsid w:val="008D11F2"/>
  </w:style>
  <w:style w:type="paragraph" w:customStyle="1" w:styleId="article-type">
    <w:name w:val="article-type"/>
    <w:basedOn w:val="a"/>
    <w:rsid w:val="008D11F2"/>
    <w:pPr>
      <w:widowControl/>
      <w:wordWrap/>
      <w:autoSpaceDE/>
      <w:autoSpaceDN/>
      <w:spacing w:after="300" w:line="240" w:lineRule="auto"/>
      <w:jc w:val="left"/>
    </w:pPr>
    <w:rPr>
      <w:rFonts w:ascii="굴림" w:eastAsia="굴림" w:hAnsi="굴림" w:cs="굴림"/>
      <w:b/>
      <w:bCs/>
      <w:caps/>
      <w:color w:val="707070"/>
      <w:spacing w:val="-8"/>
      <w:kern w:val="0"/>
      <w:sz w:val="24"/>
      <w:szCs w:val="24"/>
    </w:rPr>
  </w:style>
  <w:style w:type="character" w:customStyle="1" w:styleId="annotation1">
    <w:name w:val="annotation1"/>
    <w:basedOn w:val="a0"/>
    <w:rsid w:val="008D11F2"/>
  </w:style>
  <w:style w:type="character" w:customStyle="1" w:styleId="bullet">
    <w:name w:val="bullet"/>
    <w:basedOn w:val="a0"/>
    <w:rsid w:val="008D11F2"/>
  </w:style>
  <w:style w:type="paragraph" w:customStyle="1" w:styleId="article-type1">
    <w:name w:val="article-type1"/>
    <w:basedOn w:val="a"/>
    <w:rsid w:val="008D11F2"/>
    <w:pPr>
      <w:widowControl/>
      <w:wordWrap/>
      <w:autoSpaceDE/>
      <w:autoSpaceDN/>
      <w:spacing w:after="0" w:line="240" w:lineRule="auto"/>
      <w:jc w:val="left"/>
    </w:pPr>
    <w:rPr>
      <w:rFonts w:ascii="굴림" w:eastAsia="굴림" w:hAnsi="굴림" w:cs="굴림"/>
      <w:b/>
      <w:bCs/>
      <w:caps/>
      <w:color w:val="999999"/>
      <w:spacing w:val="-8"/>
      <w:kern w:val="0"/>
      <w:sz w:val="22"/>
    </w:rPr>
  </w:style>
  <w:style w:type="character" w:customStyle="1" w:styleId="journal-title8">
    <w:name w:val="journal-title8"/>
    <w:basedOn w:val="a0"/>
    <w:rsid w:val="008D11F2"/>
    <w:rPr>
      <w:i/>
      <w:iCs/>
      <w:caps/>
    </w:rPr>
  </w:style>
  <w:style w:type="character" w:customStyle="1" w:styleId="divider2">
    <w:name w:val="divider2"/>
    <w:basedOn w:val="a0"/>
    <w:rsid w:val="008D11F2"/>
  </w:style>
  <w:style w:type="character" w:customStyle="1" w:styleId="fn">
    <w:name w:val="fn"/>
    <w:basedOn w:val="a0"/>
    <w:rsid w:val="008D11F2"/>
  </w:style>
  <w:style w:type="character" w:customStyle="1" w:styleId="comma">
    <w:name w:val="comma"/>
    <w:basedOn w:val="a0"/>
    <w:rsid w:val="008D11F2"/>
  </w:style>
  <w:style w:type="character" w:customStyle="1" w:styleId="free2">
    <w:name w:val="free2"/>
    <w:basedOn w:val="a0"/>
    <w:rsid w:val="008D11F2"/>
    <w:rPr>
      <w:strike w:val="0"/>
      <w:dstrike w:val="0"/>
      <w:color w:val="CC0033"/>
      <w:u w:val="none"/>
      <w:effect w:val="none"/>
    </w:rPr>
  </w:style>
  <w:style w:type="paragraph" w:customStyle="1" w:styleId="aug3">
    <w:name w:val="aug3"/>
    <w:basedOn w:val="a"/>
    <w:rsid w:val="008D11F2"/>
    <w:pPr>
      <w:widowControl/>
      <w:wordWrap/>
      <w:autoSpaceDE/>
      <w:autoSpaceDN/>
      <w:spacing w:after="0" w:line="240" w:lineRule="auto"/>
      <w:jc w:val="left"/>
    </w:pPr>
    <w:rPr>
      <w:rFonts w:ascii="굴림" w:eastAsia="굴림" w:hAnsi="굴림" w:cs="굴림"/>
      <w:kern w:val="0"/>
      <w:sz w:val="22"/>
    </w:rPr>
  </w:style>
  <w:style w:type="paragraph" w:customStyle="1" w:styleId="journal6">
    <w:name w:val="journal6"/>
    <w:basedOn w:val="a"/>
    <w:rsid w:val="008D11F2"/>
    <w:pPr>
      <w:widowControl/>
      <w:wordWrap/>
      <w:autoSpaceDE/>
      <w:autoSpaceDN/>
      <w:spacing w:before="48" w:after="48" w:line="240" w:lineRule="auto"/>
      <w:jc w:val="left"/>
    </w:pPr>
    <w:rPr>
      <w:rFonts w:ascii="굴림" w:eastAsia="굴림" w:hAnsi="굴림" w:cs="굴림"/>
      <w:kern w:val="0"/>
      <w:sz w:val="17"/>
      <w:szCs w:val="17"/>
    </w:rPr>
  </w:style>
  <w:style w:type="paragraph" w:customStyle="1" w:styleId="links2">
    <w:name w:val="links2"/>
    <w:basedOn w:val="a"/>
    <w:rsid w:val="008D11F2"/>
    <w:pPr>
      <w:widowControl/>
      <w:wordWrap/>
      <w:autoSpaceDE/>
      <w:autoSpaceDN/>
      <w:spacing w:after="0" w:line="240" w:lineRule="auto"/>
      <w:jc w:val="left"/>
    </w:pPr>
    <w:rPr>
      <w:rFonts w:ascii="굴림" w:eastAsia="굴림" w:hAnsi="굴림" w:cs="굴림"/>
      <w:kern w:val="0"/>
      <w:sz w:val="17"/>
      <w:szCs w:val="17"/>
    </w:rPr>
  </w:style>
  <w:style w:type="paragraph" w:customStyle="1" w:styleId="doi3">
    <w:name w:val="doi3"/>
    <w:basedOn w:val="a"/>
    <w:rsid w:val="008D11F2"/>
    <w:pPr>
      <w:widowControl/>
      <w:wordWrap/>
      <w:autoSpaceDE/>
      <w:autoSpaceDN/>
      <w:spacing w:before="75" w:after="75" w:line="240" w:lineRule="auto"/>
      <w:jc w:val="left"/>
    </w:pPr>
    <w:rPr>
      <w:rFonts w:ascii="굴림" w:eastAsia="굴림" w:hAnsi="굴림" w:cs="굴림"/>
      <w:kern w:val="0"/>
      <w:sz w:val="19"/>
      <w:szCs w:val="19"/>
    </w:rPr>
  </w:style>
  <w:style w:type="paragraph" w:customStyle="1" w:styleId="articlelinks1">
    <w:name w:val="articlelinks1"/>
    <w:basedOn w:val="a"/>
    <w:rsid w:val="008D11F2"/>
    <w:pPr>
      <w:widowControl/>
      <w:wordWrap/>
      <w:autoSpaceDE/>
      <w:autoSpaceDN/>
      <w:spacing w:before="75" w:after="75" w:line="240" w:lineRule="auto"/>
      <w:jc w:val="left"/>
    </w:pPr>
    <w:rPr>
      <w:rFonts w:ascii="굴림" w:eastAsia="굴림" w:hAnsi="굴림" w:cs="굴림"/>
      <w:kern w:val="0"/>
      <w:sz w:val="19"/>
      <w:szCs w:val="19"/>
    </w:rPr>
  </w:style>
  <w:style w:type="paragraph" w:customStyle="1" w:styleId="seealso5">
    <w:name w:val="seealso5"/>
    <w:basedOn w:val="a"/>
    <w:rsid w:val="008D11F2"/>
    <w:pPr>
      <w:widowControl/>
      <w:wordWrap/>
      <w:autoSpaceDE/>
      <w:autoSpaceDN/>
      <w:spacing w:before="75" w:after="75" w:line="240" w:lineRule="auto"/>
      <w:jc w:val="left"/>
    </w:pPr>
    <w:rPr>
      <w:rFonts w:ascii="굴림" w:eastAsia="굴림" w:hAnsi="굴림" w:cs="굴림"/>
      <w:kern w:val="0"/>
      <w:sz w:val="19"/>
      <w:szCs w:val="19"/>
    </w:rPr>
  </w:style>
  <w:style w:type="character" w:customStyle="1" w:styleId="page2">
    <w:name w:val="page2"/>
    <w:basedOn w:val="a0"/>
    <w:rsid w:val="008D11F2"/>
    <w:rPr>
      <w:color w:val="888888"/>
    </w:rPr>
  </w:style>
  <w:style w:type="character" w:customStyle="1" w:styleId="seealso-title1">
    <w:name w:val="seealso-title1"/>
    <w:basedOn w:val="a0"/>
    <w:rsid w:val="008D11F2"/>
    <w:rPr>
      <w:b/>
      <w:bCs/>
      <w:color w:val="000000"/>
    </w:rPr>
  </w:style>
  <w:style w:type="character" w:customStyle="1" w:styleId="doi6">
    <w:name w:val="doi6"/>
    <w:basedOn w:val="a0"/>
    <w:rsid w:val="008D11F2"/>
  </w:style>
  <w:style w:type="character" w:customStyle="1" w:styleId="latin1">
    <w:name w:val="latin1"/>
    <w:basedOn w:val="a0"/>
    <w:rsid w:val="008D11F2"/>
    <w:rPr>
      <w:i/>
      <w:iCs/>
    </w:rPr>
  </w:style>
  <w:style w:type="character" w:customStyle="1" w:styleId="apple-converted-space">
    <w:name w:val="apple-converted-space"/>
    <w:basedOn w:val="a0"/>
    <w:rsid w:val="008D11F2"/>
  </w:style>
  <w:style w:type="character" w:customStyle="1" w:styleId="jrnl">
    <w:name w:val="jrnl"/>
    <w:basedOn w:val="a0"/>
    <w:rsid w:val="008D11F2"/>
  </w:style>
  <w:style w:type="character" w:customStyle="1" w:styleId="sep">
    <w:name w:val="sep"/>
    <w:basedOn w:val="a0"/>
    <w:rsid w:val="008D11F2"/>
  </w:style>
  <w:style w:type="paragraph" w:customStyle="1" w:styleId="title1">
    <w:name w:val="title1"/>
    <w:basedOn w:val="a"/>
    <w:rsid w:val="008D11F2"/>
    <w:pPr>
      <w:widowControl/>
      <w:wordWrap/>
      <w:autoSpaceDE/>
      <w:autoSpaceDN/>
      <w:spacing w:after="0" w:line="240" w:lineRule="auto"/>
      <w:jc w:val="left"/>
    </w:pPr>
    <w:rPr>
      <w:rFonts w:ascii="굴림" w:eastAsia="굴림" w:hAnsi="굴림" w:cs="굴림"/>
      <w:kern w:val="0"/>
      <w:sz w:val="27"/>
      <w:szCs w:val="27"/>
    </w:rPr>
  </w:style>
  <w:style w:type="paragraph" w:customStyle="1" w:styleId="desc2">
    <w:name w:val="desc2"/>
    <w:basedOn w:val="a"/>
    <w:rsid w:val="008D11F2"/>
    <w:pPr>
      <w:widowControl/>
      <w:wordWrap/>
      <w:autoSpaceDE/>
      <w:autoSpaceDN/>
      <w:spacing w:after="0" w:line="240" w:lineRule="auto"/>
      <w:jc w:val="left"/>
    </w:pPr>
    <w:rPr>
      <w:rFonts w:ascii="굴림" w:eastAsia="굴림" w:hAnsi="굴림" w:cs="굴림"/>
      <w:kern w:val="0"/>
      <w:sz w:val="26"/>
      <w:szCs w:val="26"/>
    </w:rPr>
  </w:style>
  <w:style w:type="paragraph" w:customStyle="1" w:styleId="details1">
    <w:name w:val="details1"/>
    <w:basedOn w:val="a"/>
    <w:rsid w:val="008D11F2"/>
    <w:pPr>
      <w:widowControl/>
      <w:wordWrap/>
      <w:autoSpaceDE/>
      <w:autoSpaceDN/>
      <w:spacing w:after="0" w:line="240" w:lineRule="auto"/>
      <w:jc w:val="left"/>
    </w:pPr>
    <w:rPr>
      <w:rFonts w:ascii="굴림" w:eastAsia="굴림" w:hAnsi="굴림" w:cs="굴림"/>
      <w:kern w:val="0"/>
      <w:sz w:val="22"/>
    </w:rPr>
  </w:style>
  <w:style w:type="character" w:customStyle="1" w:styleId="ui-ncbitoggler-master-text">
    <w:name w:val="ui-ncbitoggler-master-text"/>
    <w:basedOn w:val="a0"/>
    <w:rsid w:val="002C69B0"/>
  </w:style>
  <w:style w:type="character" w:customStyle="1" w:styleId="highlight1">
    <w:name w:val="highlight1"/>
    <w:basedOn w:val="a0"/>
    <w:rsid w:val="002C69B0"/>
    <w:rPr>
      <w:shd w:val="clear" w:color="auto" w:fill="F2F5F8"/>
    </w:rPr>
  </w:style>
  <w:style w:type="character" w:customStyle="1" w:styleId="highwire-citation-authors3">
    <w:name w:val="highwire-citation-authors3"/>
    <w:basedOn w:val="a0"/>
    <w:rsid w:val="00EB77AE"/>
    <w:rPr>
      <w:sz w:val="24"/>
      <w:szCs w:val="24"/>
      <w:bdr w:val="none" w:sz="0" w:space="0" w:color="auto" w:frame="1"/>
      <w:vertAlign w:val="baseline"/>
    </w:rPr>
  </w:style>
  <w:style w:type="character" w:customStyle="1" w:styleId="highwire-citation-author">
    <w:name w:val="highwire-citation-author"/>
    <w:basedOn w:val="a0"/>
    <w:rsid w:val="00EB77AE"/>
    <w:rPr>
      <w:sz w:val="24"/>
      <w:szCs w:val="24"/>
      <w:bdr w:val="none" w:sz="0" w:space="0" w:color="auto" w:frame="1"/>
      <w:vertAlign w:val="baseline"/>
    </w:rPr>
  </w:style>
  <w:style w:type="character" w:customStyle="1" w:styleId="nlm-given-names">
    <w:name w:val="nlm-given-names"/>
    <w:basedOn w:val="a0"/>
    <w:rsid w:val="00EB77AE"/>
    <w:rPr>
      <w:sz w:val="24"/>
      <w:szCs w:val="24"/>
      <w:bdr w:val="none" w:sz="0" w:space="0" w:color="auto" w:frame="1"/>
      <w:vertAlign w:val="baseline"/>
    </w:rPr>
  </w:style>
  <w:style w:type="character" w:customStyle="1" w:styleId="nlm-surname">
    <w:name w:val="nlm-surname"/>
    <w:basedOn w:val="a0"/>
    <w:rsid w:val="00EB77AE"/>
    <w:rPr>
      <w:sz w:val="24"/>
      <w:szCs w:val="24"/>
      <w:bdr w:val="none" w:sz="0" w:space="0" w:color="auto" w:frame="1"/>
      <w:vertAlign w:val="baseline"/>
    </w:rPr>
  </w:style>
  <w:style w:type="character" w:customStyle="1" w:styleId="highwire-cite-metadata-doi">
    <w:name w:val="highwire-cite-metadata-doi"/>
    <w:basedOn w:val="a0"/>
    <w:rsid w:val="00EB77AE"/>
    <w:rPr>
      <w:sz w:val="24"/>
      <w:szCs w:val="24"/>
      <w:bdr w:val="none" w:sz="0" w:space="0" w:color="auto" w:frame="1"/>
      <w:vertAlign w:val="baseline"/>
    </w:rPr>
  </w:style>
  <w:style w:type="character" w:customStyle="1" w:styleId="label2">
    <w:name w:val="label2"/>
    <w:basedOn w:val="a0"/>
    <w:rsid w:val="00EB77AE"/>
    <w:rPr>
      <w:rFonts w:ascii="Open Sans" w:hAnsi="Open Sans" w:hint="default"/>
      <w:b/>
      <w:bCs/>
      <w:i w:val="0"/>
      <w:iCs w:val="0"/>
      <w:sz w:val="24"/>
      <w:szCs w:val="24"/>
      <w:bdr w:val="none" w:sz="0" w:space="0" w:color="auto" w:frame="1"/>
      <w:vertAlign w:val="baseline"/>
    </w:rPr>
  </w:style>
  <w:style w:type="character" w:customStyle="1" w:styleId="divider">
    <w:name w:val="divider"/>
    <w:basedOn w:val="a0"/>
    <w:rsid w:val="00EB77AE"/>
    <w:rPr>
      <w:sz w:val="24"/>
      <w:szCs w:val="24"/>
      <w:bdr w:val="none" w:sz="0" w:space="0" w:color="auto" w:frame="1"/>
      <w:vertAlign w:val="baseline"/>
    </w:rPr>
  </w:style>
  <w:style w:type="character" w:customStyle="1" w:styleId="highwire-cite-metadata-date">
    <w:name w:val="highwire-cite-metadata-date"/>
    <w:basedOn w:val="a0"/>
    <w:rsid w:val="00EB77AE"/>
    <w:rPr>
      <w:sz w:val="24"/>
      <w:szCs w:val="24"/>
      <w:bdr w:val="none" w:sz="0" w:space="0" w:color="auto" w:frame="1"/>
      <w:vertAlign w:val="baseline"/>
    </w:rPr>
  </w:style>
  <w:style w:type="character" w:customStyle="1" w:styleId="nlm-aff">
    <w:name w:val="nlm-aff"/>
    <w:basedOn w:val="a0"/>
    <w:rsid w:val="00EB77AE"/>
    <w:rPr>
      <w:sz w:val="24"/>
      <w:szCs w:val="24"/>
      <w:bdr w:val="none" w:sz="0" w:space="0" w:color="auto" w:frame="1"/>
      <w:vertAlign w:val="baseline"/>
    </w:rPr>
  </w:style>
  <w:style w:type="character" w:customStyle="1" w:styleId="nlm-named-content">
    <w:name w:val="nlm-named-content"/>
    <w:basedOn w:val="a0"/>
    <w:rsid w:val="00EB77AE"/>
    <w:rPr>
      <w:sz w:val="24"/>
      <w:szCs w:val="24"/>
      <w:bdr w:val="none" w:sz="0" w:space="0" w:color="auto" w:frame="1"/>
      <w:vertAlign w:val="baseline"/>
    </w:rPr>
  </w:style>
  <w:style w:type="character" w:customStyle="1" w:styleId="nlm-institution">
    <w:name w:val="nlm-institution"/>
    <w:basedOn w:val="a0"/>
    <w:rsid w:val="00EB77AE"/>
    <w:rPr>
      <w:sz w:val="24"/>
      <w:szCs w:val="24"/>
      <w:bdr w:val="none" w:sz="0" w:space="0" w:color="auto" w:frame="1"/>
      <w:vertAlign w:val="baseline"/>
    </w:rPr>
  </w:style>
  <w:style w:type="character" w:customStyle="1" w:styleId="nlm-country">
    <w:name w:val="nlm-country"/>
    <w:basedOn w:val="a0"/>
    <w:rsid w:val="00EB77AE"/>
    <w:rPr>
      <w:sz w:val="24"/>
      <w:szCs w:val="24"/>
      <w:bdr w:val="none" w:sz="0" w:space="0" w:color="auto" w:frame="1"/>
      <w:vertAlign w:val="baseline"/>
    </w:rPr>
  </w:style>
  <w:style w:type="character" w:customStyle="1" w:styleId="name">
    <w:name w:val="name"/>
    <w:basedOn w:val="a0"/>
    <w:rsid w:val="00EB77AE"/>
    <w:rPr>
      <w:sz w:val="24"/>
      <w:szCs w:val="24"/>
      <w:bdr w:val="none" w:sz="0" w:space="0" w:color="auto" w:frame="1"/>
      <w:vertAlign w:val="baseline"/>
    </w:rPr>
  </w:style>
  <w:style w:type="character" w:customStyle="1" w:styleId="xref-sep">
    <w:name w:val="xref-sep"/>
    <w:basedOn w:val="a0"/>
    <w:rsid w:val="00EB77AE"/>
    <w:rPr>
      <w:sz w:val="24"/>
      <w:szCs w:val="24"/>
      <w:bdr w:val="none" w:sz="0" w:space="0" w:color="auto" w:frame="1"/>
      <w:vertAlign w:val="baseline"/>
    </w:rPr>
  </w:style>
  <w:style w:type="character" w:customStyle="1" w:styleId="named-content">
    <w:name w:val="named-content"/>
    <w:basedOn w:val="a0"/>
    <w:rsid w:val="00EB77AE"/>
    <w:rPr>
      <w:sz w:val="24"/>
      <w:szCs w:val="24"/>
      <w:bdr w:val="none" w:sz="0" w:space="0" w:color="auto" w:frame="1"/>
      <w:vertAlign w:val="baseline"/>
    </w:rPr>
  </w:style>
  <w:style w:type="character" w:customStyle="1" w:styleId="corresp-label2">
    <w:name w:val="corresp-label2"/>
    <w:basedOn w:val="a0"/>
    <w:rsid w:val="00EB77AE"/>
    <w:rPr>
      <w:sz w:val="20"/>
      <w:szCs w:val="20"/>
      <w:bdr w:val="none" w:sz="0" w:space="0" w:color="auto" w:frame="1"/>
      <w:vertAlign w:val="superscript"/>
    </w:rPr>
  </w:style>
  <w:style w:type="character" w:customStyle="1" w:styleId="em-addr">
    <w:name w:val="em-addr"/>
    <w:basedOn w:val="a0"/>
    <w:rsid w:val="00EB77AE"/>
    <w:rPr>
      <w:sz w:val="24"/>
      <w:szCs w:val="24"/>
      <w:bdr w:val="none" w:sz="0" w:space="0" w:color="auto" w:frame="1"/>
      <w:vertAlign w:val="baseline"/>
    </w:rPr>
  </w:style>
  <w:style w:type="character" w:customStyle="1" w:styleId="fn-group-title">
    <w:name w:val="fn-group-title"/>
    <w:basedOn w:val="a0"/>
    <w:rsid w:val="00EB77AE"/>
    <w:rPr>
      <w:sz w:val="24"/>
      <w:szCs w:val="24"/>
      <w:bdr w:val="none" w:sz="0" w:space="0" w:color="auto" w:frame="1"/>
      <w:vertAlign w:val="baseline"/>
    </w:rPr>
  </w:style>
  <w:style w:type="character" w:customStyle="1" w:styleId="jnl-title">
    <w:name w:val="jnl-title"/>
    <w:rsid w:val="00EB77AE"/>
  </w:style>
  <w:style w:type="character" w:customStyle="1" w:styleId="jnl-url">
    <w:name w:val="jnl-url"/>
    <w:rsid w:val="00EB77AE"/>
  </w:style>
  <w:style w:type="paragraph" w:customStyle="1" w:styleId="desc">
    <w:name w:val="desc"/>
    <w:basedOn w:val="a"/>
    <w:rsid w:val="00EB77A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0F2551"/>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unhideWhenUsed/>
    <w:qFormat/>
    <w:rsid w:val="008D11F2"/>
    <w:pPr>
      <w:keepNext/>
      <w:outlineLvl w:val="1"/>
    </w:pPr>
    <w:rPr>
      <w:rFonts w:asciiTheme="majorHAnsi" w:eastAsiaTheme="majorEastAsia" w:hAnsiTheme="majorHAnsi" w:cstheme="majorBidi"/>
    </w:rPr>
  </w:style>
  <w:style w:type="paragraph" w:styleId="3">
    <w:name w:val="heading 3"/>
    <w:basedOn w:val="a"/>
    <w:link w:val="3Char"/>
    <w:uiPriority w:val="9"/>
    <w:qFormat/>
    <w:rsid w:val="000F2551"/>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unhideWhenUsed/>
    <w:qFormat/>
    <w:rsid w:val="003649F4"/>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0F2551"/>
    <w:rPr>
      <w:rFonts w:ascii="굴림" w:eastAsia="굴림" w:hAnsi="굴림" w:cs="굴림"/>
      <w:b/>
      <w:bCs/>
      <w:color w:val="000000"/>
      <w:kern w:val="36"/>
      <w:sz w:val="33"/>
      <w:szCs w:val="33"/>
    </w:rPr>
  </w:style>
  <w:style w:type="character" w:customStyle="1" w:styleId="3Char">
    <w:name w:val="제목 3 Char"/>
    <w:basedOn w:val="a0"/>
    <w:link w:val="3"/>
    <w:uiPriority w:val="9"/>
    <w:rsid w:val="000F2551"/>
    <w:rPr>
      <w:rFonts w:ascii="굴림" w:eastAsia="굴림" w:hAnsi="굴림" w:cs="굴림"/>
      <w:b/>
      <w:bCs/>
      <w:color w:val="724128"/>
      <w:kern w:val="0"/>
      <w:sz w:val="26"/>
      <w:szCs w:val="26"/>
    </w:rPr>
  </w:style>
  <w:style w:type="paragraph" w:styleId="a3">
    <w:name w:val="Normal (Web)"/>
    <w:basedOn w:val="a"/>
    <w:uiPriority w:val="99"/>
    <w:unhideWhenUsed/>
    <w:rsid w:val="000F255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0F2551"/>
  </w:style>
  <w:style w:type="character" w:customStyle="1" w:styleId="4Char">
    <w:name w:val="제목 4 Char"/>
    <w:basedOn w:val="a0"/>
    <w:link w:val="4"/>
    <w:uiPriority w:val="9"/>
    <w:rsid w:val="003649F4"/>
    <w:rPr>
      <w:b/>
      <w:bCs/>
    </w:rPr>
  </w:style>
  <w:style w:type="paragraph" w:styleId="a4">
    <w:name w:val="header"/>
    <w:basedOn w:val="a"/>
    <w:link w:val="Char"/>
    <w:uiPriority w:val="99"/>
    <w:unhideWhenUsed/>
    <w:rsid w:val="00E862BE"/>
    <w:pPr>
      <w:tabs>
        <w:tab w:val="center" w:pos="4513"/>
        <w:tab w:val="right" w:pos="9026"/>
      </w:tabs>
      <w:snapToGrid w:val="0"/>
    </w:pPr>
  </w:style>
  <w:style w:type="character" w:customStyle="1" w:styleId="Char">
    <w:name w:val="머리글 Char"/>
    <w:basedOn w:val="a0"/>
    <w:link w:val="a4"/>
    <w:uiPriority w:val="99"/>
    <w:rsid w:val="00E862BE"/>
  </w:style>
  <w:style w:type="paragraph" w:styleId="a5">
    <w:name w:val="footer"/>
    <w:basedOn w:val="a"/>
    <w:link w:val="Char0"/>
    <w:uiPriority w:val="99"/>
    <w:unhideWhenUsed/>
    <w:rsid w:val="00E862BE"/>
    <w:pPr>
      <w:tabs>
        <w:tab w:val="center" w:pos="4513"/>
        <w:tab w:val="right" w:pos="9026"/>
      </w:tabs>
      <w:snapToGrid w:val="0"/>
    </w:pPr>
  </w:style>
  <w:style w:type="character" w:customStyle="1" w:styleId="Char0">
    <w:name w:val="바닥글 Char"/>
    <w:basedOn w:val="a0"/>
    <w:link w:val="a5"/>
    <w:uiPriority w:val="99"/>
    <w:rsid w:val="00E862BE"/>
  </w:style>
  <w:style w:type="character" w:styleId="a6">
    <w:name w:val="Strong"/>
    <w:basedOn w:val="a0"/>
    <w:uiPriority w:val="22"/>
    <w:qFormat/>
    <w:rsid w:val="00A61147"/>
    <w:rPr>
      <w:b/>
      <w:bCs/>
    </w:rPr>
  </w:style>
  <w:style w:type="paragraph" w:styleId="a7">
    <w:name w:val="Balloon Text"/>
    <w:basedOn w:val="a"/>
    <w:link w:val="Char1"/>
    <w:uiPriority w:val="99"/>
    <w:semiHidden/>
    <w:unhideWhenUsed/>
    <w:rsid w:val="00A61147"/>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A61147"/>
    <w:rPr>
      <w:rFonts w:asciiTheme="majorHAnsi" w:eastAsiaTheme="majorEastAsia" w:hAnsiTheme="majorHAnsi" w:cstheme="majorBidi"/>
      <w:sz w:val="18"/>
      <w:szCs w:val="18"/>
    </w:rPr>
  </w:style>
  <w:style w:type="character" w:customStyle="1" w:styleId="2Char">
    <w:name w:val="제목 2 Char"/>
    <w:basedOn w:val="a0"/>
    <w:link w:val="2"/>
    <w:uiPriority w:val="9"/>
    <w:rsid w:val="008D11F2"/>
    <w:rPr>
      <w:rFonts w:asciiTheme="majorHAnsi" w:eastAsiaTheme="majorEastAsia" w:hAnsiTheme="majorHAnsi" w:cstheme="majorBidi"/>
    </w:rPr>
  </w:style>
  <w:style w:type="character" w:styleId="a8">
    <w:name w:val="Hyperlink"/>
    <w:basedOn w:val="a0"/>
    <w:uiPriority w:val="99"/>
    <w:semiHidden/>
    <w:unhideWhenUsed/>
    <w:rsid w:val="008D11F2"/>
    <w:rPr>
      <w:color w:val="3366CC"/>
      <w:u w:val="single"/>
    </w:rPr>
  </w:style>
  <w:style w:type="character" w:customStyle="1" w:styleId="mb">
    <w:name w:val="mb"/>
    <w:basedOn w:val="a0"/>
    <w:rsid w:val="008D11F2"/>
    <w:rPr>
      <w:rFonts w:ascii="Arial Unicode MS" w:eastAsia="Arial Unicode MS" w:hAnsi="Arial Unicode MS" w:cs="Arial Unicode MS" w:hint="eastAsia"/>
      <w:vanish w:val="0"/>
      <w:webHidden w:val="0"/>
      <w:shd w:val="clear" w:color="auto" w:fill="auto"/>
      <w:specVanish w:val="0"/>
    </w:rPr>
  </w:style>
  <w:style w:type="paragraph" w:customStyle="1" w:styleId="keywords2">
    <w:name w:val="keywords2"/>
    <w:basedOn w:val="a"/>
    <w:rsid w:val="008D11F2"/>
    <w:pPr>
      <w:widowControl/>
      <w:wordWrap/>
      <w:autoSpaceDE/>
      <w:autoSpaceDN/>
      <w:spacing w:before="100" w:beforeAutospacing="1" w:after="100" w:afterAutospacing="1" w:line="240" w:lineRule="auto"/>
      <w:jc w:val="left"/>
    </w:pPr>
    <w:rPr>
      <w:rFonts w:ascii="굴림" w:eastAsia="굴림" w:hAnsi="굴림" w:cs="굴림"/>
      <w:b/>
      <w:bCs/>
      <w:kern w:val="0"/>
      <w:sz w:val="17"/>
      <w:szCs w:val="17"/>
    </w:rPr>
  </w:style>
  <w:style w:type="paragraph" w:customStyle="1" w:styleId="abbreviations2">
    <w:name w:val="abbreviations2"/>
    <w:basedOn w:val="a"/>
    <w:rsid w:val="008D11F2"/>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paragraph" w:customStyle="1" w:styleId="caff3">
    <w:name w:val="caff3"/>
    <w:basedOn w:val="a"/>
    <w:rsid w:val="008D11F2"/>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paragraph" w:customStyle="1" w:styleId="prdates3">
    <w:name w:val="prdates3"/>
    <w:basedOn w:val="a"/>
    <w:rsid w:val="008D11F2"/>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character" w:customStyle="1" w:styleId="hidden1">
    <w:name w:val="hidden1"/>
    <w:basedOn w:val="a0"/>
    <w:rsid w:val="008D11F2"/>
  </w:style>
  <w:style w:type="paragraph" w:customStyle="1" w:styleId="article-type">
    <w:name w:val="article-type"/>
    <w:basedOn w:val="a"/>
    <w:rsid w:val="008D11F2"/>
    <w:pPr>
      <w:widowControl/>
      <w:wordWrap/>
      <w:autoSpaceDE/>
      <w:autoSpaceDN/>
      <w:spacing w:after="300" w:line="240" w:lineRule="auto"/>
      <w:jc w:val="left"/>
    </w:pPr>
    <w:rPr>
      <w:rFonts w:ascii="굴림" w:eastAsia="굴림" w:hAnsi="굴림" w:cs="굴림"/>
      <w:b/>
      <w:bCs/>
      <w:caps/>
      <w:color w:val="707070"/>
      <w:spacing w:val="-8"/>
      <w:kern w:val="0"/>
      <w:sz w:val="24"/>
      <w:szCs w:val="24"/>
    </w:rPr>
  </w:style>
  <w:style w:type="character" w:customStyle="1" w:styleId="annotation1">
    <w:name w:val="annotation1"/>
    <w:basedOn w:val="a0"/>
    <w:rsid w:val="008D11F2"/>
  </w:style>
  <w:style w:type="character" w:customStyle="1" w:styleId="bullet">
    <w:name w:val="bullet"/>
    <w:basedOn w:val="a0"/>
    <w:rsid w:val="008D11F2"/>
  </w:style>
  <w:style w:type="paragraph" w:customStyle="1" w:styleId="article-type1">
    <w:name w:val="article-type1"/>
    <w:basedOn w:val="a"/>
    <w:rsid w:val="008D11F2"/>
    <w:pPr>
      <w:widowControl/>
      <w:wordWrap/>
      <w:autoSpaceDE/>
      <w:autoSpaceDN/>
      <w:spacing w:after="0" w:line="240" w:lineRule="auto"/>
      <w:jc w:val="left"/>
    </w:pPr>
    <w:rPr>
      <w:rFonts w:ascii="굴림" w:eastAsia="굴림" w:hAnsi="굴림" w:cs="굴림"/>
      <w:b/>
      <w:bCs/>
      <w:caps/>
      <w:color w:val="999999"/>
      <w:spacing w:val="-8"/>
      <w:kern w:val="0"/>
      <w:sz w:val="22"/>
    </w:rPr>
  </w:style>
  <w:style w:type="character" w:customStyle="1" w:styleId="journal-title8">
    <w:name w:val="journal-title8"/>
    <w:basedOn w:val="a0"/>
    <w:rsid w:val="008D11F2"/>
    <w:rPr>
      <w:i/>
      <w:iCs/>
      <w:caps/>
    </w:rPr>
  </w:style>
  <w:style w:type="character" w:customStyle="1" w:styleId="divider2">
    <w:name w:val="divider2"/>
    <w:basedOn w:val="a0"/>
    <w:rsid w:val="008D11F2"/>
  </w:style>
  <w:style w:type="character" w:customStyle="1" w:styleId="fn">
    <w:name w:val="fn"/>
    <w:basedOn w:val="a0"/>
    <w:rsid w:val="008D11F2"/>
  </w:style>
  <w:style w:type="character" w:customStyle="1" w:styleId="comma">
    <w:name w:val="comma"/>
    <w:basedOn w:val="a0"/>
    <w:rsid w:val="008D11F2"/>
  </w:style>
  <w:style w:type="character" w:customStyle="1" w:styleId="free2">
    <w:name w:val="free2"/>
    <w:basedOn w:val="a0"/>
    <w:rsid w:val="008D11F2"/>
    <w:rPr>
      <w:strike w:val="0"/>
      <w:dstrike w:val="0"/>
      <w:color w:val="CC0033"/>
      <w:u w:val="none"/>
      <w:effect w:val="none"/>
    </w:rPr>
  </w:style>
  <w:style w:type="paragraph" w:customStyle="1" w:styleId="aug3">
    <w:name w:val="aug3"/>
    <w:basedOn w:val="a"/>
    <w:rsid w:val="008D11F2"/>
    <w:pPr>
      <w:widowControl/>
      <w:wordWrap/>
      <w:autoSpaceDE/>
      <w:autoSpaceDN/>
      <w:spacing w:after="0" w:line="240" w:lineRule="auto"/>
      <w:jc w:val="left"/>
    </w:pPr>
    <w:rPr>
      <w:rFonts w:ascii="굴림" w:eastAsia="굴림" w:hAnsi="굴림" w:cs="굴림"/>
      <w:kern w:val="0"/>
      <w:sz w:val="22"/>
    </w:rPr>
  </w:style>
  <w:style w:type="paragraph" w:customStyle="1" w:styleId="journal6">
    <w:name w:val="journal6"/>
    <w:basedOn w:val="a"/>
    <w:rsid w:val="008D11F2"/>
    <w:pPr>
      <w:widowControl/>
      <w:wordWrap/>
      <w:autoSpaceDE/>
      <w:autoSpaceDN/>
      <w:spacing w:before="48" w:after="48" w:line="240" w:lineRule="auto"/>
      <w:jc w:val="left"/>
    </w:pPr>
    <w:rPr>
      <w:rFonts w:ascii="굴림" w:eastAsia="굴림" w:hAnsi="굴림" w:cs="굴림"/>
      <w:kern w:val="0"/>
      <w:sz w:val="17"/>
      <w:szCs w:val="17"/>
    </w:rPr>
  </w:style>
  <w:style w:type="paragraph" w:customStyle="1" w:styleId="links2">
    <w:name w:val="links2"/>
    <w:basedOn w:val="a"/>
    <w:rsid w:val="008D11F2"/>
    <w:pPr>
      <w:widowControl/>
      <w:wordWrap/>
      <w:autoSpaceDE/>
      <w:autoSpaceDN/>
      <w:spacing w:after="0" w:line="240" w:lineRule="auto"/>
      <w:jc w:val="left"/>
    </w:pPr>
    <w:rPr>
      <w:rFonts w:ascii="굴림" w:eastAsia="굴림" w:hAnsi="굴림" w:cs="굴림"/>
      <w:kern w:val="0"/>
      <w:sz w:val="17"/>
      <w:szCs w:val="17"/>
    </w:rPr>
  </w:style>
  <w:style w:type="paragraph" w:customStyle="1" w:styleId="doi3">
    <w:name w:val="doi3"/>
    <w:basedOn w:val="a"/>
    <w:rsid w:val="008D11F2"/>
    <w:pPr>
      <w:widowControl/>
      <w:wordWrap/>
      <w:autoSpaceDE/>
      <w:autoSpaceDN/>
      <w:spacing w:before="75" w:after="75" w:line="240" w:lineRule="auto"/>
      <w:jc w:val="left"/>
    </w:pPr>
    <w:rPr>
      <w:rFonts w:ascii="굴림" w:eastAsia="굴림" w:hAnsi="굴림" w:cs="굴림"/>
      <w:kern w:val="0"/>
      <w:sz w:val="19"/>
      <w:szCs w:val="19"/>
    </w:rPr>
  </w:style>
  <w:style w:type="paragraph" w:customStyle="1" w:styleId="articlelinks1">
    <w:name w:val="articlelinks1"/>
    <w:basedOn w:val="a"/>
    <w:rsid w:val="008D11F2"/>
    <w:pPr>
      <w:widowControl/>
      <w:wordWrap/>
      <w:autoSpaceDE/>
      <w:autoSpaceDN/>
      <w:spacing w:before="75" w:after="75" w:line="240" w:lineRule="auto"/>
      <w:jc w:val="left"/>
    </w:pPr>
    <w:rPr>
      <w:rFonts w:ascii="굴림" w:eastAsia="굴림" w:hAnsi="굴림" w:cs="굴림"/>
      <w:kern w:val="0"/>
      <w:sz w:val="19"/>
      <w:szCs w:val="19"/>
    </w:rPr>
  </w:style>
  <w:style w:type="paragraph" w:customStyle="1" w:styleId="seealso5">
    <w:name w:val="seealso5"/>
    <w:basedOn w:val="a"/>
    <w:rsid w:val="008D11F2"/>
    <w:pPr>
      <w:widowControl/>
      <w:wordWrap/>
      <w:autoSpaceDE/>
      <w:autoSpaceDN/>
      <w:spacing w:before="75" w:after="75" w:line="240" w:lineRule="auto"/>
      <w:jc w:val="left"/>
    </w:pPr>
    <w:rPr>
      <w:rFonts w:ascii="굴림" w:eastAsia="굴림" w:hAnsi="굴림" w:cs="굴림"/>
      <w:kern w:val="0"/>
      <w:sz w:val="19"/>
      <w:szCs w:val="19"/>
    </w:rPr>
  </w:style>
  <w:style w:type="character" w:customStyle="1" w:styleId="page2">
    <w:name w:val="page2"/>
    <w:basedOn w:val="a0"/>
    <w:rsid w:val="008D11F2"/>
    <w:rPr>
      <w:color w:val="888888"/>
    </w:rPr>
  </w:style>
  <w:style w:type="character" w:customStyle="1" w:styleId="seealso-title1">
    <w:name w:val="seealso-title1"/>
    <w:basedOn w:val="a0"/>
    <w:rsid w:val="008D11F2"/>
    <w:rPr>
      <w:b/>
      <w:bCs/>
      <w:color w:val="000000"/>
    </w:rPr>
  </w:style>
  <w:style w:type="character" w:customStyle="1" w:styleId="doi6">
    <w:name w:val="doi6"/>
    <w:basedOn w:val="a0"/>
    <w:rsid w:val="008D11F2"/>
  </w:style>
  <w:style w:type="character" w:customStyle="1" w:styleId="latin1">
    <w:name w:val="latin1"/>
    <w:basedOn w:val="a0"/>
    <w:rsid w:val="008D11F2"/>
    <w:rPr>
      <w:i/>
      <w:iCs/>
    </w:rPr>
  </w:style>
  <w:style w:type="character" w:customStyle="1" w:styleId="apple-converted-space">
    <w:name w:val="apple-converted-space"/>
    <w:basedOn w:val="a0"/>
    <w:rsid w:val="008D11F2"/>
  </w:style>
  <w:style w:type="character" w:customStyle="1" w:styleId="jrnl">
    <w:name w:val="jrnl"/>
    <w:basedOn w:val="a0"/>
    <w:rsid w:val="008D11F2"/>
  </w:style>
  <w:style w:type="character" w:customStyle="1" w:styleId="sep">
    <w:name w:val="sep"/>
    <w:basedOn w:val="a0"/>
    <w:rsid w:val="008D11F2"/>
  </w:style>
  <w:style w:type="paragraph" w:customStyle="1" w:styleId="title1">
    <w:name w:val="title1"/>
    <w:basedOn w:val="a"/>
    <w:rsid w:val="008D11F2"/>
    <w:pPr>
      <w:widowControl/>
      <w:wordWrap/>
      <w:autoSpaceDE/>
      <w:autoSpaceDN/>
      <w:spacing w:after="0" w:line="240" w:lineRule="auto"/>
      <w:jc w:val="left"/>
    </w:pPr>
    <w:rPr>
      <w:rFonts w:ascii="굴림" w:eastAsia="굴림" w:hAnsi="굴림" w:cs="굴림"/>
      <w:kern w:val="0"/>
      <w:sz w:val="27"/>
      <w:szCs w:val="27"/>
    </w:rPr>
  </w:style>
  <w:style w:type="paragraph" w:customStyle="1" w:styleId="desc2">
    <w:name w:val="desc2"/>
    <w:basedOn w:val="a"/>
    <w:rsid w:val="008D11F2"/>
    <w:pPr>
      <w:widowControl/>
      <w:wordWrap/>
      <w:autoSpaceDE/>
      <w:autoSpaceDN/>
      <w:spacing w:after="0" w:line="240" w:lineRule="auto"/>
      <w:jc w:val="left"/>
    </w:pPr>
    <w:rPr>
      <w:rFonts w:ascii="굴림" w:eastAsia="굴림" w:hAnsi="굴림" w:cs="굴림"/>
      <w:kern w:val="0"/>
      <w:sz w:val="26"/>
      <w:szCs w:val="26"/>
    </w:rPr>
  </w:style>
  <w:style w:type="paragraph" w:customStyle="1" w:styleId="details1">
    <w:name w:val="details1"/>
    <w:basedOn w:val="a"/>
    <w:rsid w:val="008D11F2"/>
    <w:pPr>
      <w:widowControl/>
      <w:wordWrap/>
      <w:autoSpaceDE/>
      <w:autoSpaceDN/>
      <w:spacing w:after="0" w:line="240" w:lineRule="auto"/>
      <w:jc w:val="left"/>
    </w:pPr>
    <w:rPr>
      <w:rFonts w:ascii="굴림" w:eastAsia="굴림" w:hAnsi="굴림" w:cs="굴림"/>
      <w:kern w:val="0"/>
      <w:sz w:val="22"/>
    </w:rPr>
  </w:style>
  <w:style w:type="character" w:customStyle="1" w:styleId="ui-ncbitoggler-master-text">
    <w:name w:val="ui-ncbitoggler-master-text"/>
    <w:basedOn w:val="a0"/>
    <w:rsid w:val="002C69B0"/>
  </w:style>
  <w:style w:type="character" w:customStyle="1" w:styleId="highlight1">
    <w:name w:val="highlight1"/>
    <w:basedOn w:val="a0"/>
    <w:rsid w:val="002C69B0"/>
    <w:rPr>
      <w:shd w:val="clear" w:color="auto" w:fill="F2F5F8"/>
    </w:rPr>
  </w:style>
  <w:style w:type="character" w:customStyle="1" w:styleId="highwire-citation-authors3">
    <w:name w:val="highwire-citation-authors3"/>
    <w:basedOn w:val="a0"/>
    <w:rsid w:val="00EB77AE"/>
    <w:rPr>
      <w:sz w:val="24"/>
      <w:szCs w:val="24"/>
      <w:bdr w:val="none" w:sz="0" w:space="0" w:color="auto" w:frame="1"/>
      <w:vertAlign w:val="baseline"/>
    </w:rPr>
  </w:style>
  <w:style w:type="character" w:customStyle="1" w:styleId="highwire-citation-author">
    <w:name w:val="highwire-citation-author"/>
    <w:basedOn w:val="a0"/>
    <w:rsid w:val="00EB77AE"/>
    <w:rPr>
      <w:sz w:val="24"/>
      <w:szCs w:val="24"/>
      <w:bdr w:val="none" w:sz="0" w:space="0" w:color="auto" w:frame="1"/>
      <w:vertAlign w:val="baseline"/>
    </w:rPr>
  </w:style>
  <w:style w:type="character" w:customStyle="1" w:styleId="nlm-given-names">
    <w:name w:val="nlm-given-names"/>
    <w:basedOn w:val="a0"/>
    <w:rsid w:val="00EB77AE"/>
    <w:rPr>
      <w:sz w:val="24"/>
      <w:szCs w:val="24"/>
      <w:bdr w:val="none" w:sz="0" w:space="0" w:color="auto" w:frame="1"/>
      <w:vertAlign w:val="baseline"/>
    </w:rPr>
  </w:style>
  <w:style w:type="character" w:customStyle="1" w:styleId="nlm-surname">
    <w:name w:val="nlm-surname"/>
    <w:basedOn w:val="a0"/>
    <w:rsid w:val="00EB77AE"/>
    <w:rPr>
      <w:sz w:val="24"/>
      <w:szCs w:val="24"/>
      <w:bdr w:val="none" w:sz="0" w:space="0" w:color="auto" w:frame="1"/>
      <w:vertAlign w:val="baseline"/>
    </w:rPr>
  </w:style>
  <w:style w:type="character" w:customStyle="1" w:styleId="highwire-cite-metadata-doi">
    <w:name w:val="highwire-cite-metadata-doi"/>
    <w:basedOn w:val="a0"/>
    <w:rsid w:val="00EB77AE"/>
    <w:rPr>
      <w:sz w:val="24"/>
      <w:szCs w:val="24"/>
      <w:bdr w:val="none" w:sz="0" w:space="0" w:color="auto" w:frame="1"/>
      <w:vertAlign w:val="baseline"/>
    </w:rPr>
  </w:style>
  <w:style w:type="character" w:customStyle="1" w:styleId="label2">
    <w:name w:val="label2"/>
    <w:basedOn w:val="a0"/>
    <w:rsid w:val="00EB77AE"/>
    <w:rPr>
      <w:rFonts w:ascii="Open Sans" w:hAnsi="Open Sans" w:hint="default"/>
      <w:b/>
      <w:bCs/>
      <w:i w:val="0"/>
      <w:iCs w:val="0"/>
      <w:sz w:val="24"/>
      <w:szCs w:val="24"/>
      <w:bdr w:val="none" w:sz="0" w:space="0" w:color="auto" w:frame="1"/>
      <w:vertAlign w:val="baseline"/>
    </w:rPr>
  </w:style>
  <w:style w:type="character" w:customStyle="1" w:styleId="divider">
    <w:name w:val="divider"/>
    <w:basedOn w:val="a0"/>
    <w:rsid w:val="00EB77AE"/>
    <w:rPr>
      <w:sz w:val="24"/>
      <w:szCs w:val="24"/>
      <w:bdr w:val="none" w:sz="0" w:space="0" w:color="auto" w:frame="1"/>
      <w:vertAlign w:val="baseline"/>
    </w:rPr>
  </w:style>
  <w:style w:type="character" w:customStyle="1" w:styleId="highwire-cite-metadata-date">
    <w:name w:val="highwire-cite-metadata-date"/>
    <w:basedOn w:val="a0"/>
    <w:rsid w:val="00EB77AE"/>
    <w:rPr>
      <w:sz w:val="24"/>
      <w:szCs w:val="24"/>
      <w:bdr w:val="none" w:sz="0" w:space="0" w:color="auto" w:frame="1"/>
      <w:vertAlign w:val="baseline"/>
    </w:rPr>
  </w:style>
  <w:style w:type="character" w:customStyle="1" w:styleId="nlm-aff">
    <w:name w:val="nlm-aff"/>
    <w:basedOn w:val="a0"/>
    <w:rsid w:val="00EB77AE"/>
    <w:rPr>
      <w:sz w:val="24"/>
      <w:szCs w:val="24"/>
      <w:bdr w:val="none" w:sz="0" w:space="0" w:color="auto" w:frame="1"/>
      <w:vertAlign w:val="baseline"/>
    </w:rPr>
  </w:style>
  <w:style w:type="character" w:customStyle="1" w:styleId="nlm-named-content">
    <w:name w:val="nlm-named-content"/>
    <w:basedOn w:val="a0"/>
    <w:rsid w:val="00EB77AE"/>
    <w:rPr>
      <w:sz w:val="24"/>
      <w:szCs w:val="24"/>
      <w:bdr w:val="none" w:sz="0" w:space="0" w:color="auto" w:frame="1"/>
      <w:vertAlign w:val="baseline"/>
    </w:rPr>
  </w:style>
  <w:style w:type="character" w:customStyle="1" w:styleId="nlm-institution">
    <w:name w:val="nlm-institution"/>
    <w:basedOn w:val="a0"/>
    <w:rsid w:val="00EB77AE"/>
    <w:rPr>
      <w:sz w:val="24"/>
      <w:szCs w:val="24"/>
      <w:bdr w:val="none" w:sz="0" w:space="0" w:color="auto" w:frame="1"/>
      <w:vertAlign w:val="baseline"/>
    </w:rPr>
  </w:style>
  <w:style w:type="character" w:customStyle="1" w:styleId="nlm-country">
    <w:name w:val="nlm-country"/>
    <w:basedOn w:val="a0"/>
    <w:rsid w:val="00EB77AE"/>
    <w:rPr>
      <w:sz w:val="24"/>
      <w:szCs w:val="24"/>
      <w:bdr w:val="none" w:sz="0" w:space="0" w:color="auto" w:frame="1"/>
      <w:vertAlign w:val="baseline"/>
    </w:rPr>
  </w:style>
  <w:style w:type="character" w:customStyle="1" w:styleId="name">
    <w:name w:val="name"/>
    <w:basedOn w:val="a0"/>
    <w:rsid w:val="00EB77AE"/>
    <w:rPr>
      <w:sz w:val="24"/>
      <w:szCs w:val="24"/>
      <w:bdr w:val="none" w:sz="0" w:space="0" w:color="auto" w:frame="1"/>
      <w:vertAlign w:val="baseline"/>
    </w:rPr>
  </w:style>
  <w:style w:type="character" w:customStyle="1" w:styleId="xref-sep">
    <w:name w:val="xref-sep"/>
    <w:basedOn w:val="a0"/>
    <w:rsid w:val="00EB77AE"/>
    <w:rPr>
      <w:sz w:val="24"/>
      <w:szCs w:val="24"/>
      <w:bdr w:val="none" w:sz="0" w:space="0" w:color="auto" w:frame="1"/>
      <w:vertAlign w:val="baseline"/>
    </w:rPr>
  </w:style>
  <w:style w:type="character" w:customStyle="1" w:styleId="named-content">
    <w:name w:val="named-content"/>
    <w:basedOn w:val="a0"/>
    <w:rsid w:val="00EB77AE"/>
    <w:rPr>
      <w:sz w:val="24"/>
      <w:szCs w:val="24"/>
      <w:bdr w:val="none" w:sz="0" w:space="0" w:color="auto" w:frame="1"/>
      <w:vertAlign w:val="baseline"/>
    </w:rPr>
  </w:style>
  <w:style w:type="character" w:customStyle="1" w:styleId="corresp-label2">
    <w:name w:val="corresp-label2"/>
    <w:basedOn w:val="a0"/>
    <w:rsid w:val="00EB77AE"/>
    <w:rPr>
      <w:sz w:val="20"/>
      <w:szCs w:val="20"/>
      <w:bdr w:val="none" w:sz="0" w:space="0" w:color="auto" w:frame="1"/>
      <w:vertAlign w:val="superscript"/>
    </w:rPr>
  </w:style>
  <w:style w:type="character" w:customStyle="1" w:styleId="em-addr">
    <w:name w:val="em-addr"/>
    <w:basedOn w:val="a0"/>
    <w:rsid w:val="00EB77AE"/>
    <w:rPr>
      <w:sz w:val="24"/>
      <w:szCs w:val="24"/>
      <w:bdr w:val="none" w:sz="0" w:space="0" w:color="auto" w:frame="1"/>
      <w:vertAlign w:val="baseline"/>
    </w:rPr>
  </w:style>
  <w:style w:type="character" w:customStyle="1" w:styleId="fn-group-title">
    <w:name w:val="fn-group-title"/>
    <w:basedOn w:val="a0"/>
    <w:rsid w:val="00EB77AE"/>
    <w:rPr>
      <w:sz w:val="24"/>
      <w:szCs w:val="24"/>
      <w:bdr w:val="none" w:sz="0" w:space="0" w:color="auto" w:frame="1"/>
      <w:vertAlign w:val="baseline"/>
    </w:rPr>
  </w:style>
  <w:style w:type="character" w:customStyle="1" w:styleId="jnl-title">
    <w:name w:val="jnl-title"/>
    <w:rsid w:val="00EB77AE"/>
  </w:style>
  <w:style w:type="character" w:customStyle="1" w:styleId="jnl-url">
    <w:name w:val="jnl-url"/>
    <w:rsid w:val="00EB77AE"/>
  </w:style>
  <w:style w:type="paragraph" w:customStyle="1" w:styleId="desc">
    <w:name w:val="desc"/>
    <w:basedOn w:val="a"/>
    <w:rsid w:val="00EB77A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56072">
      <w:bodyDiv w:val="1"/>
      <w:marLeft w:val="0"/>
      <w:marRight w:val="0"/>
      <w:marTop w:val="0"/>
      <w:marBottom w:val="0"/>
      <w:divBdr>
        <w:top w:val="none" w:sz="0" w:space="0" w:color="auto"/>
        <w:left w:val="none" w:sz="0" w:space="0" w:color="auto"/>
        <w:bottom w:val="none" w:sz="0" w:space="0" w:color="auto"/>
        <w:right w:val="none" w:sz="0" w:space="0" w:color="auto"/>
      </w:divBdr>
      <w:divsChild>
        <w:div w:id="2101902208">
          <w:marLeft w:val="0"/>
          <w:marRight w:val="1"/>
          <w:marTop w:val="0"/>
          <w:marBottom w:val="0"/>
          <w:divBdr>
            <w:top w:val="none" w:sz="0" w:space="0" w:color="auto"/>
            <w:left w:val="none" w:sz="0" w:space="0" w:color="auto"/>
            <w:bottom w:val="none" w:sz="0" w:space="0" w:color="auto"/>
            <w:right w:val="none" w:sz="0" w:space="0" w:color="auto"/>
          </w:divBdr>
          <w:divsChild>
            <w:div w:id="2082675534">
              <w:marLeft w:val="0"/>
              <w:marRight w:val="0"/>
              <w:marTop w:val="0"/>
              <w:marBottom w:val="0"/>
              <w:divBdr>
                <w:top w:val="none" w:sz="0" w:space="0" w:color="auto"/>
                <w:left w:val="none" w:sz="0" w:space="0" w:color="auto"/>
                <w:bottom w:val="none" w:sz="0" w:space="0" w:color="auto"/>
                <w:right w:val="none" w:sz="0" w:space="0" w:color="auto"/>
              </w:divBdr>
              <w:divsChild>
                <w:div w:id="1018853754">
                  <w:marLeft w:val="0"/>
                  <w:marRight w:val="1"/>
                  <w:marTop w:val="0"/>
                  <w:marBottom w:val="0"/>
                  <w:divBdr>
                    <w:top w:val="none" w:sz="0" w:space="0" w:color="auto"/>
                    <w:left w:val="none" w:sz="0" w:space="0" w:color="auto"/>
                    <w:bottom w:val="none" w:sz="0" w:space="0" w:color="auto"/>
                    <w:right w:val="none" w:sz="0" w:space="0" w:color="auto"/>
                  </w:divBdr>
                  <w:divsChild>
                    <w:div w:id="146169107">
                      <w:marLeft w:val="0"/>
                      <w:marRight w:val="0"/>
                      <w:marTop w:val="0"/>
                      <w:marBottom w:val="0"/>
                      <w:divBdr>
                        <w:top w:val="none" w:sz="0" w:space="0" w:color="auto"/>
                        <w:left w:val="none" w:sz="0" w:space="0" w:color="auto"/>
                        <w:bottom w:val="none" w:sz="0" w:space="0" w:color="auto"/>
                        <w:right w:val="none" w:sz="0" w:space="0" w:color="auto"/>
                      </w:divBdr>
                      <w:divsChild>
                        <w:div w:id="1665275555">
                          <w:marLeft w:val="0"/>
                          <w:marRight w:val="0"/>
                          <w:marTop w:val="0"/>
                          <w:marBottom w:val="0"/>
                          <w:divBdr>
                            <w:top w:val="none" w:sz="0" w:space="0" w:color="auto"/>
                            <w:left w:val="none" w:sz="0" w:space="0" w:color="auto"/>
                            <w:bottom w:val="none" w:sz="0" w:space="0" w:color="auto"/>
                            <w:right w:val="none" w:sz="0" w:space="0" w:color="auto"/>
                          </w:divBdr>
                          <w:divsChild>
                            <w:div w:id="1199857737">
                              <w:marLeft w:val="0"/>
                              <w:marRight w:val="0"/>
                              <w:marTop w:val="120"/>
                              <w:marBottom w:val="360"/>
                              <w:divBdr>
                                <w:top w:val="none" w:sz="0" w:space="0" w:color="auto"/>
                                <w:left w:val="none" w:sz="0" w:space="0" w:color="auto"/>
                                <w:bottom w:val="none" w:sz="0" w:space="0" w:color="auto"/>
                                <w:right w:val="none" w:sz="0" w:space="0" w:color="auto"/>
                              </w:divBdr>
                              <w:divsChild>
                                <w:div w:id="1450664571">
                                  <w:marLeft w:val="0"/>
                                  <w:marRight w:val="0"/>
                                  <w:marTop w:val="0"/>
                                  <w:marBottom w:val="0"/>
                                  <w:divBdr>
                                    <w:top w:val="none" w:sz="0" w:space="0" w:color="auto"/>
                                    <w:left w:val="none" w:sz="0" w:space="0" w:color="auto"/>
                                    <w:bottom w:val="none" w:sz="0" w:space="0" w:color="auto"/>
                                    <w:right w:val="none" w:sz="0" w:space="0" w:color="auto"/>
                                  </w:divBdr>
                                </w:div>
                                <w:div w:id="463541302">
                                  <w:marLeft w:val="0"/>
                                  <w:marRight w:val="0"/>
                                  <w:marTop w:val="0"/>
                                  <w:marBottom w:val="0"/>
                                  <w:divBdr>
                                    <w:top w:val="none" w:sz="0" w:space="0" w:color="auto"/>
                                    <w:left w:val="none" w:sz="0" w:space="0" w:color="auto"/>
                                    <w:bottom w:val="none" w:sz="0" w:space="0" w:color="auto"/>
                                    <w:right w:val="none" w:sz="0" w:space="0" w:color="auto"/>
                                  </w:divBdr>
                                </w:div>
                                <w:div w:id="1986353052">
                                  <w:marLeft w:val="0"/>
                                  <w:marRight w:val="0"/>
                                  <w:marTop w:val="0"/>
                                  <w:marBottom w:val="0"/>
                                  <w:divBdr>
                                    <w:top w:val="none" w:sz="0" w:space="0" w:color="auto"/>
                                    <w:left w:val="none" w:sz="0" w:space="0" w:color="auto"/>
                                    <w:bottom w:val="none" w:sz="0" w:space="0" w:color="auto"/>
                                    <w:right w:val="none" w:sz="0" w:space="0" w:color="auto"/>
                                  </w:divBdr>
                                </w:div>
                                <w:div w:id="1706639847">
                                  <w:marLeft w:val="0"/>
                                  <w:marRight w:val="0"/>
                                  <w:marTop w:val="0"/>
                                  <w:marBottom w:val="0"/>
                                  <w:divBdr>
                                    <w:top w:val="none" w:sz="0" w:space="0" w:color="auto"/>
                                    <w:left w:val="none" w:sz="0" w:space="0" w:color="auto"/>
                                    <w:bottom w:val="none" w:sz="0" w:space="0" w:color="auto"/>
                                    <w:right w:val="none" w:sz="0" w:space="0" w:color="auto"/>
                                  </w:divBdr>
                                  <w:divsChild>
                                    <w:div w:id="29375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674741">
      <w:bodyDiv w:val="1"/>
      <w:marLeft w:val="0"/>
      <w:marRight w:val="0"/>
      <w:marTop w:val="0"/>
      <w:marBottom w:val="0"/>
      <w:divBdr>
        <w:top w:val="none" w:sz="0" w:space="0" w:color="auto"/>
        <w:left w:val="none" w:sz="0" w:space="0" w:color="auto"/>
        <w:bottom w:val="none" w:sz="0" w:space="0" w:color="auto"/>
        <w:right w:val="none" w:sz="0" w:space="0" w:color="auto"/>
      </w:divBdr>
      <w:divsChild>
        <w:div w:id="873268278">
          <w:marLeft w:val="0"/>
          <w:marRight w:val="1"/>
          <w:marTop w:val="0"/>
          <w:marBottom w:val="0"/>
          <w:divBdr>
            <w:top w:val="none" w:sz="0" w:space="0" w:color="auto"/>
            <w:left w:val="none" w:sz="0" w:space="0" w:color="auto"/>
            <w:bottom w:val="none" w:sz="0" w:space="0" w:color="auto"/>
            <w:right w:val="none" w:sz="0" w:space="0" w:color="auto"/>
          </w:divBdr>
          <w:divsChild>
            <w:div w:id="1506938435">
              <w:marLeft w:val="0"/>
              <w:marRight w:val="0"/>
              <w:marTop w:val="0"/>
              <w:marBottom w:val="0"/>
              <w:divBdr>
                <w:top w:val="none" w:sz="0" w:space="0" w:color="auto"/>
                <w:left w:val="none" w:sz="0" w:space="0" w:color="auto"/>
                <w:bottom w:val="none" w:sz="0" w:space="0" w:color="auto"/>
                <w:right w:val="none" w:sz="0" w:space="0" w:color="auto"/>
              </w:divBdr>
              <w:divsChild>
                <w:div w:id="1240824503">
                  <w:marLeft w:val="0"/>
                  <w:marRight w:val="1"/>
                  <w:marTop w:val="0"/>
                  <w:marBottom w:val="0"/>
                  <w:divBdr>
                    <w:top w:val="none" w:sz="0" w:space="0" w:color="auto"/>
                    <w:left w:val="none" w:sz="0" w:space="0" w:color="auto"/>
                    <w:bottom w:val="none" w:sz="0" w:space="0" w:color="auto"/>
                    <w:right w:val="none" w:sz="0" w:space="0" w:color="auto"/>
                  </w:divBdr>
                  <w:divsChild>
                    <w:div w:id="637535571">
                      <w:marLeft w:val="0"/>
                      <w:marRight w:val="0"/>
                      <w:marTop w:val="0"/>
                      <w:marBottom w:val="0"/>
                      <w:divBdr>
                        <w:top w:val="none" w:sz="0" w:space="0" w:color="auto"/>
                        <w:left w:val="none" w:sz="0" w:space="0" w:color="auto"/>
                        <w:bottom w:val="none" w:sz="0" w:space="0" w:color="auto"/>
                        <w:right w:val="none" w:sz="0" w:space="0" w:color="auto"/>
                      </w:divBdr>
                      <w:divsChild>
                        <w:div w:id="306861607">
                          <w:marLeft w:val="0"/>
                          <w:marRight w:val="0"/>
                          <w:marTop w:val="0"/>
                          <w:marBottom w:val="0"/>
                          <w:divBdr>
                            <w:top w:val="none" w:sz="0" w:space="0" w:color="auto"/>
                            <w:left w:val="none" w:sz="0" w:space="0" w:color="auto"/>
                            <w:bottom w:val="none" w:sz="0" w:space="0" w:color="auto"/>
                            <w:right w:val="none" w:sz="0" w:space="0" w:color="auto"/>
                          </w:divBdr>
                          <w:divsChild>
                            <w:div w:id="1954509709">
                              <w:marLeft w:val="0"/>
                              <w:marRight w:val="0"/>
                              <w:marTop w:val="120"/>
                              <w:marBottom w:val="360"/>
                              <w:divBdr>
                                <w:top w:val="none" w:sz="0" w:space="0" w:color="auto"/>
                                <w:left w:val="none" w:sz="0" w:space="0" w:color="auto"/>
                                <w:bottom w:val="none" w:sz="0" w:space="0" w:color="auto"/>
                                <w:right w:val="none" w:sz="0" w:space="0" w:color="auto"/>
                              </w:divBdr>
                              <w:divsChild>
                                <w:div w:id="1783107594">
                                  <w:marLeft w:val="0"/>
                                  <w:marRight w:val="0"/>
                                  <w:marTop w:val="0"/>
                                  <w:marBottom w:val="0"/>
                                  <w:divBdr>
                                    <w:top w:val="none" w:sz="0" w:space="0" w:color="auto"/>
                                    <w:left w:val="none" w:sz="0" w:space="0" w:color="auto"/>
                                    <w:bottom w:val="none" w:sz="0" w:space="0" w:color="auto"/>
                                    <w:right w:val="none" w:sz="0" w:space="0" w:color="auto"/>
                                  </w:divBdr>
                                </w:div>
                                <w:div w:id="1342272094">
                                  <w:marLeft w:val="0"/>
                                  <w:marRight w:val="0"/>
                                  <w:marTop w:val="0"/>
                                  <w:marBottom w:val="0"/>
                                  <w:divBdr>
                                    <w:top w:val="none" w:sz="0" w:space="0" w:color="auto"/>
                                    <w:left w:val="none" w:sz="0" w:space="0" w:color="auto"/>
                                    <w:bottom w:val="none" w:sz="0" w:space="0" w:color="auto"/>
                                    <w:right w:val="none" w:sz="0" w:space="0" w:color="auto"/>
                                  </w:divBdr>
                                </w:div>
                                <w:div w:id="892809198">
                                  <w:marLeft w:val="0"/>
                                  <w:marRight w:val="0"/>
                                  <w:marTop w:val="0"/>
                                  <w:marBottom w:val="0"/>
                                  <w:divBdr>
                                    <w:top w:val="none" w:sz="0" w:space="0" w:color="auto"/>
                                    <w:left w:val="none" w:sz="0" w:space="0" w:color="auto"/>
                                    <w:bottom w:val="none" w:sz="0" w:space="0" w:color="auto"/>
                                    <w:right w:val="none" w:sz="0" w:space="0" w:color="auto"/>
                                  </w:divBdr>
                                </w:div>
                                <w:div w:id="2048791406">
                                  <w:marLeft w:val="0"/>
                                  <w:marRight w:val="0"/>
                                  <w:marTop w:val="0"/>
                                  <w:marBottom w:val="0"/>
                                  <w:divBdr>
                                    <w:top w:val="none" w:sz="0" w:space="0" w:color="auto"/>
                                    <w:left w:val="none" w:sz="0" w:space="0" w:color="auto"/>
                                    <w:bottom w:val="none" w:sz="0" w:space="0" w:color="auto"/>
                                    <w:right w:val="none" w:sz="0" w:space="0" w:color="auto"/>
                                  </w:divBdr>
                                  <w:divsChild>
                                    <w:div w:id="164523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429567">
      <w:bodyDiv w:val="1"/>
      <w:marLeft w:val="0"/>
      <w:marRight w:val="0"/>
      <w:marTop w:val="0"/>
      <w:marBottom w:val="0"/>
      <w:divBdr>
        <w:top w:val="none" w:sz="0" w:space="0" w:color="auto"/>
        <w:left w:val="none" w:sz="0" w:space="0" w:color="auto"/>
        <w:bottom w:val="none" w:sz="0" w:space="0" w:color="auto"/>
        <w:right w:val="none" w:sz="0" w:space="0" w:color="auto"/>
      </w:divBdr>
      <w:divsChild>
        <w:div w:id="1572078532">
          <w:marLeft w:val="0"/>
          <w:marRight w:val="1"/>
          <w:marTop w:val="0"/>
          <w:marBottom w:val="0"/>
          <w:divBdr>
            <w:top w:val="none" w:sz="0" w:space="0" w:color="auto"/>
            <w:left w:val="none" w:sz="0" w:space="0" w:color="auto"/>
            <w:bottom w:val="none" w:sz="0" w:space="0" w:color="auto"/>
            <w:right w:val="none" w:sz="0" w:space="0" w:color="auto"/>
          </w:divBdr>
          <w:divsChild>
            <w:div w:id="1612084935">
              <w:marLeft w:val="0"/>
              <w:marRight w:val="0"/>
              <w:marTop w:val="0"/>
              <w:marBottom w:val="0"/>
              <w:divBdr>
                <w:top w:val="none" w:sz="0" w:space="0" w:color="auto"/>
                <w:left w:val="none" w:sz="0" w:space="0" w:color="auto"/>
                <w:bottom w:val="none" w:sz="0" w:space="0" w:color="auto"/>
                <w:right w:val="none" w:sz="0" w:space="0" w:color="auto"/>
              </w:divBdr>
              <w:divsChild>
                <w:div w:id="1448351605">
                  <w:marLeft w:val="0"/>
                  <w:marRight w:val="1"/>
                  <w:marTop w:val="0"/>
                  <w:marBottom w:val="0"/>
                  <w:divBdr>
                    <w:top w:val="none" w:sz="0" w:space="0" w:color="auto"/>
                    <w:left w:val="none" w:sz="0" w:space="0" w:color="auto"/>
                    <w:bottom w:val="none" w:sz="0" w:space="0" w:color="auto"/>
                    <w:right w:val="none" w:sz="0" w:space="0" w:color="auto"/>
                  </w:divBdr>
                  <w:divsChild>
                    <w:div w:id="1908956492">
                      <w:marLeft w:val="0"/>
                      <w:marRight w:val="0"/>
                      <w:marTop w:val="0"/>
                      <w:marBottom w:val="0"/>
                      <w:divBdr>
                        <w:top w:val="none" w:sz="0" w:space="0" w:color="auto"/>
                        <w:left w:val="none" w:sz="0" w:space="0" w:color="auto"/>
                        <w:bottom w:val="none" w:sz="0" w:space="0" w:color="auto"/>
                        <w:right w:val="none" w:sz="0" w:space="0" w:color="auto"/>
                      </w:divBdr>
                      <w:divsChild>
                        <w:div w:id="942496497">
                          <w:marLeft w:val="0"/>
                          <w:marRight w:val="0"/>
                          <w:marTop w:val="0"/>
                          <w:marBottom w:val="0"/>
                          <w:divBdr>
                            <w:top w:val="none" w:sz="0" w:space="0" w:color="auto"/>
                            <w:left w:val="none" w:sz="0" w:space="0" w:color="auto"/>
                            <w:bottom w:val="none" w:sz="0" w:space="0" w:color="auto"/>
                            <w:right w:val="none" w:sz="0" w:space="0" w:color="auto"/>
                          </w:divBdr>
                          <w:divsChild>
                            <w:div w:id="1047412682">
                              <w:marLeft w:val="0"/>
                              <w:marRight w:val="0"/>
                              <w:marTop w:val="120"/>
                              <w:marBottom w:val="360"/>
                              <w:divBdr>
                                <w:top w:val="none" w:sz="0" w:space="0" w:color="auto"/>
                                <w:left w:val="none" w:sz="0" w:space="0" w:color="auto"/>
                                <w:bottom w:val="none" w:sz="0" w:space="0" w:color="auto"/>
                                <w:right w:val="none" w:sz="0" w:space="0" w:color="auto"/>
                              </w:divBdr>
                              <w:divsChild>
                                <w:div w:id="664627400">
                                  <w:marLeft w:val="0"/>
                                  <w:marRight w:val="0"/>
                                  <w:marTop w:val="0"/>
                                  <w:marBottom w:val="0"/>
                                  <w:divBdr>
                                    <w:top w:val="none" w:sz="0" w:space="0" w:color="auto"/>
                                    <w:left w:val="none" w:sz="0" w:space="0" w:color="auto"/>
                                    <w:bottom w:val="none" w:sz="0" w:space="0" w:color="auto"/>
                                    <w:right w:val="none" w:sz="0" w:space="0" w:color="auto"/>
                                  </w:divBdr>
                                </w:div>
                                <w:div w:id="1877111655">
                                  <w:marLeft w:val="0"/>
                                  <w:marRight w:val="0"/>
                                  <w:marTop w:val="0"/>
                                  <w:marBottom w:val="0"/>
                                  <w:divBdr>
                                    <w:top w:val="none" w:sz="0" w:space="0" w:color="auto"/>
                                    <w:left w:val="none" w:sz="0" w:space="0" w:color="auto"/>
                                    <w:bottom w:val="none" w:sz="0" w:space="0" w:color="auto"/>
                                    <w:right w:val="none" w:sz="0" w:space="0" w:color="auto"/>
                                  </w:divBdr>
                                </w:div>
                                <w:div w:id="1901599553">
                                  <w:marLeft w:val="0"/>
                                  <w:marRight w:val="0"/>
                                  <w:marTop w:val="0"/>
                                  <w:marBottom w:val="0"/>
                                  <w:divBdr>
                                    <w:top w:val="none" w:sz="0" w:space="0" w:color="auto"/>
                                    <w:left w:val="none" w:sz="0" w:space="0" w:color="auto"/>
                                    <w:bottom w:val="none" w:sz="0" w:space="0" w:color="auto"/>
                                    <w:right w:val="none" w:sz="0" w:space="0" w:color="auto"/>
                                  </w:divBdr>
                                </w:div>
                                <w:div w:id="520973831">
                                  <w:marLeft w:val="0"/>
                                  <w:marRight w:val="0"/>
                                  <w:marTop w:val="0"/>
                                  <w:marBottom w:val="0"/>
                                  <w:divBdr>
                                    <w:top w:val="none" w:sz="0" w:space="0" w:color="auto"/>
                                    <w:left w:val="none" w:sz="0" w:space="0" w:color="auto"/>
                                    <w:bottom w:val="none" w:sz="0" w:space="0" w:color="auto"/>
                                    <w:right w:val="none" w:sz="0" w:space="0" w:color="auto"/>
                                  </w:divBdr>
                                  <w:divsChild>
                                    <w:div w:id="64385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676687">
      <w:bodyDiv w:val="1"/>
      <w:marLeft w:val="0"/>
      <w:marRight w:val="0"/>
      <w:marTop w:val="0"/>
      <w:marBottom w:val="0"/>
      <w:divBdr>
        <w:top w:val="none" w:sz="0" w:space="0" w:color="auto"/>
        <w:left w:val="none" w:sz="0" w:space="0" w:color="auto"/>
        <w:bottom w:val="none" w:sz="0" w:space="0" w:color="auto"/>
        <w:right w:val="none" w:sz="0" w:space="0" w:color="auto"/>
      </w:divBdr>
      <w:divsChild>
        <w:div w:id="809060154">
          <w:marLeft w:val="0"/>
          <w:marRight w:val="1"/>
          <w:marTop w:val="0"/>
          <w:marBottom w:val="0"/>
          <w:divBdr>
            <w:top w:val="none" w:sz="0" w:space="0" w:color="auto"/>
            <w:left w:val="none" w:sz="0" w:space="0" w:color="auto"/>
            <w:bottom w:val="none" w:sz="0" w:space="0" w:color="auto"/>
            <w:right w:val="none" w:sz="0" w:space="0" w:color="auto"/>
          </w:divBdr>
          <w:divsChild>
            <w:div w:id="1478761485">
              <w:marLeft w:val="0"/>
              <w:marRight w:val="0"/>
              <w:marTop w:val="0"/>
              <w:marBottom w:val="0"/>
              <w:divBdr>
                <w:top w:val="none" w:sz="0" w:space="0" w:color="auto"/>
                <w:left w:val="none" w:sz="0" w:space="0" w:color="auto"/>
                <w:bottom w:val="none" w:sz="0" w:space="0" w:color="auto"/>
                <w:right w:val="none" w:sz="0" w:space="0" w:color="auto"/>
              </w:divBdr>
              <w:divsChild>
                <w:div w:id="1023895305">
                  <w:marLeft w:val="0"/>
                  <w:marRight w:val="1"/>
                  <w:marTop w:val="0"/>
                  <w:marBottom w:val="0"/>
                  <w:divBdr>
                    <w:top w:val="none" w:sz="0" w:space="0" w:color="auto"/>
                    <w:left w:val="none" w:sz="0" w:space="0" w:color="auto"/>
                    <w:bottom w:val="none" w:sz="0" w:space="0" w:color="auto"/>
                    <w:right w:val="none" w:sz="0" w:space="0" w:color="auto"/>
                  </w:divBdr>
                  <w:divsChild>
                    <w:div w:id="857067">
                      <w:marLeft w:val="0"/>
                      <w:marRight w:val="0"/>
                      <w:marTop w:val="0"/>
                      <w:marBottom w:val="0"/>
                      <w:divBdr>
                        <w:top w:val="none" w:sz="0" w:space="0" w:color="auto"/>
                        <w:left w:val="none" w:sz="0" w:space="0" w:color="auto"/>
                        <w:bottom w:val="none" w:sz="0" w:space="0" w:color="auto"/>
                        <w:right w:val="none" w:sz="0" w:space="0" w:color="auto"/>
                      </w:divBdr>
                      <w:divsChild>
                        <w:div w:id="459037862">
                          <w:marLeft w:val="0"/>
                          <w:marRight w:val="0"/>
                          <w:marTop w:val="0"/>
                          <w:marBottom w:val="0"/>
                          <w:divBdr>
                            <w:top w:val="none" w:sz="0" w:space="0" w:color="auto"/>
                            <w:left w:val="none" w:sz="0" w:space="0" w:color="auto"/>
                            <w:bottom w:val="none" w:sz="0" w:space="0" w:color="auto"/>
                            <w:right w:val="none" w:sz="0" w:space="0" w:color="auto"/>
                          </w:divBdr>
                          <w:divsChild>
                            <w:div w:id="1578320564">
                              <w:marLeft w:val="0"/>
                              <w:marRight w:val="0"/>
                              <w:marTop w:val="120"/>
                              <w:marBottom w:val="360"/>
                              <w:divBdr>
                                <w:top w:val="none" w:sz="0" w:space="0" w:color="auto"/>
                                <w:left w:val="none" w:sz="0" w:space="0" w:color="auto"/>
                                <w:bottom w:val="none" w:sz="0" w:space="0" w:color="auto"/>
                                <w:right w:val="none" w:sz="0" w:space="0" w:color="auto"/>
                              </w:divBdr>
                              <w:divsChild>
                                <w:div w:id="491331311">
                                  <w:marLeft w:val="0"/>
                                  <w:marRight w:val="0"/>
                                  <w:marTop w:val="0"/>
                                  <w:marBottom w:val="0"/>
                                  <w:divBdr>
                                    <w:top w:val="none" w:sz="0" w:space="0" w:color="auto"/>
                                    <w:left w:val="none" w:sz="0" w:space="0" w:color="auto"/>
                                    <w:bottom w:val="none" w:sz="0" w:space="0" w:color="auto"/>
                                    <w:right w:val="none" w:sz="0" w:space="0" w:color="auto"/>
                                  </w:divBdr>
                                </w:div>
                                <w:div w:id="904493252">
                                  <w:marLeft w:val="0"/>
                                  <w:marRight w:val="0"/>
                                  <w:marTop w:val="0"/>
                                  <w:marBottom w:val="0"/>
                                  <w:divBdr>
                                    <w:top w:val="none" w:sz="0" w:space="0" w:color="auto"/>
                                    <w:left w:val="none" w:sz="0" w:space="0" w:color="auto"/>
                                    <w:bottom w:val="none" w:sz="0" w:space="0" w:color="auto"/>
                                    <w:right w:val="none" w:sz="0" w:space="0" w:color="auto"/>
                                  </w:divBdr>
                                </w:div>
                                <w:div w:id="876158454">
                                  <w:marLeft w:val="0"/>
                                  <w:marRight w:val="0"/>
                                  <w:marTop w:val="0"/>
                                  <w:marBottom w:val="0"/>
                                  <w:divBdr>
                                    <w:top w:val="none" w:sz="0" w:space="0" w:color="auto"/>
                                    <w:left w:val="none" w:sz="0" w:space="0" w:color="auto"/>
                                    <w:bottom w:val="none" w:sz="0" w:space="0" w:color="auto"/>
                                    <w:right w:val="none" w:sz="0" w:space="0" w:color="auto"/>
                                  </w:divBdr>
                                </w:div>
                                <w:div w:id="2048024638">
                                  <w:marLeft w:val="0"/>
                                  <w:marRight w:val="0"/>
                                  <w:marTop w:val="0"/>
                                  <w:marBottom w:val="0"/>
                                  <w:divBdr>
                                    <w:top w:val="none" w:sz="0" w:space="0" w:color="auto"/>
                                    <w:left w:val="none" w:sz="0" w:space="0" w:color="auto"/>
                                    <w:bottom w:val="none" w:sz="0" w:space="0" w:color="auto"/>
                                    <w:right w:val="none" w:sz="0" w:space="0" w:color="auto"/>
                                  </w:divBdr>
                                  <w:divsChild>
                                    <w:div w:id="173600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9460233">
      <w:bodyDiv w:val="1"/>
      <w:marLeft w:val="0"/>
      <w:marRight w:val="0"/>
      <w:marTop w:val="0"/>
      <w:marBottom w:val="0"/>
      <w:divBdr>
        <w:top w:val="none" w:sz="0" w:space="0" w:color="auto"/>
        <w:left w:val="none" w:sz="0" w:space="0" w:color="auto"/>
        <w:bottom w:val="none" w:sz="0" w:space="0" w:color="auto"/>
        <w:right w:val="none" w:sz="0" w:space="0" w:color="auto"/>
      </w:divBdr>
      <w:divsChild>
        <w:div w:id="867832754">
          <w:marLeft w:val="0"/>
          <w:marRight w:val="1"/>
          <w:marTop w:val="0"/>
          <w:marBottom w:val="0"/>
          <w:divBdr>
            <w:top w:val="none" w:sz="0" w:space="0" w:color="auto"/>
            <w:left w:val="none" w:sz="0" w:space="0" w:color="auto"/>
            <w:bottom w:val="none" w:sz="0" w:space="0" w:color="auto"/>
            <w:right w:val="none" w:sz="0" w:space="0" w:color="auto"/>
          </w:divBdr>
          <w:divsChild>
            <w:div w:id="18553188">
              <w:marLeft w:val="0"/>
              <w:marRight w:val="0"/>
              <w:marTop w:val="0"/>
              <w:marBottom w:val="0"/>
              <w:divBdr>
                <w:top w:val="none" w:sz="0" w:space="0" w:color="auto"/>
                <w:left w:val="none" w:sz="0" w:space="0" w:color="auto"/>
                <w:bottom w:val="none" w:sz="0" w:space="0" w:color="auto"/>
                <w:right w:val="none" w:sz="0" w:space="0" w:color="auto"/>
              </w:divBdr>
              <w:divsChild>
                <w:div w:id="1938709243">
                  <w:marLeft w:val="0"/>
                  <w:marRight w:val="1"/>
                  <w:marTop w:val="0"/>
                  <w:marBottom w:val="0"/>
                  <w:divBdr>
                    <w:top w:val="none" w:sz="0" w:space="0" w:color="auto"/>
                    <w:left w:val="none" w:sz="0" w:space="0" w:color="auto"/>
                    <w:bottom w:val="none" w:sz="0" w:space="0" w:color="auto"/>
                    <w:right w:val="none" w:sz="0" w:space="0" w:color="auto"/>
                  </w:divBdr>
                  <w:divsChild>
                    <w:div w:id="1698039635">
                      <w:marLeft w:val="0"/>
                      <w:marRight w:val="0"/>
                      <w:marTop w:val="0"/>
                      <w:marBottom w:val="0"/>
                      <w:divBdr>
                        <w:top w:val="none" w:sz="0" w:space="0" w:color="auto"/>
                        <w:left w:val="none" w:sz="0" w:space="0" w:color="auto"/>
                        <w:bottom w:val="none" w:sz="0" w:space="0" w:color="auto"/>
                        <w:right w:val="none" w:sz="0" w:space="0" w:color="auto"/>
                      </w:divBdr>
                      <w:divsChild>
                        <w:div w:id="153225736">
                          <w:marLeft w:val="0"/>
                          <w:marRight w:val="0"/>
                          <w:marTop w:val="0"/>
                          <w:marBottom w:val="0"/>
                          <w:divBdr>
                            <w:top w:val="none" w:sz="0" w:space="0" w:color="auto"/>
                            <w:left w:val="none" w:sz="0" w:space="0" w:color="auto"/>
                            <w:bottom w:val="none" w:sz="0" w:space="0" w:color="auto"/>
                            <w:right w:val="none" w:sz="0" w:space="0" w:color="auto"/>
                          </w:divBdr>
                          <w:divsChild>
                            <w:div w:id="231814381">
                              <w:marLeft w:val="0"/>
                              <w:marRight w:val="0"/>
                              <w:marTop w:val="120"/>
                              <w:marBottom w:val="360"/>
                              <w:divBdr>
                                <w:top w:val="none" w:sz="0" w:space="0" w:color="auto"/>
                                <w:left w:val="none" w:sz="0" w:space="0" w:color="auto"/>
                                <w:bottom w:val="none" w:sz="0" w:space="0" w:color="auto"/>
                                <w:right w:val="none" w:sz="0" w:space="0" w:color="auto"/>
                              </w:divBdr>
                              <w:divsChild>
                                <w:div w:id="1645500204">
                                  <w:marLeft w:val="0"/>
                                  <w:marRight w:val="0"/>
                                  <w:marTop w:val="0"/>
                                  <w:marBottom w:val="0"/>
                                  <w:divBdr>
                                    <w:top w:val="none" w:sz="0" w:space="0" w:color="auto"/>
                                    <w:left w:val="none" w:sz="0" w:space="0" w:color="auto"/>
                                    <w:bottom w:val="none" w:sz="0" w:space="0" w:color="auto"/>
                                    <w:right w:val="none" w:sz="0" w:space="0" w:color="auto"/>
                                  </w:divBdr>
                                </w:div>
                                <w:div w:id="1573616102">
                                  <w:marLeft w:val="0"/>
                                  <w:marRight w:val="0"/>
                                  <w:marTop w:val="0"/>
                                  <w:marBottom w:val="0"/>
                                  <w:divBdr>
                                    <w:top w:val="none" w:sz="0" w:space="0" w:color="auto"/>
                                    <w:left w:val="none" w:sz="0" w:space="0" w:color="auto"/>
                                    <w:bottom w:val="none" w:sz="0" w:space="0" w:color="auto"/>
                                    <w:right w:val="none" w:sz="0" w:space="0" w:color="auto"/>
                                  </w:divBdr>
                                </w:div>
                                <w:div w:id="725110193">
                                  <w:marLeft w:val="0"/>
                                  <w:marRight w:val="0"/>
                                  <w:marTop w:val="0"/>
                                  <w:marBottom w:val="0"/>
                                  <w:divBdr>
                                    <w:top w:val="none" w:sz="0" w:space="0" w:color="auto"/>
                                    <w:left w:val="none" w:sz="0" w:space="0" w:color="auto"/>
                                    <w:bottom w:val="none" w:sz="0" w:space="0" w:color="auto"/>
                                    <w:right w:val="none" w:sz="0" w:space="0" w:color="auto"/>
                                  </w:divBdr>
                                </w:div>
                                <w:div w:id="1698852428">
                                  <w:marLeft w:val="0"/>
                                  <w:marRight w:val="0"/>
                                  <w:marTop w:val="0"/>
                                  <w:marBottom w:val="0"/>
                                  <w:divBdr>
                                    <w:top w:val="none" w:sz="0" w:space="0" w:color="auto"/>
                                    <w:left w:val="none" w:sz="0" w:space="0" w:color="auto"/>
                                    <w:bottom w:val="none" w:sz="0" w:space="0" w:color="auto"/>
                                    <w:right w:val="none" w:sz="0" w:space="0" w:color="auto"/>
                                  </w:divBdr>
                                  <w:divsChild>
                                    <w:div w:id="57805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4285480">
      <w:bodyDiv w:val="1"/>
      <w:marLeft w:val="0"/>
      <w:marRight w:val="0"/>
      <w:marTop w:val="0"/>
      <w:marBottom w:val="0"/>
      <w:divBdr>
        <w:top w:val="none" w:sz="0" w:space="0" w:color="auto"/>
        <w:left w:val="none" w:sz="0" w:space="0" w:color="auto"/>
        <w:bottom w:val="none" w:sz="0" w:space="0" w:color="auto"/>
        <w:right w:val="none" w:sz="0" w:space="0" w:color="auto"/>
      </w:divBdr>
      <w:divsChild>
        <w:div w:id="80612230">
          <w:marLeft w:val="0"/>
          <w:marRight w:val="1"/>
          <w:marTop w:val="0"/>
          <w:marBottom w:val="0"/>
          <w:divBdr>
            <w:top w:val="none" w:sz="0" w:space="0" w:color="auto"/>
            <w:left w:val="none" w:sz="0" w:space="0" w:color="auto"/>
            <w:bottom w:val="none" w:sz="0" w:space="0" w:color="auto"/>
            <w:right w:val="none" w:sz="0" w:space="0" w:color="auto"/>
          </w:divBdr>
          <w:divsChild>
            <w:div w:id="1194657953">
              <w:marLeft w:val="0"/>
              <w:marRight w:val="0"/>
              <w:marTop w:val="0"/>
              <w:marBottom w:val="0"/>
              <w:divBdr>
                <w:top w:val="none" w:sz="0" w:space="0" w:color="auto"/>
                <w:left w:val="none" w:sz="0" w:space="0" w:color="auto"/>
                <w:bottom w:val="none" w:sz="0" w:space="0" w:color="auto"/>
                <w:right w:val="none" w:sz="0" w:space="0" w:color="auto"/>
              </w:divBdr>
              <w:divsChild>
                <w:div w:id="393478466">
                  <w:marLeft w:val="0"/>
                  <w:marRight w:val="1"/>
                  <w:marTop w:val="0"/>
                  <w:marBottom w:val="0"/>
                  <w:divBdr>
                    <w:top w:val="none" w:sz="0" w:space="0" w:color="auto"/>
                    <w:left w:val="none" w:sz="0" w:space="0" w:color="auto"/>
                    <w:bottom w:val="none" w:sz="0" w:space="0" w:color="auto"/>
                    <w:right w:val="none" w:sz="0" w:space="0" w:color="auto"/>
                  </w:divBdr>
                  <w:divsChild>
                    <w:div w:id="2016418461">
                      <w:marLeft w:val="0"/>
                      <w:marRight w:val="0"/>
                      <w:marTop w:val="0"/>
                      <w:marBottom w:val="0"/>
                      <w:divBdr>
                        <w:top w:val="none" w:sz="0" w:space="0" w:color="auto"/>
                        <w:left w:val="none" w:sz="0" w:space="0" w:color="auto"/>
                        <w:bottom w:val="none" w:sz="0" w:space="0" w:color="auto"/>
                        <w:right w:val="none" w:sz="0" w:space="0" w:color="auto"/>
                      </w:divBdr>
                      <w:divsChild>
                        <w:div w:id="920026657">
                          <w:marLeft w:val="0"/>
                          <w:marRight w:val="0"/>
                          <w:marTop w:val="0"/>
                          <w:marBottom w:val="0"/>
                          <w:divBdr>
                            <w:top w:val="none" w:sz="0" w:space="0" w:color="auto"/>
                            <w:left w:val="none" w:sz="0" w:space="0" w:color="auto"/>
                            <w:bottom w:val="none" w:sz="0" w:space="0" w:color="auto"/>
                            <w:right w:val="none" w:sz="0" w:space="0" w:color="auto"/>
                          </w:divBdr>
                          <w:divsChild>
                            <w:div w:id="1448620637">
                              <w:marLeft w:val="0"/>
                              <w:marRight w:val="0"/>
                              <w:marTop w:val="120"/>
                              <w:marBottom w:val="360"/>
                              <w:divBdr>
                                <w:top w:val="none" w:sz="0" w:space="0" w:color="auto"/>
                                <w:left w:val="none" w:sz="0" w:space="0" w:color="auto"/>
                                <w:bottom w:val="none" w:sz="0" w:space="0" w:color="auto"/>
                                <w:right w:val="none" w:sz="0" w:space="0" w:color="auto"/>
                              </w:divBdr>
                              <w:divsChild>
                                <w:div w:id="1175923460">
                                  <w:marLeft w:val="0"/>
                                  <w:marRight w:val="0"/>
                                  <w:marTop w:val="0"/>
                                  <w:marBottom w:val="0"/>
                                  <w:divBdr>
                                    <w:top w:val="none" w:sz="0" w:space="0" w:color="auto"/>
                                    <w:left w:val="none" w:sz="0" w:space="0" w:color="auto"/>
                                    <w:bottom w:val="none" w:sz="0" w:space="0" w:color="auto"/>
                                    <w:right w:val="none" w:sz="0" w:space="0" w:color="auto"/>
                                  </w:divBdr>
                                </w:div>
                                <w:div w:id="1338464488">
                                  <w:marLeft w:val="0"/>
                                  <w:marRight w:val="0"/>
                                  <w:marTop w:val="0"/>
                                  <w:marBottom w:val="0"/>
                                  <w:divBdr>
                                    <w:top w:val="none" w:sz="0" w:space="0" w:color="auto"/>
                                    <w:left w:val="none" w:sz="0" w:space="0" w:color="auto"/>
                                    <w:bottom w:val="none" w:sz="0" w:space="0" w:color="auto"/>
                                    <w:right w:val="none" w:sz="0" w:space="0" w:color="auto"/>
                                  </w:divBdr>
                                </w:div>
                                <w:div w:id="1412120421">
                                  <w:marLeft w:val="0"/>
                                  <w:marRight w:val="0"/>
                                  <w:marTop w:val="0"/>
                                  <w:marBottom w:val="0"/>
                                  <w:divBdr>
                                    <w:top w:val="none" w:sz="0" w:space="0" w:color="auto"/>
                                    <w:left w:val="none" w:sz="0" w:space="0" w:color="auto"/>
                                    <w:bottom w:val="none" w:sz="0" w:space="0" w:color="auto"/>
                                    <w:right w:val="none" w:sz="0" w:space="0" w:color="auto"/>
                                  </w:divBdr>
                                </w:div>
                                <w:div w:id="1214541801">
                                  <w:marLeft w:val="0"/>
                                  <w:marRight w:val="0"/>
                                  <w:marTop w:val="0"/>
                                  <w:marBottom w:val="0"/>
                                  <w:divBdr>
                                    <w:top w:val="none" w:sz="0" w:space="0" w:color="auto"/>
                                    <w:left w:val="none" w:sz="0" w:space="0" w:color="auto"/>
                                    <w:bottom w:val="none" w:sz="0" w:space="0" w:color="auto"/>
                                    <w:right w:val="none" w:sz="0" w:space="0" w:color="auto"/>
                                  </w:divBdr>
                                  <w:divsChild>
                                    <w:div w:id="27066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5986848">
      <w:bodyDiv w:val="1"/>
      <w:marLeft w:val="0"/>
      <w:marRight w:val="0"/>
      <w:marTop w:val="0"/>
      <w:marBottom w:val="0"/>
      <w:divBdr>
        <w:top w:val="none" w:sz="0" w:space="0" w:color="auto"/>
        <w:left w:val="none" w:sz="0" w:space="0" w:color="auto"/>
        <w:bottom w:val="none" w:sz="0" w:space="0" w:color="auto"/>
        <w:right w:val="none" w:sz="0" w:space="0" w:color="auto"/>
      </w:divBdr>
      <w:divsChild>
        <w:div w:id="1126237391">
          <w:marLeft w:val="0"/>
          <w:marRight w:val="1"/>
          <w:marTop w:val="0"/>
          <w:marBottom w:val="0"/>
          <w:divBdr>
            <w:top w:val="none" w:sz="0" w:space="0" w:color="auto"/>
            <w:left w:val="none" w:sz="0" w:space="0" w:color="auto"/>
            <w:bottom w:val="none" w:sz="0" w:space="0" w:color="auto"/>
            <w:right w:val="none" w:sz="0" w:space="0" w:color="auto"/>
          </w:divBdr>
          <w:divsChild>
            <w:div w:id="1427309533">
              <w:marLeft w:val="0"/>
              <w:marRight w:val="0"/>
              <w:marTop w:val="0"/>
              <w:marBottom w:val="0"/>
              <w:divBdr>
                <w:top w:val="none" w:sz="0" w:space="0" w:color="auto"/>
                <w:left w:val="none" w:sz="0" w:space="0" w:color="auto"/>
                <w:bottom w:val="none" w:sz="0" w:space="0" w:color="auto"/>
                <w:right w:val="none" w:sz="0" w:space="0" w:color="auto"/>
              </w:divBdr>
              <w:divsChild>
                <w:div w:id="1375275171">
                  <w:marLeft w:val="0"/>
                  <w:marRight w:val="1"/>
                  <w:marTop w:val="0"/>
                  <w:marBottom w:val="0"/>
                  <w:divBdr>
                    <w:top w:val="none" w:sz="0" w:space="0" w:color="auto"/>
                    <w:left w:val="none" w:sz="0" w:space="0" w:color="auto"/>
                    <w:bottom w:val="none" w:sz="0" w:space="0" w:color="auto"/>
                    <w:right w:val="none" w:sz="0" w:space="0" w:color="auto"/>
                  </w:divBdr>
                  <w:divsChild>
                    <w:div w:id="361635557">
                      <w:marLeft w:val="0"/>
                      <w:marRight w:val="0"/>
                      <w:marTop w:val="0"/>
                      <w:marBottom w:val="0"/>
                      <w:divBdr>
                        <w:top w:val="none" w:sz="0" w:space="0" w:color="auto"/>
                        <w:left w:val="none" w:sz="0" w:space="0" w:color="auto"/>
                        <w:bottom w:val="none" w:sz="0" w:space="0" w:color="auto"/>
                        <w:right w:val="none" w:sz="0" w:space="0" w:color="auto"/>
                      </w:divBdr>
                      <w:divsChild>
                        <w:div w:id="1858151737">
                          <w:marLeft w:val="0"/>
                          <w:marRight w:val="0"/>
                          <w:marTop w:val="0"/>
                          <w:marBottom w:val="0"/>
                          <w:divBdr>
                            <w:top w:val="none" w:sz="0" w:space="0" w:color="auto"/>
                            <w:left w:val="none" w:sz="0" w:space="0" w:color="auto"/>
                            <w:bottom w:val="none" w:sz="0" w:space="0" w:color="auto"/>
                            <w:right w:val="none" w:sz="0" w:space="0" w:color="auto"/>
                          </w:divBdr>
                          <w:divsChild>
                            <w:div w:id="1997682398">
                              <w:marLeft w:val="0"/>
                              <w:marRight w:val="0"/>
                              <w:marTop w:val="120"/>
                              <w:marBottom w:val="360"/>
                              <w:divBdr>
                                <w:top w:val="none" w:sz="0" w:space="0" w:color="auto"/>
                                <w:left w:val="none" w:sz="0" w:space="0" w:color="auto"/>
                                <w:bottom w:val="none" w:sz="0" w:space="0" w:color="auto"/>
                                <w:right w:val="none" w:sz="0" w:space="0" w:color="auto"/>
                              </w:divBdr>
                              <w:divsChild>
                                <w:div w:id="1549487651">
                                  <w:marLeft w:val="0"/>
                                  <w:marRight w:val="0"/>
                                  <w:marTop w:val="0"/>
                                  <w:marBottom w:val="0"/>
                                  <w:divBdr>
                                    <w:top w:val="none" w:sz="0" w:space="0" w:color="auto"/>
                                    <w:left w:val="none" w:sz="0" w:space="0" w:color="auto"/>
                                    <w:bottom w:val="none" w:sz="0" w:space="0" w:color="auto"/>
                                    <w:right w:val="none" w:sz="0" w:space="0" w:color="auto"/>
                                  </w:divBdr>
                                </w:div>
                                <w:div w:id="658657534">
                                  <w:marLeft w:val="0"/>
                                  <w:marRight w:val="0"/>
                                  <w:marTop w:val="0"/>
                                  <w:marBottom w:val="0"/>
                                  <w:divBdr>
                                    <w:top w:val="none" w:sz="0" w:space="0" w:color="auto"/>
                                    <w:left w:val="none" w:sz="0" w:space="0" w:color="auto"/>
                                    <w:bottom w:val="none" w:sz="0" w:space="0" w:color="auto"/>
                                    <w:right w:val="none" w:sz="0" w:space="0" w:color="auto"/>
                                  </w:divBdr>
                                </w:div>
                                <w:div w:id="1045182095">
                                  <w:marLeft w:val="0"/>
                                  <w:marRight w:val="0"/>
                                  <w:marTop w:val="0"/>
                                  <w:marBottom w:val="0"/>
                                  <w:divBdr>
                                    <w:top w:val="none" w:sz="0" w:space="0" w:color="auto"/>
                                    <w:left w:val="none" w:sz="0" w:space="0" w:color="auto"/>
                                    <w:bottom w:val="none" w:sz="0" w:space="0" w:color="auto"/>
                                    <w:right w:val="none" w:sz="0" w:space="0" w:color="auto"/>
                                  </w:divBdr>
                                </w:div>
                                <w:div w:id="1408065469">
                                  <w:marLeft w:val="0"/>
                                  <w:marRight w:val="0"/>
                                  <w:marTop w:val="0"/>
                                  <w:marBottom w:val="0"/>
                                  <w:divBdr>
                                    <w:top w:val="none" w:sz="0" w:space="0" w:color="auto"/>
                                    <w:left w:val="none" w:sz="0" w:space="0" w:color="auto"/>
                                    <w:bottom w:val="none" w:sz="0" w:space="0" w:color="auto"/>
                                    <w:right w:val="none" w:sz="0" w:space="0" w:color="auto"/>
                                  </w:divBdr>
                                  <w:divsChild>
                                    <w:div w:id="41971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4186612">
      <w:bodyDiv w:val="1"/>
      <w:marLeft w:val="0"/>
      <w:marRight w:val="0"/>
      <w:marTop w:val="0"/>
      <w:marBottom w:val="0"/>
      <w:divBdr>
        <w:top w:val="none" w:sz="0" w:space="0" w:color="auto"/>
        <w:left w:val="none" w:sz="0" w:space="0" w:color="auto"/>
        <w:bottom w:val="none" w:sz="0" w:space="0" w:color="auto"/>
        <w:right w:val="none" w:sz="0" w:space="0" w:color="auto"/>
      </w:divBdr>
      <w:divsChild>
        <w:div w:id="1147668037">
          <w:marLeft w:val="0"/>
          <w:marRight w:val="1"/>
          <w:marTop w:val="0"/>
          <w:marBottom w:val="0"/>
          <w:divBdr>
            <w:top w:val="none" w:sz="0" w:space="0" w:color="auto"/>
            <w:left w:val="none" w:sz="0" w:space="0" w:color="auto"/>
            <w:bottom w:val="none" w:sz="0" w:space="0" w:color="auto"/>
            <w:right w:val="none" w:sz="0" w:space="0" w:color="auto"/>
          </w:divBdr>
          <w:divsChild>
            <w:div w:id="1929998059">
              <w:marLeft w:val="0"/>
              <w:marRight w:val="0"/>
              <w:marTop w:val="0"/>
              <w:marBottom w:val="0"/>
              <w:divBdr>
                <w:top w:val="none" w:sz="0" w:space="0" w:color="auto"/>
                <w:left w:val="none" w:sz="0" w:space="0" w:color="auto"/>
                <w:bottom w:val="none" w:sz="0" w:space="0" w:color="auto"/>
                <w:right w:val="none" w:sz="0" w:space="0" w:color="auto"/>
              </w:divBdr>
              <w:divsChild>
                <w:div w:id="1199658703">
                  <w:marLeft w:val="0"/>
                  <w:marRight w:val="1"/>
                  <w:marTop w:val="0"/>
                  <w:marBottom w:val="0"/>
                  <w:divBdr>
                    <w:top w:val="none" w:sz="0" w:space="0" w:color="auto"/>
                    <w:left w:val="none" w:sz="0" w:space="0" w:color="auto"/>
                    <w:bottom w:val="none" w:sz="0" w:space="0" w:color="auto"/>
                    <w:right w:val="none" w:sz="0" w:space="0" w:color="auto"/>
                  </w:divBdr>
                  <w:divsChild>
                    <w:div w:id="1580018516">
                      <w:marLeft w:val="0"/>
                      <w:marRight w:val="0"/>
                      <w:marTop w:val="0"/>
                      <w:marBottom w:val="0"/>
                      <w:divBdr>
                        <w:top w:val="none" w:sz="0" w:space="0" w:color="auto"/>
                        <w:left w:val="none" w:sz="0" w:space="0" w:color="auto"/>
                        <w:bottom w:val="none" w:sz="0" w:space="0" w:color="auto"/>
                        <w:right w:val="none" w:sz="0" w:space="0" w:color="auto"/>
                      </w:divBdr>
                      <w:divsChild>
                        <w:div w:id="398989396">
                          <w:marLeft w:val="0"/>
                          <w:marRight w:val="0"/>
                          <w:marTop w:val="0"/>
                          <w:marBottom w:val="0"/>
                          <w:divBdr>
                            <w:top w:val="none" w:sz="0" w:space="0" w:color="auto"/>
                            <w:left w:val="none" w:sz="0" w:space="0" w:color="auto"/>
                            <w:bottom w:val="none" w:sz="0" w:space="0" w:color="auto"/>
                            <w:right w:val="none" w:sz="0" w:space="0" w:color="auto"/>
                          </w:divBdr>
                          <w:divsChild>
                            <w:div w:id="742415400">
                              <w:marLeft w:val="0"/>
                              <w:marRight w:val="0"/>
                              <w:marTop w:val="120"/>
                              <w:marBottom w:val="360"/>
                              <w:divBdr>
                                <w:top w:val="none" w:sz="0" w:space="0" w:color="auto"/>
                                <w:left w:val="none" w:sz="0" w:space="0" w:color="auto"/>
                                <w:bottom w:val="none" w:sz="0" w:space="0" w:color="auto"/>
                                <w:right w:val="none" w:sz="0" w:space="0" w:color="auto"/>
                              </w:divBdr>
                              <w:divsChild>
                                <w:div w:id="1115708731">
                                  <w:marLeft w:val="0"/>
                                  <w:marRight w:val="0"/>
                                  <w:marTop w:val="0"/>
                                  <w:marBottom w:val="0"/>
                                  <w:divBdr>
                                    <w:top w:val="none" w:sz="0" w:space="0" w:color="auto"/>
                                    <w:left w:val="none" w:sz="0" w:space="0" w:color="auto"/>
                                    <w:bottom w:val="none" w:sz="0" w:space="0" w:color="auto"/>
                                    <w:right w:val="none" w:sz="0" w:space="0" w:color="auto"/>
                                  </w:divBdr>
                                </w:div>
                                <w:div w:id="1393505697">
                                  <w:marLeft w:val="0"/>
                                  <w:marRight w:val="0"/>
                                  <w:marTop w:val="0"/>
                                  <w:marBottom w:val="0"/>
                                  <w:divBdr>
                                    <w:top w:val="none" w:sz="0" w:space="0" w:color="auto"/>
                                    <w:left w:val="none" w:sz="0" w:space="0" w:color="auto"/>
                                    <w:bottom w:val="none" w:sz="0" w:space="0" w:color="auto"/>
                                    <w:right w:val="none" w:sz="0" w:space="0" w:color="auto"/>
                                  </w:divBdr>
                                </w:div>
                                <w:div w:id="644621262">
                                  <w:marLeft w:val="0"/>
                                  <w:marRight w:val="0"/>
                                  <w:marTop w:val="0"/>
                                  <w:marBottom w:val="0"/>
                                  <w:divBdr>
                                    <w:top w:val="none" w:sz="0" w:space="0" w:color="auto"/>
                                    <w:left w:val="none" w:sz="0" w:space="0" w:color="auto"/>
                                    <w:bottom w:val="none" w:sz="0" w:space="0" w:color="auto"/>
                                    <w:right w:val="none" w:sz="0" w:space="0" w:color="auto"/>
                                  </w:divBdr>
                                  <w:divsChild>
                                    <w:div w:id="1132794512">
                                      <w:marLeft w:val="0"/>
                                      <w:marRight w:val="0"/>
                                      <w:marTop w:val="0"/>
                                      <w:marBottom w:val="0"/>
                                      <w:divBdr>
                                        <w:top w:val="none" w:sz="0" w:space="0" w:color="auto"/>
                                        <w:left w:val="none" w:sz="0" w:space="0" w:color="auto"/>
                                        <w:bottom w:val="none" w:sz="0" w:space="0" w:color="auto"/>
                                        <w:right w:val="none" w:sz="0" w:space="0" w:color="auto"/>
                                      </w:divBdr>
                                    </w:div>
                                  </w:divsChild>
                                </w:div>
                                <w:div w:id="1698655014">
                                  <w:marLeft w:val="0"/>
                                  <w:marRight w:val="0"/>
                                  <w:marTop w:val="0"/>
                                  <w:marBottom w:val="0"/>
                                  <w:divBdr>
                                    <w:top w:val="none" w:sz="0" w:space="0" w:color="auto"/>
                                    <w:left w:val="none" w:sz="0" w:space="0" w:color="auto"/>
                                    <w:bottom w:val="none" w:sz="0" w:space="0" w:color="auto"/>
                                    <w:right w:val="none" w:sz="0" w:space="0" w:color="auto"/>
                                  </w:divBdr>
                                  <w:divsChild>
                                    <w:div w:id="46361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7531454">
      <w:bodyDiv w:val="1"/>
      <w:marLeft w:val="0"/>
      <w:marRight w:val="0"/>
      <w:marTop w:val="0"/>
      <w:marBottom w:val="0"/>
      <w:divBdr>
        <w:top w:val="none" w:sz="0" w:space="0" w:color="auto"/>
        <w:left w:val="none" w:sz="0" w:space="0" w:color="auto"/>
        <w:bottom w:val="none" w:sz="0" w:space="0" w:color="auto"/>
        <w:right w:val="none" w:sz="0" w:space="0" w:color="auto"/>
      </w:divBdr>
      <w:divsChild>
        <w:div w:id="1920365643">
          <w:marLeft w:val="0"/>
          <w:marRight w:val="1"/>
          <w:marTop w:val="0"/>
          <w:marBottom w:val="0"/>
          <w:divBdr>
            <w:top w:val="none" w:sz="0" w:space="0" w:color="auto"/>
            <w:left w:val="none" w:sz="0" w:space="0" w:color="auto"/>
            <w:bottom w:val="none" w:sz="0" w:space="0" w:color="auto"/>
            <w:right w:val="none" w:sz="0" w:space="0" w:color="auto"/>
          </w:divBdr>
          <w:divsChild>
            <w:div w:id="667294041">
              <w:marLeft w:val="0"/>
              <w:marRight w:val="0"/>
              <w:marTop w:val="0"/>
              <w:marBottom w:val="0"/>
              <w:divBdr>
                <w:top w:val="none" w:sz="0" w:space="0" w:color="auto"/>
                <w:left w:val="none" w:sz="0" w:space="0" w:color="auto"/>
                <w:bottom w:val="none" w:sz="0" w:space="0" w:color="auto"/>
                <w:right w:val="none" w:sz="0" w:space="0" w:color="auto"/>
              </w:divBdr>
              <w:divsChild>
                <w:div w:id="732042686">
                  <w:marLeft w:val="0"/>
                  <w:marRight w:val="1"/>
                  <w:marTop w:val="0"/>
                  <w:marBottom w:val="0"/>
                  <w:divBdr>
                    <w:top w:val="none" w:sz="0" w:space="0" w:color="auto"/>
                    <w:left w:val="none" w:sz="0" w:space="0" w:color="auto"/>
                    <w:bottom w:val="none" w:sz="0" w:space="0" w:color="auto"/>
                    <w:right w:val="none" w:sz="0" w:space="0" w:color="auto"/>
                  </w:divBdr>
                  <w:divsChild>
                    <w:div w:id="545486103">
                      <w:marLeft w:val="0"/>
                      <w:marRight w:val="0"/>
                      <w:marTop w:val="0"/>
                      <w:marBottom w:val="0"/>
                      <w:divBdr>
                        <w:top w:val="none" w:sz="0" w:space="0" w:color="auto"/>
                        <w:left w:val="none" w:sz="0" w:space="0" w:color="auto"/>
                        <w:bottom w:val="none" w:sz="0" w:space="0" w:color="auto"/>
                        <w:right w:val="none" w:sz="0" w:space="0" w:color="auto"/>
                      </w:divBdr>
                      <w:divsChild>
                        <w:div w:id="694768997">
                          <w:marLeft w:val="0"/>
                          <w:marRight w:val="0"/>
                          <w:marTop w:val="0"/>
                          <w:marBottom w:val="0"/>
                          <w:divBdr>
                            <w:top w:val="none" w:sz="0" w:space="0" w:color="auto"/>
                            <w:left w:val="none" w:sz="0" w:space="0" w:color="auto"/>
                            <w:bottom w:val="none" w:sz="0" w:space="0" w:color="auto"/>
                            <w:right w:val="none" w:sz="0" w:space="0" w:color="auto"/>
                          </w:divBdr>
                          <w:divsChild>
                            <w:div w:id="559904213">
                              <w:marLeft w:val="0"/>
                              <w:marRight w:val="0"/>
                              <w:marTop w:val="120"/>
                              <w:marBottom w:val="360"/>
                              <w:divBdr>
                                <w:top w:val="none" w:sz="0" w:space="0" w:color="auto"/>
                                <w:left w:val="none" w:sz="0" w:space="0" w:color="auto"/>
                                <w:bottom w:val="none" w:sz="0" w:space="0" w:color="auto"/>
                                <w:right w:val="none" w:sz="0" w:space="0" w:color="auto"/>
                              </w:divBdr>
                              <w:divsChild>
                                <w:div w:id="1115446503">
                                  <w:marLeft w:val="0"/>
                                  <w:marRight w:val="0"/>
                                  <w:marTop w:val="0"/>
                                  <w:marBottom w:val="0"/>
                                  <w:divBdr>
                                    <w:top w:val="none" w:sz="0" w:space="0" w:color="auto"/>
                                    <w:left w:val="none" w:sz="0" w:space="0" w:color="auto"/>
                                    <w:bottom w:val="none" w:sz="0" w:space="0" w:color="auto"/>
                                    <w:right w:val="none" w:sz="0" w:space="0" w:color="auto"/>
                                  </w:divBdr>
                                </w:div>
                                <w:div w:id="829949291">
                                  <w:marLeft w:val="0"/>
                                  <w:marRight w:val="0"/>
                                  <w:marTop w:val="0"/>
                                  <w:marBottom w:val="0"/>
                                  <w:divBdr>
                                    <w:top w:val="none" w:sz="0" w:space="0" w:color="auto"/>
                                    <w:left w:val="none" w:sz="0" w:space="0" w:color="auto"/>
                                    <w:bottom w:val="none" w:sz="0" w:space="0" w:color="auto"/>
                                    <w:right w:val="none" w:sz="0" w:space="0" w:color="auto"/>
                                  </w:divBdr>
                                </w:div>
                                <w:div w:id="1419981323">
                                  <w:marLeft w:val="0"/>
                                  <w:marRight w:val="0"/>
                                  <w:marTop w:val="0"/>
                                  <w:marBottom w:val="0"/>
                                  <w:divBdr>
                                    <w:top w:val="none" w:sz="0" w:space="0" w:color="auto"/>
                                    <w:left w:val="none" w:sz="0" w:space="0" w:color="auto"/>
                                    <w:bottom w:val="none" w:sz="0" w:space="0" w:color="auto"/>
                                    <w:right w:val="none" w:sz="0" w:space="0" w:color="auto"/>
                                  </w:divBdr>
                                </w:div>
                                <w:div w:id="1329942274">
                                  <w:marLeft w:val="0"/>
                                  <w:marRight w:val="0"/>
                                  <w:marTop w:val="0"/>
                                  <w:marBottom w:val="0"/>
                                  <w:divBdr>
                                    <w:top w:val="none" w:sz="0" w:space="0" w:color="auto"/>
                                    <w:left w:val="none" w:sz="0" w:space="0" w:color="auto"/>
                                    <w:bottom w:val="none" w:sz="0" w:space="0" w:color="auto"/>
                                    <w:right w:val="none" w:sz="0" w:space="0" w:color="auto"/>
                                  </w:divBdr>
                                  <w:divsChild>
                                    <w:div w:id="196608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5827602">
      <w:bodyDiv w:val="1"/>
      <w:marLeft w:val="0"/>
      <w:marRight w:val="0"/>
      <w:marTop w:val="0"/>
      <w:marBottom w:val="0"/>
      <w:divBdr>
        <w:top w:val="none" w:sz="0" w:space="0" w:color="auto"/>
        <w:left w:val="none" w:sz="0" w:space="0" w:color="auto"/>
        <w:bottom w:val="none" w:sz="0" w:space="0" w:color="auto"/>
        <w:right w:val="none" w:sz="0" w:space="0" w:color="auto"/>
      </w:divBdr>
      <w:divsChild>
        <w:div w:id="1655796278">
          <w:marLeft w:val="0"/>
          <w:marRight w:val="1"/>
          <w:marTop w:val="0"/>
          <w:marBottom w:val="0"/>
          <w:divBdr>
            <w:top w:val="none" w:sz="0" w:space="0" w:color="auto"/>
            <w:left w:val="none" w:sz="0" w:space="0" w:color="auto"/>
            <w:bottom w:val="none" w:sz="0" w:space="0" w:color="auto"/>
            <w:right w:val="none" w:sz="0" w:space="0" w:color="auto"/>
          </w:divBdr>
          <w:divsChild>
            <w:div w:id="1869297460">
              <w:marLeft w:val="0"/>
              <w:marRight w:val="0"/>
              <w:marTop w:val="0"/>
              <w:marBottom w:val="0"/>
              <w:divBdr>
                <w:top w:val="none" w:sz="0" w:space="0" w:color="auto"/>
                <w:left w:val="none" w:sz="0" w:space="0" w:color="auto"/>
                <w:bottom w:val="none" w:sz="0" w:space="0" w:color="auto"/>
                <w:right w:val="none" w:sz="0" w:space="0" w:color="auto"/>
              </w:divBdr>
              <w:divsChild>
                <w:div w:id="1108158907">
                  <w:marLeft w:val="0"/>
                  <w:marRight w:val="1"/>
                  <w:marTop w:val="0"/>
                  <w:marBottom w:val="0"/>
                  <w:divBdr>
                    <w:top w:val="none" w:sz="0" w:space="0" w:color="auto"/>
                    <w:left w:val="none" w:sz="0" w:space="0" w:color="auto"/>
                    <w:bottom w:val="none" w:sz="0" w:space="0" w:color="auto"/>
                    <w:right w:val="none" w:sz="0" w:space="0" w:color="auto"/>
                  </w:divBdr>
                  <w:divsChild>
                    <w:div w:id="1134059678">
                      <w:marLeft w:val="0"/>
                      <w:marRight w:val="0"/>
                      <w:marTop w:val="0"/>
                      <w:marBottom w:val="0"/>
                      <w:divBdr>
                        <w:top w:val="none" w:sz="0" w:space="0" w:color="auto"/>
                        <w:left w:val="none" w:sz="0" w:space="0" w:color="auto"/>
                        <w:bottom w:val="none" w:sz="0" w:space="0" w:color="auto"/>
                        <w:right w:val="none" w:sz="0" w:space="0" w:color="auto"/>
                      </w:divBdr>
                      <w:divsChild>
                        <w:div w:id="657807908">
                          <w:marLeft w:val="0"/>
                          <w:marRight w:val="0"/>
                          <w:marTop w:val="0"/>
                          <w:marBottom w:val="0"/>
                          <w:divBdr>
                            <w:top w:val="none" w:sz="0" w:space="0" w:color="auto"/>
                            <w:left w:val="none" w:sz="0" w:space="0" w:color="auto"/>
                            <w:bottom w:val="none" w:sz="0" w:space="0" w:color="auto"/>
                            <w:right w:val="none" w:sz="0" w:space="0" w:color="auto"/>
                          </w:divBdr>
                          <w:divsChild>
                            <w:div w:id="1998150610">
                              <w:marLeft w:val="0"/>
                              <w:marRight w:val="0"/>
                              <w:marTop w:val="120"/>
                              <w:marBottom w:val="360"/>
                              <w:divBdr>
                                <w:top w:val="none" w:sz="0" w:space="0" w:color="auto"/>
                                <w:left w:val="none" w:sz="0" w:space="0" w:color="auto"/>
                                <w:bottom w:val="none" w:sz="0" w:space="0" w:color="auto"/>
                                <w:right w:val="none" w:sz="0" w:space="0" w:color="auto"/>
                              </w:divBdr>
                              <w:divsChild>
                                <w:div w:id="1458914064">
                                  <w:marLeft w:val="0"/>
                                  <w:marRight w:val="0"/>
                                  <w:marTop w:val="0"/>
                                  <w:marBottom w:val="0"/>
                                  <w:divBdr>
                                    <w:top w:val="none" w:sz="0" w:space="0" w:color="auto"/>
                                    <w:left w:val="none" w:sz="0" w:space="0" w:color="auto"/>
                                    <w:bottom w:val="none" w:sz="0" w:space="0" w:color="auto"/>
                                    <w:right w:val="none" w:sz="0" w:space="0" w:color="auto"/>
                                  </w:divBdr>
                                </w:div>
                                <w:div w:id="1406873661">
                                  <w:marLeft w:val="0"/>
                                  <w:marRight w:val="0"/>
                                  <w:marTop w:val="0"/>
                                  <w:marBottom w:val="0"/>
                                  <w:divBdr>
                                    <w:top w:val="none" w:sz="0" w:space="0" w:color="auto"/>
                                    <w:left w:val="none" w:sz="0" w:space="0" w:color="auto"/>
                                    <w:bottom w:val="none" w:sz="0" w:space="0" w:color="auto"/>
                                    <w:right w:val="none" w:sz="0" w:space="0" w:color="auto"/>
                                  </w:divBdr>
                                </w:div>
                                <w:div w:id="2059933587">
                                  <w:marLeft w:val="0"/>
                                  <w:marRight w:val="0"/>
                                  <w:marTop w:val="0"/>
                                  <w:marBottom w:val="0"/>
                                  <w:divBdr>
                                    <w:top w:val="none" w:sz="0" w:space="0" w:color="auto"/>
                                    <w:left w:val="none" w:sz="0" w:space="0" w:color="auto"/>
                                    <w:bottom w:val="none" w:sz="0" w:space="0" w:color="auto"/>
                                    <w:right w:val="none" w:sz="0" w:space="0" w:color="auto"/>
                                  </w:divBdr>
                                  <w:divsChild>
                                    <w:div w:id="67688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4785735">
      <w:bodyDiv w:val="1"/>
      <w:marLeft w:val="0"/>
      <w:marRight w:val="0"/>
      <w:marTop w:val="0"/>
      <w:marBottom w:val="0"/>
      <w:divBdr>
        <w:top w:val="none" w:sz="0" w:space="0" w:color="auto"/>
        <w:left w:val="none" w:sz="0" w:space="0" w:color="auto"/>
        <w:bottom w:val="none" w:sz="0" w:space="0" w:color="auto"/>
        <w:right w:val="none" w:sz="0" w:space="0" w:color="auto"/>
      </w:divBdr>
      <w:divsChild>
        <w:div w:id="609509580">
          <w:marLeft w:val="0"/>
          <w:marRight w:val="1"/>
          <w:marTop w:val="0"/>
          <w:marBottom w:val="0"/>
          <w:divBdr>
            <w:top w:val="none" w:sz="0" w:space="0" w:color="auto"/>
            <w:left w:val="none" w:sz="0" w:space="0" w:color="auto"/>
            <w:bottom w:val="none" w:sz="0" w:space="0" w:color="auto"/>
            <w:right w:val="none" w:sz="0" w:space="0" w:color="auto"/>
          </w:divBdr>
          <w:divsChild>
            <w:div w:id="107897076">
              <w:marLeft w:val="0"/>
              <w:marRight w:val="0"/>
              <w:marTop w:val="0"/>
              <w:marBottom w:val="0"/>
              <w:divBdr>
                <w:top w:val="none" w:sz="0" w:space="0" w:color="auto"/>
                <w:left w:val="none" w:sz="0" w:space="0" w:color="auto"/>
                <w:bottom w:val="none" w:sz="0" w:space="0" w:color="auto"/>
                <w:right w:val="none" w:sz="0" w:space="0" w:color="auto"/>
              </w:divBdr>
              <w:divsChild>
                <w:div w:id="891890768">
                  <w:marLeft w:val="0"/>
                  <w:marRight w:val="1"/>
                  <w:marTop w:val="0"/>
                  <w:marBottom w:val="0"/>
                  <w:divBdr>
                    <w:top w:val="none" w:sz="0" w:space="0" w:color="auto"/>
                    <w:left w:val="none" w:sz="0" w:space="0" w:color="auto"/>
                    <w:bottom w:val="none" w:sz="0" w:space="0" w:color="auto"/>
                    <w:right w:val="none" w:sz="0" w:space="0" w:color="auto"/>
                  </w:divBdr>
                  <w:divsChild>
                    <w:div w:id="1492135423">
                      <w:marLeft w:val="0"/>
                      <w:marRight w:val="0"/>
                      <w:marTop w:val="0"/>
                      <w:marBottom w:val="0"/>
                      <w:divBdr>
                        <w:top w:val="none" w:sz="0" w:space="0" w:color="auto"/>
                        <w:left w:val="none" w:sz="0" w:space="0" w:color="auto"/>
                        <w:bottom w:val="none" w:sz="0" w:space="0" w:color="auto"/>
                        <w:right w:val="none" w:sz="0" w:space="0" w:color="auto"/>
                      </w:divBdr>
                      <w:divsChild>
                        <w:div w:id="1458142139">
                          <w:marLeft w:val="0"/>
                          <w:marRight w:val="0"/>
                          <w:marTop w:val="0"/>
                          <w:marBottom w:val="0"/>
                          <w:divBdr>
                            <w:top w:val="none" w:sz="0" w:space="0" w:color="auto"/>
                            <w:left w:val="none" w:sz="0" w:space="0" w:color="auto"/>
                            <w:bottom w:val="none" w:sz="0" w:space="0" w:color="auto"/>
                            <w:right w:val="none" w:sz="0" w:space="0" w:color="auto"/>
                          </w:divBdr>
                          <w:divsChild>
                            <w:div w:id="1251742980">
                              <w:marLeft w:val="0"/>
                              <w:marRight w:val="0"/>
                              <w:marTop w:val="120"/>
                              <w:marBottom w:val="360"/>
                              <w:divBdr>
                                <w:top w:val="none" w:sz="0" w:space="0" w:color="auto"/>
                                <w:left w:val="none" w:sz="0" w:space="0" w:color="auto"/>
                                <w:bottom w:val="none" w:sz="0" w:space="0" w:color="auto"/>
                                <w:right w:val="none" w:sz="0" w:space="0" w:color="auto"/>
                              </w:divBdr>
                              <w:divsChild>
                                <w:div w:id="1832217045">
                                  <w:marLeft w:val="0"/>
                                  <w:marRight w:val="0"/>
                                  <w:marTop w:val="0"/>
                                  <w:marBottom w:val="0"/>
                                  <w:divBdr>
                                    <w:top w:val="none" w:sz="0" w:space="0" w:color="auto"/>
                                    <w:left w:val="none" w:sz="0" w:space="0" w:color="auto"/>
                                    <w:bottom w:val="none" w:sz="0" w:space="0" w:color="auto"/>
                                    <w:right w:val="none" w:sz="0" w:space="0" w:color="auto"/>
                                  </w:divBdr>
                                </w:div>
                                <w:div w:id="1073501899">
                                  <w:marLeft w:val="0"/>
                                  <w:marRight w:val="0"/>
                                  <w:marTop w:val="0"/>
                                  <w:marBottom w:val="0"/>
                                  <w:divBdr>
                                    <w:top w:val="none" w:sz="0" w:space="0" w:color="auto"/>
                                    <w:left w:val="none" w:sz="0" w:space="0" w:color="auto"/>
                                    <w:bottom w:val="none" w:sz="0" w:space="0" w:color="auto"/>
                                    <w:right w:val="none" w:sz="0" w:space="0" w:color="auto"/>
                                  </w:divBdr>
                                </w:div>
                                <w:div w:id="432213419">
                                  <w:marLeft w:val="0"/>
                                  <w:marRight w:val="0"/>
                                  <w:marTop w:val="0"/>
                                  <w:marBottom w:val="0"/>
                                  <w:divBdr>
                                    <w:top w:val="none" w:sz="0" w:space="0" w:color="auto"/>
                                    <w:left w:val="none" w:sz="0" w:space="0" w:color="auto"/>
                                    <w:bottom w:val="none" w:sz="0" w:space="0" w:color="auto"/>
                                    <w:right w:val="none" w:sz="0" w:space="0" w:color="auto"/>
                                  </w:divBdr>
                                  <w:divsChild>
                                    <w:div w:id="1095898581">
                                      <w:marLeft w:val="0"/>
                                      <w:marRight w:val="0"/>
                                      <w:marTop w:val="0"/>
                                      <w:marBottom w:val="0"/>
                                      <w:divBdr>
                                        <w:top w:val="none" w:sz="0" w:space="0" w:color="auto"/>
                                        <w:left w:val="none" w:sz="0" w:space="0" w:color="auto"/>
                                        <w:bottom w:val="none" w:sz="0" w:space="0" w:color="auto"/>
                                        <w:right w:val="none" w:sz="0" w:space="0" w:color="auto"/>
                                      </w:divBdr>
                                    </w:div>
                                  </w:divsChild>
                                </w:div>
                                <w:div w:id="799347108">
                                  <w:marLeft w:val="0"/>
                                  <w:marRight w:val="0"/>
                                  <w:marTop w:val="0"/>
                                  <w:marBottom w:val="0"/>
                                  <w:divBdr>
                                    <w:top w:val="none" w:sz="0" w:space="0" w:color="auto"/>
                                    <w:left w:val="none" w:sz="0" w:space="0" w:color="auto"/>
                                    <w:bottom w:val="none" w:sz="0" w:space="0" w:color="auto"/>
                                    <w:right w:val="none" w:sz="0" w:space="0" w:color="auto"/>
                                  </w:divBdr>
                                  <w:divsChild>
                                    <w:div w:id="176614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7036882">
      <w:bodyDiv w:val="1"/>
      <w:marLeft w:val="0"/>
      <w:marRight w:val="0"/>
      <w:marTop w:val="0"/>
      <w:marBottom w:val="0"/>
      <w:divBdr>
        <w:top w:val="none" w:sz="0" w:space="0" w:color="auto"/>
        <w:left w:val="none" w:sz="0" w:space="0" w:color="auto"/>
        <w:bottom w:val="none" w:sz="0" w:space="0" w:color="auto"/>
        <w:right w:val="none" w:sz="0" w:space="0" w:color="auto"/>
      </w:divBdr>
      <w:divsChild>
        <w:div w:id="1999308711">
          <w:marLeft w:val="0"/>
          <w:marRight w:val="1"/>
          <w:marTop w:val="0"/>
          <w:marBottom w:val="0"/>
          <w:divBdr>
            <w:top w:val="none" w:sz="0" w:space="0" w:color="auto"/>
            <w:left w:val="none" w:sz="0" w:space="0" w:color="auto"/>
            <w:bottom w:val="none" w:sz="0" w:space="0" w:color="auto"/>
            <w:right w:val="none" w:sz="0" w:space="0" w:color="auto"/>
          </w:divBdr>
          <w:divsChild>
            <w:div w:id="310059620">
              <w:marLeft w:val="0"/>
              <w:marRight w:val="0"/>
              <w:marTop w:val="0"/>
              <w:marBottom w:val="0"/>
              <w:divBdr>
                <w:top w:val="none" w:sz="0" w:space="0" w:color="auto"/>
                <w:left w:val="none" w:sz="0" w:space="0" w:color="auto"/>
                <w:bottom w:val="none" w:sz="0" w:space="0" w:color="auto"/>
                <w:right w:val="none" w:sz="0" w:space="0" w:color="auto"/>
              </w:divBdr>
              <w:divsChild>
                <w:div w:id="736828225">
                  <w:marLeft w:val="0"/>
                  <w:marRight w:val="1"/>
                  <w:marTop w:val="0"/>
                  <w:marBottom w:val="0"/>
                  <w:divBdr>
                    <w:top w:val="none" w:sz="0" w:space="0" w:color="auto"/>
                    <w:left w:val="none" w:sz="0" w:space="0" w:color="auto"/>
                    <w:bottom w:val="none" w:sz="0" w:space="0" w:color="auto"/>
                    <w:right w:val="none" w:sz="0" w:space="0" w:color="auto"/>
                  </w:divBdr>
                  <w:divsChild>
                    <w:div w:id="603927617">
                      <w:marLeft w:val="0"/>
                      <w:marRight w:val="0"/>
                      <w:marTop w:val="0"/>
                      <w:marBottom w:val="0"/>
                      <w:divBdr>
                        <w:top w:val="none" w:sz="0" w:space="0" w:color="auto"/>
                        <w:left w:val="none" w:sz="0" w:space="0" w:color="auto"/>
                        <w:bottom w:val="none" w:sz="0" w:space="0" w:color="auto"/>
                        <w:right w:val="none" w:sz="0" w:space="0" w:color="auto"/>
                      </w:divBdr>
                      <w:divsChild>
                        <w:div w:id="1520392042">
                          <w:marLeft w:val="0"/>
                          <w:marRight w:val="0"/>
                          <w:marTop w:val="0"/>
                          <w:marBottom w:val="0"/>
                          <w:divBdr>
                            <w:top w:val="none" w:sz="0" w:space="0" w:color="auto"/>
                            <w:left w:val="none" w:sz="0" w:space="0" w:color="auto"/>
                            <w:bottom w:val="none" w:sz="0" w:space="0" w:color="auto"/>
                            <w:right w:val="none" w:sz="0" w:space="0" w:color="auto"/>
                          </w:divBdr>
                          <w:divsChild>
                            <w:div w:id="1198856963">
                              <w:marLeft w:val="0"/>
                              <w:marRight w:val="0"/>
                              <w:marTop w:val="120"/>
                              <w:marBottom w:val="360"/>
                              <w:divBdr>
                                <w:top w:val="none" w:sz="0" w:space="0" w:color="auto"/>
                                <w:left w:val="none" w:sz="0" w:space="0" w:color="auto"/>
                                <w:bottom w:val="none" w:sz="0" w:space="0" w:color="auto"/>
                                <w:right w:val="none" w:sz="0" w:space="0" w:color="auto"/>
                              </w:divBdr>
                              <w:divsChild>
                                <w:div w:id="1425102981">
                                  <w:marLeft w:val="0"/>
                                  <w:marRight w:val="0"/>
                                  <w:marTop w:val="0"/>
                                  <w:marBottom w:val="0"/>
                                  <w:divBdr>
                                    <w:top w:val="none" w:sz="0" w:space="0" w:color="auto"/>
                                    <w:left w:val="none" w:sz="0" w:space="0" w:color="auto"/>
                                    <w:bottom w:val="none" w:sz="0" w:space="0" w:color="auto"/>
                                    <w:right w:val="none" w:sz="0" w:space="0" w:color="auto"/>
                                  </w:divBdr>
                                </w:div>
                                <w:div w:id="457527257">
                                  <w:marLeft w:val="0"/>
                                  <w:marRight w:val="0"/>
                                  <w:marTop w:val="0"/>
                                  <w:marBottom w:val="0"/>
                                  <w:divBdr>
                                    <w:top w:val="none" w:sz="0" w:space="0" w:color="auto"/>
                                    <w:left w:val="none" w:sz="0" w:space="0" w:color="auto"/>
                                    <w:bottom w:val="none" w:sz="0" w:space="0" w:color="auto"/>
                                    <w:right w:val="none" w:sz="0" w:space="0" w:color="auto"/>
                                  </w:divBdr>
                                </w:div>
                                <w:div w:id="1149322927">
                                  <w:marLeft w:val="0"/>
                                  <w:marRight w:val="0"/>
                                  <w:marTop w:val="0"/>
                                  <w:marBottom w:val="0"/>
                                  <w:divBdr>
                                    <w:top w:val="none" w:sz="0" w:space="0" w:color="auto"/>
                                    <w:left w:val="none" w:sz="0" w:space="0" w:color="auto"/>
                                    <w:bottom w:val="none" w:sz="0" w:space="0" w:color="auto"/>
                                    <w:right w:val="none" w:sz="0" w:space="0" w:color="auto"/>
                                  </w:divBdr>
                                </w:div>
                                <w:div w:id="726297829">
                                  <w:marLeft w:val="0"/>
                                  <w:marRight w:val="0"/>
                                  <w:marTop w:val="0"/>
                                  <w:marBottom w:val="0"/>
                                  <w:divBdr>
                                    <w:top w:val="none" w:sz="0" w:space="0" w:color="auto"/>
                                    <w:left w:val="none" w:sz="0" w:space="0" w:color="auto"/>
                                    <w:bottom w:val="none" w:sz="0" w:space="0" w:color="auto"/>
                                    <w:right w:val="none" w:sz="0" w:space="0" w:color="auto"/>
                                  </w:divBdr>
                                  <w:divsChild>
                                    <w:div w:id="10774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8634108">
      <w:bodyDiv w:val="1"/>
      <w:marLeft w:val="0"/>
      <w:marRight w:val="0"/>
      <w:marTop w:val="0"/>
      <w:marBottom w:val="0"/>
      <w:divBdr>
        <w:top w:val="none" w:sz="0" w:space="0" w:color="auto"/>
        <w:left w:val="none" w:sz="0" w:space="0" w:color="auto"/>
        <w:bottom w:val="none" w:sz="0" w:space="0" w:color="auto"/>
        <w:right w:val="none" w:sz="0" w:space="0" w:color="auto"/>
      </w:divBdr>
      <w:divsChild>
        <w:div w:id="928807522">
          <w:marLeft w:val="0"/>
          <w:marRight w:val="1"/>
          <w:marTop w:val="0"/>
          <w:marBottom w:val="0"/>
          <w:divBdr>
            <w:top w:val="none" w:sz="0" w:space="0" w:color="auto"/>
            <w:left w:val="none" w:sz="0" w:space="0" w:color="auto"/>
            <w:bottom w:val="none" w:sz="0" w:space="0" w:color="auto"/>
            <w:right w:val="none" w:sz="0" w:space="0" w:color="auto"/>
          </w:divBdr>
          <w:divsChild>
            <w:div w:id="1972779837">
              <w:marLeft w:val="0"/>
              <w:marRight w:val="0"/>
              <w:marTop w:val="0"/>
              <w:marBottom w:val="0"/>
              <w:divBdr>
                <w:top w:val="none" w:sz="0" w:space="0" w:color="auto"/>
                <w:left w:val="none" w:sz="0" w:space="0" w:color="auto"/>
                <w:bottom w:val="none" w:sz="0" w:space="0" w:color="auto"/>
                <w:right w:val="none" w:sz="0" w:space="0" w:color="auto"/>
              </w:divBdr>
              <w:divsChild>
                <w:div w:id="1151562593">
                  <w:marLeft w:val="0"/>
                  <w:marRight w:val="1"/>
                  <w:marTop w:val="0"/>
                  <w:marBottom w:val="0"/>
                  <w:divBdr>
                    <w:top w:val="none" w:sz="0" w:space="0" w:color="auto"/>
                    <w:left w:val="none" w:sz="0" w:space="0" w:color="auto"/>
                    <w:bottom w:val="none" w:sz="0" w:space="0" w:color="auto"/>
                    <w:right w:val="none" w:sz="0" w:space="0" w:color="auto"/>
                  </w:divBdr>
                  <w:divsChild>
                    <w:div w:id="1735349889">
                      <w:marLeft w:val="0"/>
                      <w:marRight w:val="0"/>
                      <w:marTop w:val="0"/>
                      <w:marBottom w:val="0"/>
                      <w:divBdr>
                        <w:top w:val="none" w:sz="0" w:space="0" w:color="auto"/>
                        <w:left w:val="none" w:sz="0" w:space="0" w:color="auto"/>
                        <w:bottom w:val="none" w:sz="0" w:space="0" w:color="auto"/>
                        <w:right w:val="none" w:sz="0" w:space="0" w:color="auto"/>
                      </w:divBdr>
                      <w:divsChild>
                        <w:div w:id="90393097">
                          <w:marLeft w:val="0"/>
                          <w:marRight w:val="0"/>
                          <w:marTop w:val="0"/>
                          <w:marBottom w:val="0"/>
                          <w:divBdr>
                            <w:top w:val="none" w:sz="0" w:space="0" w:color="auto"/>
                            <w:left w:val="none" w:sz="0" w:space="0" w:color="auto"/>
                            <w:bottom w:val="none" w:sz="0" w:space="0" w:color="auto"/>
                            <w:right w:val="none" w:sz="0" w:space="0" w:color="auto"/>
                          </w:divBdr>
                          <w:divsChild>
                            <w:div w:id="157354358">
                              <w:marLeft w:val="0"/>
                              <w:marRight w:val="0"/>
                              <w:marTop w:val="120"/>
                              <w:marBottom w:val="360"/>
                              <w:divBdr>
                                <w:top w:val="none" w:sz="0" w:space="0" w:color="auto"/>
                                <w:left w:val="none" w:sz="0" w:space="0" w:color="auto"/>
                                <w:bottom w:val="none" w:sz="0" w:space="0" w:color="auto"/>
                                <w:right w:val="none" w:sz="0" w:space="0" w:color="auto"/>
                              </w:divBdr>
                              <w:divsChild>
                                <w:div w:id="397366662">
                                  <w:marLeft w:val="0"/>
                                  <w:marRight w:val="0"/>
                                  <w:marTop w:val="0"/>
                                  <w:marBottom w:val="0"/>
                                  <w:divBdr>
                                    <w:top w:val="none" w:sz="0" w:space="0" w:color="auto"/>
                                    <w:left w:val="none" w:sz="0" w:space="0" w:color="auto"/>
                                    <w:bottom w:val="none" w:sz="0" w:space="0" w:color="auto"/>
                                    <w:right w:val="none" w:sz="0" w:space="0" w:color="auto"/>
                                  </w:divBdr>
                                </w:div>
                                <w:div w:id="360938493">
                                  <w:marLeft w:val="0"/>
                                  <w:marRight w:val="0"/>
                                  <w:marTop w:val="0"/>
                                  <w:marBottom w:val="0"/>
                                  <w:divBdr>
                                    <w:top w:val="none" w:sz="0" w:space="0" w:color="auto"/>
                                    <w:left w:val="none" w:sz="0" w:space="0" w:color="auto"/>
                                    <w:bottom w:val="none" w:sz="0" w:space="0" w:color="auto"/>
                                    <w:right w:val="none" w:sz="0" w:space="0" w:color="auto"/>
                                  </w:divBdr>
                                </w:div>
                                <w:div w:id="1517429450">
                                  <w:marLeft w:val="0"/>
                                  <w:marRight w:val="0"/>
                                  <w:marTop w:val="0"/>
                                  <w:marBottom w:val="0"/>
                                  <w:divBdr>
                                    <w:top w:val="none" w:sz="0" w:space="0" w:color="auto"/>
                                    <w:left w:val="none" w:sz="0" w:space="0" w:color="auto"/>
                                    <w:bottom w:val="none" w:sz="0" w:space="0" w:color="auto"/>
                                    <w:right w:val="none" w:sz="0" w:space="0" w:color="auto"/>
                                  </w:divBdr>
                                  <w:divsChild>
                                    <w:div w:id="1797021538">
                                      <w:marLeft w:val="0"/>
                                      <w:marRight w:val="0"/>
                                      <w:marTop w:val="0"/>
                                      <w:marBottom w:val="0"/>
                                      <w:divBdr>
                                        <w:top w:val="none" w:sz="0" w:space="0" w:color="auto"/>
                                        <w:left w:val="none" w:sz="0" w:space="0" w:color="auto"/>
                                        <w:bottom w:val="none" w:sz="0" w:space="0" w:color="auto"/>
                                        <w:right w:val="none" w:sz="0" w:space="0" w:color="auto"/>
                                      </w:divBdr>
                                    </w:div>
                                  </w:divsChild>
                                </w:div>
                                <w:div w:id="702022176">
                                  <w:marLeft w:val="0"/>
                                  <w:marRight w:val="0"/>
                                  <w:marTop w:val="0"/>
                                  <w:marBottom w:val="0"/>
                                  <w:divBdr>
                                    <w:top w:val="none" w:sz="0" w:space="0" w:color="auto"/>
                                    <w:left w:val="none" w:sz="0" w:space="0" w:color="auto"/>
                                    <w:bottom w:val="none" w:sz="0" w:space="0" w:color="auto"/>
                                    <w:right w:val="none" w:sz="0" w:space="0" w:color="auto"/>
                                  </w:divBdr>
                                  <w:divsChild>
                                    <w:div w:id="71277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2983018">
      <w:bodyDiv w:val="1"/>
      <w:marLeft w:val="0"/>
      <w:marRight w:val="0"/>
      <w:marTop w:val="0"/>
      <w:marBottom w:val="0"/>
      <w:divBdr>
        <w:top w:val="none" w:sz="0" w:space="0" w:color="auto"/>
        <w:left w:val="none" w:sz="0" w:space="0" w:color="auto"/>
        <w:bottom w:val="none" w:sz="0" w:space="0" w:color="auto"/>
        <w:right w:val="none" w:sz="0" w:space="0" w:color="auto"/>
      </w:divBdr>
      <w:divsChild>
        <w:div w:id="1003513007">
          <w:marLeft w:val="0"/>
          <w:marRight w:val="1"/>
          <w:marTop w:val="0"/>
          <w:marBottom w:val="0"/>
          <w:divBdr>
            <w:top w:val="none" w:sz="0" w:space="0" w:color="auto"/>
            <w:left w:val="none" w:sz="0" w:space="0" w:color="auto"/>
            <w:bottom w:val="none" w:sz="0" w:space="0" w:color="auto"/>
            <w:right w:val="none" w:sz="0" w:space="0" w:color="auto"/>
          </w:divBdr>
          <w:divsChild>
            <w:div w:id="66346189">
              <w:marLeft w:val="0"/>
              <w:marRight w:val="0"/>
              <w:marTop w:val="0"/>
              <w:marBottom w:val="0"/>
              <w:divBdr>
                <w:top w:val="none" w:sz="0" w:space="0" w:color="auto"/>
                <w:left w:val="none" w:sz="0" w:space="0" w:color="auto"/>
                <w:bottom w:val="none" w:sz="0" w:space="0" w:color="auto"/>
                <w:right w:val="none" w:sz="0" w:space="0" w:color="auto"/>
              </w:divBdr>
              <w:divsChild>
                <w:div w:id="1349720312">
                  <w:marLeft w:val="0"/>
                  <w:marRight w:val="1"/>
                  <w:marTop w:val="0"/>
                  <w:marBottom w:val="0"/>
                  <w:divBdr>
                    <w:top w:val="none" w:sz="0" w:space="0" w:color="auto"/>
                    <w:left w:val="none" w:sz="0" w:space="0" w:color="auto"/>
                    <w:bottom w:val="none" w:sz="0" w:space="0" w:color="auto"/>
                    <w:right w:val="none" w:sz="0" w:space="0" w:color="auto"/>
                  </w:divBdr>
                  <w:divsChild>
                    <w:div w:id="1600212539">
                      <w:marLeft w:val="0"/>
                      <w:marRight w:val="0"/>
                      <w:marTop w:val="0"/>
                      <w:marBottom w:val="0"/>
                      <w:divBdr>
                        <w:top w:val="none" w:sz="0" w:space="0" w:color="auto"/>
                        <w:left w:val="none" w:sz="0" w:space="0" w:color="auto"/>
                        <w:bottom w:val="none" w:sz="0" w:space="0" w:color="auto"/>
                        <w:right w:val="none" w:sz="0" w:space="0" w:color="auto"/>
                      </w:divBdr>
                      <w:divsChild>
                        <w:div w:id="1477643300">
                          <w:marLeft w:val="0"/>
                          <w:marRight w:val="0"/>
                          <w:marTop w:val="0"/>
                          <w:marBottom w:val="0"/>
                          <w:divBdr>
                            <w:top w:val="none" w:sz="0" w:space="0" w:color="auto"/>
                            <w:left w:val="none" w:sz="0" w:space="0" w:color="auto"/>
                            <w:bottom w:val="none" w:sz="0" w:space="0" w:color="auto"/>
                            <w:right w:val="none" w:sz="0" w:space="0" w:color="auto"/>
                          </w:divBdr>
                          <w:divsChild>
                            <w:div w:id="1766724868">
                              <w:marLeft w:val="0"/>
                              <w:marRight w:val="0"/>
                              <w:marTop w:val="120"/>
                              <w:marBottom w:val="360"/>
                              <w:divBdr>
                                <w:top w:val="none" w:sz="0" w:space="0" w:color="auto"/>
                                <w:left w:val="none" w:sz="0" w:space="0" w:color="auto"/>
                                <w:bottom w:val="none" w:sz="0" w:space="0" w:color="auto"/>
                                <w:right w:val="none" w:sz="0" w:space="0" w:color="auto"/>
                              </w:divBdr>
                              <w:divsChild>
                                <w:div w:id="1038625712">
                                  <w:marLeft w:val="0"/>
                                  <w:marRight w:val="0"/>
                                  <w:marTop w:val="0"/>
                                  <w:marBottom w:val="0"/>
                                  <w:divBdr>
                                    <w:top w:val="none" w:sz="0" w:space="0" w:color="auto"/>
                                    <w:left w:val="none" w:sz="0" w:space="0" w:color="auto"/>
                                    <w:bottom w:val="none" w:sz="0" w:space="0" w:color="auto"/>
                                    <w:right w:val="none" w:sz="0" w:space="0" w:color="auto"/>
                                  </w:divBdr>
                                </w:div>
                                <w:div w:id="622813539">
                                  <w:marLeft w:val="0"/>
                                  <w:marRight w:val="0"/>
                                  <w:marTop w:val="0"/>
                                  <w:marBottom w:val="0"/>
                                  <w:divBdr>
                                    <w:top w:val="none" w:sz="0" w:space="0" w:color="auto"/>
                                    <w:left w:val="none" w:sz="0" w:space="0" w:color="auto"/>
                                    <w:bottom w:val="none" w:sz="0" w:space="0" w:color="auto"/>
                                    <w:right w:val="none" w:sz="0" w:space="0" w:color="auto"/>
                                  </w:divBdr>
                                </w:div>
                                <w:div w:id="1910460589">
                                  <w:marLeft w:val="0"/>
                                  <w:marRight w:val="0"/>
                                  <w:marTop w:val="0"/>
                                  <w:marBottom w:val="0"/>
                                  <w:divBdr>
                                    <w:top w:val="none" w:sz="0" w:space="0" w:color="auto"/>
                                    <w:left w:val="none" w:sz="0" w:space="0" w:color="auto"/>
                                    <w:bottom w:val="none" w:sz="0" w:space="0" w:color="auto"/>
                                    <w:right w:val="none" w:sz="0" w:space="0" w:color="auto"/>
                                  </w:divBdr>
                                  <w:divsChild>
                                    <w:div w:id="1530294643">
                                      <w:marLeft w:val="0"/>
                                      <w:marRight w:val="0"/>
                                      <w:marTop w:val="0"/>
                                      <w:marBottom w:val="0"/>
                                      <w:divBdr>
                                        <w:top w:val="none" w:sz="0" w:space="0" w:color="auto"/>
                                        <w:left w:val="none" w:sz="0" w:space="0" w:color="auto"/>
                                        <w:bottom w:val="none" w:sz="0" w:space="0" w:color="auto"/>
                                        <w:right w:val="none" w:sz="0" w:space="0" w:color="auto"/>
                                      </w:divBdr>
                                    </w:div>
                                  </w:divsChild>
                                </w:div>
                                <w:div w:id="1475639998">
                                  <w:marLeft w:val="0"/>
                                  <w:marRight w:val="0"/>
                                  <w:marTop w:val="0"/>
                                  <w:marBottom w:val="0"/>
                                  <w:divBdr>
                                    <w:top w:val="none" w:sz="0" w:space="0" w:color="auto"/>
                                    <w:left w:val="none" w:sz="0" w:space="0" w:color="auto"/>
                                    <w:bottom w:val="none" w:sz="0" w:space="0" w:color="auto"/>
                                    <w:right w:val="none" w:sz="0" w:space="0" w:color="auto"/>
                                  </w:divBdr>
                                  <w:divsChild>
                                    <w:div w:id="73119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2887039">
      <w:bodyDiv w:val="1"/>
      <w:marLeft w:val="0"/>
      <w:marRight w:val="0"/>
      <w:marTop w:val="0"/>
      <w:marBottom w:val="0"/>
      <w:divBdr>
        <w:top w:val="none" w:sz="0" w:space="0" w:color="auto"/>
        <w:left w:val="none" w:sz="0" w:space="0" w:color="auto"/>
        <w:bottom w:val="none" w:sz="0" w:space="0" w:color="auto"/>
        <w:right w:val="none" w:sz="0" w:space="0" w:color="auto"/>
      </w:divBdr>
      <w:divsChild>
        <w:div w:id="1777560654">
          <w:marLeft w:val="0"/>
          <w:marRight w:val="1"/>
          <w:marTop w:val="0"/>
          <w:marBottom w:val="0"/>
          <w:divBdr>
            <w:top w:val="none" w:sz="0" w:space="0" w:color="auto"/>
            <w:left w:val="none" w:sz="0" w:space="0" w:color="auto"/>
            <w:bottom w:val="none" w:sz="0" w:space="0" w:color="auto"/>
            <w:right w:val="none" w:sz="0" w:space="0" w:color="auto"/>
          </w:divBdr>
          <w:divsChild>
            <w:div w:id="412778307">
              <w:marLeft w:val="0"/>
              <w:marRight w:val="0"/>
              <w:marTop w:val="0"/>
              <w:marBottom w:val="0"/>
              <w:divBdr>
                <w:top w:val="none" w:sz="0" w:space="0" w:color="auto"/>
                <w:left w:val="none" w:sz="0" w:space="0" w:color="auto"/>
                <w:bottom w:val="none" w:sz="0" w:space="0" w:color="auto"/>
                <w:right w:val="none" w:sz="0" w:space="0" w:color="auto"/>
              </w:divBdr>
              <w:divsChild>
                <w:div w:id="410588008">
                  <w:marLeft w:val="0"/>
                  <w:marRight w:val="1"/>
                  <w:marTop w:val="0"/>
                  <w:marBottom w:val="0"/>
                  <w:divBdr>
                    <w:top w:val="none" w:sz="0" w:space="0" w:color="auto"/>
                    <w:left w:val="none" w:sz="0" w:space="0" w:color="auto"/>
                    <w:bottom w:val="none" w:sz="0" w:space="0" w:color="auto"/>
                    <w:right w:val="none" w:sz="0" w:space="0" w:color="auto"/>
                  </w:divBdr>
                  <w:divsChild>
                    <w:div w:id="121311918">
                      <w:marLeft w:val="0"/>
                      <w:marRight w:val="0"/>
                      <w:marTop w:val="0"/>
                      <w:marBottom w:val="0"/>
                      <w:divBdr>
                        <w:top w:val="none" w:sz="0" w:space="0" w:color="auto"/>
                        <w:left w:val="none" w:sz="0" w:space="0" w:color="auto"/>
                        <w:bottom w:val="none" w:sz="0" w:space="0" w:color="auto"/>
                        <w:right w:val="none" w:sz="0" w:space="0" w:color="auto"/>
                      </w:divBdr>
                      <w:divsChild>
                        <w:div w:id="36709312">
                          <w:marLeft w:val="0"/>
                          <w:marRight w:val="0"/>
                          <w:marTop w:val="0"/>
                          <w:marBottom w:val="0"/>
                          <w:divBdr>
                            <w:top w:val="none" w:sz="0" w:space="0" w:color="auto"/>
                            <w:left w:val="none" w:sz="0" w:space="0" w:color="auto"/>
                            <w:bottom w:val="none" w:sz="0" w:space="0" w:color="auto"/>
                            <w:right w:val="none" w:sz="0" w:space="0" w:color="auto"/>
                          </w:divBdr>
                          <w:divsChild>
                            <w:div w:id="678582375">
                              <w:marLeft w:val="0"/>
                              <w:marRight w:val="0"/>
                              <w:marTop w:val="120"/>
                              <w:marBottom w:val="360"/>
                              <w:divBdr>
                                <w:top w:val="none" w:sz="0" w:space="0" w:color="auto"/>
                                <w:left w:val="none" w:sz="0" w:space="0" w:color="auto"/>
                                <w:bottom w:val="none" w:sz="0" w:space="0" w:color="auto"/>
                                <w:right w:val="none" w:sz="0" w:space="0" w:color="auto"/>
                              </w:divBdr>
                              <w:divsChild>
                                <w:div w:id="1350642413">
                                  <w:marLeft w:val="0"/>
                                  <w:marRight w:val="0"/>
                                  <w:marTop w:val="0"/>
                                  <w:marBottom w:val="0"/>
                                  <w:divBdr>
                                    <w:top w:val="none" w:sz="0" w:space="0" w:color="auto"/>
                                    <w:left w:val="none" w:sz="0" w:space="0" w:color="auto"/>
                                    <w:bottom w:val="none" w:sz="0" w:space="0" w:color="auto"/>
                                    <w:right w:val="none" w:sz="0" w:space="0" w:color="auto"/>
                                  </w:divBdr>
                                </w:div>
                                <w:div w:id="1218787255">
                                  <w:marLeft w:val="0"/>
                                  <w:marRight w:val="0"/>
                                  <w:marTop w:val="0"/>
                                  <w:marBottom w:val="0"/>
                                  <w:divBdr>
                                    <w:top w:val="none" w:sz="0" w:space="0" w:color="auto"/>
                                    <w:left w:val="none" w:sz="0" w:space="0" w:color="auto"/>
                                    <w:bottom w:val="none" w:sz="0" w:space="0" w:color="auto"/>
                                    <w:right w:val="none" w:sz="0" w:space="0" w:color="auto"/>
                                  </w:divBdr>
                                </w:div>
                                <w:div w:id="1877498653">
                                  <w:marLeft w:val="0"/>
                                  <w:marRight w:val="0"/>
                                  <w:marTop w:val="0"/>
                                  <w:marBottom w:val="0"/>
                                  <w:divBdr>
                                    <w:top w:val="none" w:sz="0" w:space="0" w:color="auto"/>
                                    <w:left w:val="none" w:sz="0" w:space="0" w:color="auto"/>
                                    <w:bottom w:val="none" w:sz="0" w:space="0" w:color="auto"/>
                                    <w:right w:val="none" w:sz="0" w:space="0" w:color="auto"/>
                                  </w:divBdr>
                                </w:div>
                                <w:div w:id="1057365085">
                                  <w:marLeft w:val="0"/>
                                  <w:marRight w:val="0"/>
                                  <w:marTop w:val="0"/>
                                  <w:marBottom w:val="0"/>
                                  <w:divBdr>
                                    <w:top w:val="none" w:sz="0" w:space="0" w:color="auto"/>
                                    <w:left w:val="none" w:sz="0" w:space="0" w:color="auto"/>
                                    <w:bottom w:val="none" w:sz="0" w:space="0" w:color="auto"/>
                                    <w:right w:val="none" w:sz="0" w:space="0" w:color="auto"/>
                                  </w:divBdr>
                                  <w:divsChild>
                                    <w:div w:id="33214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9792146">
      <w:bodyDiv w:val="1"/>
      <w:marLeft w:val="0"/>
      <w:marRight w:val="0"/>
      <w:marTop w:val="0"/>
      <w:marBottom w:val="0"/>
      <w:divBdr>
        <w:top w:val="none" w:sz="0" w:space="0" w:color="auto"/>
        <w:left w:val="none" w:sz="0" w:space="0" w:color="auto"/>
        <w:bottom w:val="none" w:sz="0" w:space="0" w:color="auto"/>
        <w:right w:val="none" w:sz="0" w:space="0" w:color="auto"/>
      </w:divBdr>
      <w:divsChild>
        <w:div w:id="721949782">
          <w:marLeft w:val="0"/>
          <w:marRight w:val="1"/>
          <w:marTop w:val="0"/>
          <w:marBottom w:val="0"/>
          <w:divBdr>
            <w:top w:val="none" w:sz="0" w:space="0" w:color="auto"/>
            <w:left w:val="none" w:sz="0" w:space="0" w:color="auto"/>
            <w:bottom w:val="none" w:sz="0" w:space="0" w:color="auto"/>
            <w:right w:val="none" w:sz="0" w:space="0" w:color="auto"/>
          </w:divBdr>
          <w:divsChild>
            <w:div w:id="788402335">
              <w:marLeft w:val="0"/>
              <w:marRight w:val="0"/>
              <w:marTop w:val="0"/>
              <w:marBottom w:val="0"/>
              <w:divBdr>
                <w:top w:val="none" w:sz="0" w:space="0" w:color="auto"/>
                <w:left w:val="none" w:sz="0" w:space="0" w:color="auto"/>
                <w:bottom w:val="none" w:sz="0" w:space="0" w:color="auto"/>
                <w:right w:val="none" w:sz="0" w:space="0" w:color="auto"/>
              </w:divBdr>
              <w:divsChild>
                <w:div w:id="1368603373">
                  <w:marLeft w:val="0"/>
                  <w:marRight w:val="1"/>
                  <w:marTop w:val="0"/>
                  <w:marBottom w:val="0"/>
                  <w:divBdr>
                    <w:top w:val="none" w:sz="0" w:space="0" w:color="auto"/>
                    <w:left w:val="none" w:sz="0" w:space="0" w:color="auto"/>
                    <w:bottom w:val="none" w:sz="0" w:space="0" w:color="auto"/>
                    <w:right w:val="none" w:sz="0" w:space="0" w:color="auto"/>
                  </w:divBdr>
                  <w:divsChild>
                    <w:div w:id="1899824110">
                      <w:marLeft w:val="0"/>
                      <w:marRight w:val="0"/>
                      <w:marTop w:val="0"/>
                      <w:marBottom w:val="0"/>
                      <w:divBdr>
                        <w:top w:val="none" w:sz="0" w:space="0" w:color="auto"/>
                        <w:left w:val="none" w:sz="0" w:space="0" w:color="auto"/>
                        <w:bottom w:val="none" w:sz="0" w:space="0" w:color="auto"/>
                        <w:right w:val="none" w:sz="0" w:space="0" w:color="auto"/>
                      </w:divBdr>
                      <w:divsChild>
                        <w:div w:id="1903178088">
                          <w:marLeft w:val="0"/>
                          <w:marRight w:val="0"/>
                          <w:marTop w:val="0"/>
                          <w:marBottom w:val="0"/>
                          <w:divBdr>
                            <w:top w:val="none" w:sz="0" w:space="0" w:color="auto"/>
                            <w:left w:val="none" w:sz="0" w:space="0" w:color="auto"/>
                            <w:bottom w:val="none" w:sz="0" w:space="0" w:color="auto"/>
                            <w:right w:val="none" w:sz="0" w:space="0" w:color="auto"/>
                          </w:divBdr>
                          <w:divsChild>
                            <w:div w:id="2055348616">
                              <w:marLeft w:val="0"/>
                              <w:marRight w:val="0"/>
                              <w:marTop w:val="120"/>
                              <w:marBottom w:val="360"/>
                              <w:divBdr>
                                <w:top w:val="none" w:sz="0" w:space="0" w:color="auto"/>
                                <w:left w:val="none" w:sz="0" w:space="0" w:color="auto"/>
                                <w:bottom w:val="none" w:sz="0" w:space="0" w:color="auto"/>
                                <w:right w:val="none" w:sz="0" w:space="0" w:color="auto"/>
                              </w:divBdr>
                              <w:divsChild>
                                <w:div w:id="42293552">
                                  <w:marLeft w:val="0"/>
                                  <w:marRight w:val="0"/>
                                  <w:marTop w:val="0"/>
                                  <w:marBottom w:val="0"/>
                                  <w:divBdr>
                                    <w:top w:val="none" w:sz="0" w:space="0" w:color="auto"/>
                                    <w:left w:val="none" w:sz="0" w:space="0" w:color="auto"/>
                                    <w:bottom w:val="none" w:sz="0" w:space="0" w:color="auto"/>
                                    <w:right w:val="none" w:sz="0" w:space="0" w:color="auto"/>
                                  </w:divBdr>
                                </w:div>
                                <w:div w:id="893739184">
                                  <w:marLeft w:val="0"/>
                                  <w:marRight w:val="0"/>
                                  <w:marTop w:val="0"/>
                                  <w:marBottom w:val="0"/>
                                  <w:divBdr>
                                    <w:top w:val="none" w:sz="0" w:space="0" w:color="auto"/>
                                    <w:left w:val="none" w:sz="0" w:space="0" w:color="auto"/>
                                    <w:bottom w:val="none" w:sz="0" w:space="0" w:color="auto"/>
                                    <w:right w:val="none" w:sz="0" w:space="0" w:color="auto"/>
                                  </w:divBdr>
                                </w:div>
                                <w:div w:id="1663042917">
                                  <w:marLeft w:val="0"/>
                                  <w:marRight w:val="0"/>
                                  <w:marTop w:val="0"/>
                                  <w:marBottom w:val="0"/>
                                  <w:divBdr>
                                    <w:top w:val="none" w:sz="0" w:space="0" w:color="auto"/>
                                    <w:left w:val="none" w:sz="0" w:space="0" w:color="auto"/>
                                    <w:bottom w:val="none" w:sz="0" w:space="0" w:color="auto"/>
                                    <w:right w:val="none" w:sz="0" w:space="0" w:color="auto"/>
                                  </w:divBdr>
                                </w:div>
                                <w:div w:id="89862658">
                                  <w:marLeft w:val="0"/>
                                  <w:marRight w:val="0"/>
                                  <w:marTop w:val="0"/>
                                  <w:marBottom w:val="0"/>
                                  <w:divBdr>
                                    <w:top w:val="none" w:sz="0" w:space="0" w:color="auto"/>
                                    <w:left w:val="none" w:sz="0" w:space="0" w:color="auto"/>
                                    <w:bottom w:val="none" w:sz="0" w:space="0" w:color="auto"/>
                                    <w:right w:val="none" w:sz="0" w:space="0" w:color="auto"/>
                                  </w:divBdr>
                                  <w:divsChild>
                                    <w:div w:id="204251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8262514">
      <w:bodyDiv w:val="1"/>
      <w:marLeft w:val="0"/>
      <w:marRight w:val="0"/>
      <w:marTop w:val="0"/>
      <w:marBottom w:val="0"/>
      <w:divBdr>
        <w:top w:val="none" w:sz="0" w:space="0" w:color="auto"/>
        <w:left w:val="none" w:sz="0" w:space="0" w:color="auto"/>
        <w:bottom w:val="none" w:sz="0" w:space="0" w:color="auto"/>
        <w:right w:val="none" w:sz="0" w:space="0" w:color="auto"/>
      </w:divBdr>
      <w:divsChild>
        <w:div w:id="166753923">
          <w:marLeft w:val="0"/>
          <w:marRight w:val="1"/>
          <w:marTop w:val="0"/>
          <w:marBottom w:val="0"/>
          <w:divBdr>
            <w:top w:val="none" w:sz="0" w:space="0" w:color="auto"/>
            <w:left w:val="none" w:sz="0" w:space="0" w:color="auto"/>
            <w:bottom w:val="none" w:sz="0" w:space="0" w:color="auto"/>
            <w:right w:val="none" w:sz="0" w:space="0" w:color="auto"/>
          </w:divBdr>
          <w:divsChild>
            <w:div w:id="184097877">
              <w:marLeft w:val="0"/>
              <w:marRight w:val="0"/>
              <w:marTop w:val="0"/>
              <w:marBottom w:val="0"/>
              <w:divBdr>
                <w:top w:val="none" w:sz="0" w:space="0" w:color="auto"/>
                <w:left w:val="none" w:sz="0" w:space="0" w:color="auto"/>
                <w:bottom w:val="none" w:sz="0" w:space="0" w:color="auto"/>
                <w:right w:val="none" w:sz="0" w:space="0" w:color="auto"/>
              </w:divBdr>
              <w:divsChild>
                <w:div w:id="1918974273">
                  <w:marLeft w:val="0"/>
                  <w:marRight w:val="1"/>
                  <w:marTop w:val="0"/>
                  <w:marBottom w:val="0"/>
                  <w:divBdr>
                    <w:top w:val="none" w:sz="0" w:space="0" w:color="auto"/>
                    <w:left w:val="none" w:sz="0" w:space="0" w:color="auto"/>
                    <w:bottom w:val="none" w:sz="0" w:space="0" w:color="auto"/>
                    <w:right w:val="none" w:sz="0" w:space="0" w:color="auto"/>
                  </w:divBdr>
                  <w:divsChild>
                    <w:div w:id="189803943">
                      <w:marLeft w:val="0"/>
                      <w:marRight w:val="0"/>
                      <w:marTop w:val="0"/>
                      <w:marBottom w:val="0"/>
                      <w:divBdr>
                        <w:top w:val="none" w:sz="0" w:space="0" w:color="auto"/>
                        <w:left w:val="none" w:sz="0" w:space="0" w:color="auto"/>
                        <w:bottom w:val="none" w:sz="0" w:space="0" w:color="auto"/>
                        <w:right w:val="none" w:sz="0" w:space="0" w:color="auto"/>
                      </w:divBdr>
                      <w:divsChild>
                        <w:div w:id="993680764">
                          <w:marLeft w:val="0"/>
                          <w:marRight w:val="0"/>
                          <w:marTop w:val="0"/>
                          <w:marBottom w:val="0"/>
                          <w:divBdr>
                            <w:top w:val="none" w:sz="0" w:space="0" w:color="auto"/>
                            <w:left w:val="none" w:sz="0" w:space="0" w:color="auto"/>
                            <w:bottom w:val="none" w:sz="0" w:space="0" w:color="auto"/>
                            <w:right w:val="none" w:sz="0" w:space="0" w:color="auto"/>
                          </w:divBdr>
                          <w:divsChild>
                            <w:div w:id="477770934">
                              <w:marLeft w:val="0"/>
                              <w:marRight w:val="0"/>
                              <w:marTop w:val="120"/>
                              <w:marBottom w:val="360"/>
                              <w:divBdr>
                                <w:top w:val="none" w:sz="0" w:space="0" w:color="auto"/>
                                <w:left w:val="none" w:sz="0" w:space="0" w:color="auto"/>
                                <w:bottom w:val="none" w:sz="0" w:space="0" w:color="auto"/>
                                <w:right w:val="none" w:sz="0" w:space="0" w:color="auto"/>
                              </w:divBdr>
                              <w:divsChild>
                                <w:div w:id="2052263916">
                                  <w:marLeft w:val="0"/>
                                  <w:marRight w:val="0"/>
                                  <w:marTop w:val="0"/>
                                  <w:marBottom w:val="0"/>
                                  <w:divBdr>
                                    <w:top w:val="none" w:sz="0" w:space="0" w:color="auto"/>
                                    <w:left w:val="none" w:sz="0" w:space="0" w:color="auto"/>
                                    <w:bottom w:val="none" w:sz="0" w:space="0" w:color="auto"/>
                                    <w:right w:val="none" w:sz="0" w:space="0" w:color="auto"/>
                                  </w:divBdr>
                                </w:div>
                                <w:div w:id="1482887375">
                                  <w:marLeft w:val="0"/>
                                  <w:marRight w:val="0"/>
                                  <w:marTop w:val="0"/>
                                  <w:marBottom w:val="0"/>
                                  <w:divBdr>
                                    <w:top w:val="none" w:sz="0" w:space="0" w:color="auto"/>
                                    <w:left w:val="none" w:sz="0" w:space="0" w:color="auto"/>
                                    <w:bottom w:val="none" w:sz="0" w:space="0" w:color="auto"/>
                                    <w:right w:val="none" w:sz="0" w:space="0" w:color="auto"/>
                                  </w:divBdr>
                                </w:div>
                                <w:div w:id="1957368317">
                                  <w:marLeft w:val="0"/>
                                  <w:marRight w:val="0"/>
                                  <w:marTop w:val="0"/>
                                  <w:marBottom w:val="0"/>
                                  <w:divBdr>
                                    <w:top w:val="none" w:sz="0" w:space="0" w:color="auto"/>
                                    <w:left w:val="none" w:sz="0" w:space="0" w:color="auto"/>
                                    <w:bottom w:val="none" w:sz="0" w:space="0" w:color="auto"/>
                                    <w:right w:val="none" w:sz="0" w:space="0" w:color="auto"/>
                                  </w:divBdr>
                                </w:div>
                                <w:div w:id="1526601744">
                                  <w:marLeft w:val="0"/>
                                  <w:marRight w:val="0"/>
                                  <w:marTop w:val="0"/>
                                  <w:marBottom w:val="0"/>
                                  <w:divBdr>
                                    <w:top w:val="none" w:sz="0" w:space="0" w:color="auto"/>
                                    <w:left w:val="none" w:sz="0" w:space="0" w:color="auto"/>
                                    <w:bottom w:val="none" w:sz="0" w:space="0" w:color="auto"/>
                                    <w:right w:val="none" w:sz="0" w:space="0" w:color="auto"/>
                                  </w:divBdr>
                                  <w:divsChild>
                                    <w:div w:id="82269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0493510">
      <w:bodyDiv w:val="1"/>
      <w:marLeft w:val="0"/>
      <w:marRight w:val="0"/>
      <w:marTop w:val="0"/>
      <w:marBottom w:val="0"/>
      <w:divBdr>
        <w:top w:val="none" w:sz="0" w:space="0" w:color="auto"/>
        <w:left w:val="none" w:sz="0" w:space="0" w:color="auto"/>
        <w:bottom w:val="none" w:sz="0" w:space="0" w:color="auto"/>
        <w:right w:val="none" w:sz="0" w:space="0" w:color="auto"/>
      </w:divBdr>
      <w:divsChild>
        <w:div w:id="441149752">
          <w:marLeft w:val="0"/>
          <w:marRight w:val="1"/>
          <w:marTop w:val="0"/>
          <w:marBottom w:val="0"/>
          <w:divBdr>
            <w:top w:val="none" w:sz="0" w:space="0" w:color="auto"/>
            <w:left w:val="none" w:sz="0" w:space="0" w:color="auto"/>
            <w:bottom w:val="none" w:sz="0" w:space="0" w:color="auto"/>
            <w:right w:val="none" w:sz="0" w:space="0" w:color="auto"/>
          </w:divBdr>
          <w:divsChild>
            <w:div w:id="1531453306">
              <w:marLeft w:val="0"/>
              <w:marRight w:val="0"/>
              <w:marTop w:val="0"/>
              <w:marBottom w:val="0"/>
              <w:divBdr>
                <w:top w:val="none" w:sz="0" w:space="0" w:color="auto"/>
                <w:left w:val="none" w:sz="0" w:space="0" w:color="auto"/>
                <w:bottom w:val="none" w:sz="0" w:space="0" w:color="auto"/>
                <w:right w:val="none" w:sz="0" w:space="0" w:color="auto"/>
              </w:divBdr>
              <w:divsChild>
                <w:div w:id="1840344875">
                  <w:marLeft w:val="0"/>
                  <w:marRight w:val="1"/>
                  <w:marTop w:val="0"/>
                  <w:marBottom w:val="0"/>
                  <w:divBdr>
                    <w:top w:val="none" w:sz="0" w:space="0" w:color="auto"/>
                    <w:left w:val="none" w:sz="0" w:space="0" w:color="auto"/>
                    <w:bottom w:val="none" w:sz="0" w:space="0" w:color="auto"/>
                    <w:right w:val="none" w:sz="0" w:space="0" w:color="auto"/>
                  </w:divBdr>
                  <w:divsChild>
                    <w:div w:id="441611769">
                      <w:marLeft w:val="0"/>
                      <w:marRight w:val="0"/>
                      <w:marTop w:val="0"/>
                      <w:marBottom w:val="0"/>
                      <w:divBdr>
                        <w:top w:val="none" w:sz="0" w:space="0" w:color="auto"/>
                        <w:left w:val="none" w:sz="0" w:space="0" w:color="auto"/>
                        <w:bottom w:val="none" w:sz="0" w:space="0" w:color="auto"/>
                        <w:right w:val="none" w:sz="0" w:space="0" w:color="auto"/>
                      </w:divBdr>
                      <w:divsChild>
                        <w:div w:id="1228613001">
                          <w:marLeft w:val="0"/>
                          <w:marRight w:val="0"/>
                          <w:marTop w:val="0"/>
                          <w:marBottom w:val="0"/>
                          <w:divBdr>
                            <w:top w:val="none" w:sz="0" w:space="0" w:color="auto"/>
                            <w:left w:val="none" w:sz="0" w:space="0" w:color="auto"/>
                            <w:bottom w:val="none" w:sz="0" w:space="0" w:color="auto"/>
                            <w:right w:val="none" w:sz="0" w:space="0" w:color="auto"/>
                          </w:divBdr>
                          <w:divsChild>
                            <w:div w:id="519591510">
                              <w:marLeft w:val="0"/>
                              <w:marRight w:val="0"/>
                              <w:marTop w:val="120"/>
                              <w:marBottom w:val="360"/>
                              <w:divBdr>
                                <w:top w:val="none" w:sz="0" w:space="0" w:color="auto"/>
                                <w:left w:val="none" w:sz="0" w:space="0" w:color="auto"/>
                                <w:bottom w:val="none" w:sz="0" w:space="0" w:color="auto"/>
                                <w:right w:val="none" w:sz="0" w:space="0" w:color="auto"/>
                              </w:divBdr>
                              <w:divsChild>
                                <w:div w:id="1622609765">
                                  <w:marLeft w:val="0"/>
                                  <w:marRight w:val="0"/>
                                  <w:marTop w:val="0"/>
                                  <w:marBottom w:val="0"/>
                                  <w:divBdr>
                                    <w:top w:val="none" w:sz="0" w:space="0" w:color="auto"/>
                                    <w:left w:val="none" w:sz="0" w:space="0" w:color="auto"/>
                                    <w:bottom w:val="none" w:sz="0" w:space="0" w:color="auto"/>
                                    <w:right w:val="none" w:sz="0" w:space="0" w:color="auto"/>
                                  </w:divBdr>
                                </w:div>
                                <w:div w:id="772166194">
                                  <w:marLeft w:val="0"/>
                                  <w:marRight w:val="0"/>
                                  <w:marTop w:val="0"/>
                                  <w:marBottom w:val="0"/>
                                  <w:divBdr>
                                    <w:top w:val="none" w:sz="0" w:space="0" w:color="auto"/>
                                    <w:left w:val="none" w:sz="0" w:space="0" w:color="auto"/>
                                    <w:bottom w:val="none" w:sz="0" w:space="0" w:color="auto"/>
                                    <w:right w:val="none" w:sz="0" w:space="0" w:color="auto"/>
                                  </w:divBdr>
                                </w:div>
                                <w:div w:id="1707873746">
                                  <w:marLeft w:val="0"/>
                                  <w:marRight w:val="0"/>
                                  <w:marTop w:val="0"/>
                                  <w:marBottom w:val="0"/>
                                  <w:divBdr>
                                    <w:top w:val="none" w:sz="0" w:space="0" w:color="auto"/>
                                    <w:left w:val="none" w:sz="0" w:space="0" w:color="auto"/>
                                    <w:bottom w:val="none" w:sz="0" w:space="0" w:color="auto"/>
                                    <w:right w:val="none" w:sz="0" w:space="0" w:color="auto"/>
                                  </w:divBdr>
                                </w:div>
                                <w:div w:id="1024938951">
                                  <w:marLeft w:val="0"/>
                                  <w:marRight w:val="0"/>
                                  <w:marTop w:val="0"/>
                                  <w:marBottom w:val="0"/>
                                  <w:divBdr>
                                    <w:top w:val="none" w:sz="0" w:space="0" w:color="auto"/>
                                    <w:left w:val="none" w:sz="0" w:space="0" w:color="auto"/>
                                    <w:bottom w:val="none" w:sz="0" w:space="0" w:color="auto"/>
                                    <w:right w:val="none" w:sz="0" w:space="0" w:color="auto"/>
                                  </w:divBdr>
                                  <w:divsChild>
                                    <w:div w:id="46034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0205750">
      <w:bodyDiv w:val="1"/>
      <w:marLeft w:val="0"/>
      <w:marRight w:val="0"/>
      <w:marTop w:val="0"/>
      <w:marBottom w:val="0"/>
      <w:divBdr>
        <w:top w:val="none" w:sz="0" w:space="0" w:color="auto"/>
        <w:left w:val="none" w:sz="0" w:space="0" w:color="auto"/>
        <w:bottom w:val="none" w:sz="0" w:space="0" w:color="auto"/>
        <w:right w:val="none" w:sz="0" w:space="0" w:color="auto"/>
      </w:divBdr>
      <w:divsChild>
        <w:div w:id="827088420">
          <w:marLeft w:val="0"/>
          <w:marRight w:val="1"/>
          <w:marTop w:val="0"/>
          <w:marBottom w:val="0"/>
          <w:divBdr>
            <w:top w:val="none" w:sz="0" w:space="0" w:color="auto"/>
            <w:left w:val="none" w:sz="0" w:space="0" w:color="auto"/>
            <w:bottom w:val="none" w:sz="0" w:space="0" w:color="auto"/>
            <w:right w:val="none" w:sz="0" w:space="0" w:color="auto"/>
          </w:divBdr>
          <w:divsChild>
            <w:div w:id="1326474368">
              <w:marLeft w:val="0"/>
              <w:marRight w:val="0"/>
              <w:marTop w:val="0"/>
              <w:marBottom w:val="0"/>
              <w:divBdr>
                <w:top w:val="none" w:sz="0" w:space="0" w:color="auto"/>
                <w:left w:val="none" w:sz="0" w:space="0" w:color="auto"/>
                <w:bottom w:val="none" w:sz="0" w:space="0" w:color="auto"/>
                <w:right w:val="none" w:sz="0" w:space="0" w:color="auto"/>
              </w:divBdr>
              <w:divsChild>
                <w:div w:id="635720522">
                  <w:marLeft w:val="0"/>
                  <w:marRight w:val="1"/>
                  <w:marTop w:val="0"/>
                  <w:marBottom w:val="0"/>
                  <w:divBdr>
                    <w:top w:val="none" w:sz="0" w:space="0" w:color="auto"/>
                    <w:left w:val="none" w:sz="0" w:space="0" w:color="auto"/>
                    <w:bottom w:val="none" w:sz="0" w:space="0" w:color="auto"/>
                    <w:right w:val="none" w:sz="0" w:space="0" w:color="auto"/>
                  </w:divBdr>
                  <w:divsChild>
                    <w:div w:id="629016023">
                      <w:marLeft w:val="0"/>
                      <w:marRight w:val="0"/>
                      <w:marTop w:val="0"/>
                      <w:marBottom w:val="0"/>
                      <w:divBdr>
                        <w:top w:val="none" w:sz="0" w:space="0" w:color="auto"/>
                        <w:left w:val="none" w:sz="0" w:space="0" w:color="auto"/>
                        <w:bottom w:val="none" w:sz="0" w:space="0" w:color="auto"/>
                        <w:right w:val="none" w:sz="0" w:space="0" w:color="auto"/>
                      </w:divBdr>
                      <w:divsChild>
                        <w:div w:id="1844130350">
                          <w:marLeft w:val="0"/>
                          <w:marRight w:val="0"/>
                          <w:marTop w:val="0"/>
                          <w:marBottom w:val="0"/>
                          <w:divBdr>
                            <w:top w:val="none" w:sz="0" w:space="0" w:color="auto"/>
                            <w:left w:val="none" w:sz="0" w:space="0" w:color="auto"/>
                            <w:bottom w:val="none" w:sz="0" w:space="0" w:color="auto"/>
                            <w:right w:val="none" w:sz="0" w:space="0" w:color="auto"/>
                          </w:divBdr>
                          <w:divsChild>
                            <w:div w:id="1178154427">
                              <w:marLeft w:val="0"/>
                              <w:marRight w:val="0"/>
                              <w:marTop w:val="120"/>
                              <w:marBottom w:val="360"/>
                              <w:divBdr>
                                <w:top w:val="none" w:sz="0" w:space="0" w:color="auto"/>
                                <w:left w:val="none" w:sz="0" w:space="0" w:color="auto"/>
                                <w:bottom w:val="none" w:sz="0" w:space="0" w:color="auto"/>
                                <w:right w:val="none" w:sz="0" w:space="0" w:color="auto"/>
                              </w:divBdr>
                              <w:divsChild>
                                <w:div w:id="1096287586">
                                  <w:marLeft w:val="0"/>
                                  <w:marRight w:val="0"/>
                                  <w:marTop w:val="0"/>
                                  <w:marBottom w:val="0"/>
                                  <w:divBdr>
                                    <w:top w:val="none" w:sz="0" w:space="0" w:color="auto"/>
                                    <w:left w:val="none" w:sz="0" w:space="0" w:color="auto"/>
                                    <w:bottom w:val="none" w:sz="0" w:space="0" w:color="auto"/>
                                    <w:right w:val="none" w:sz="0" w:space="0" w:color="auto"/>
                                  </w:divBdr>
                                </w:div>
                                <w:div w:id="2085175672">
                                  <w:marLeft w:val="0"/>
                                  <w:marRight w:val="0"/>
                                  <w:marTop w:val="0"/>
                                  <w:marBottom w:val="0"/>
                                  <w:divBdr>
                                    <w:top w:val="none" w:sz="0" w:space="0" w:color="auto"/>
                                    <w:left w:val="none" w:sz="0" w:space="0" w:color="auto"/>
                                    <w:bottom w:val="none" w:sz="0" w:space="0" w:color="auto"/>
                                    <w:right w:val="none" w:sz="0" w:space="0" w:color="auto"/>
                                  </w:divBdr>
                                </w:div>
                                <w:div w:id="847253725">
                                  <w:marLeft w:val="0"/>
                                  <w:marRight w:val="0"/>
                                  <w:marTop w:val="0"/>
                                  <w:marBottom w:val="0"/>
                                  <w:divBdr>
                                    <w:top w:val="none" w:sz="0" w:space="0" w:color="auto"/>
                                    <w:left w:val="none" w:sz="0" w:space="0" w:color="auto"/>
                                    <w:bottom w:val="none" w:sz="0" w:space="0" w:color="auto"/>
                                    <w:right w:val="none" w:sz="0" w:space="0" w:color="auto"/>
                                  </w:divBdr>
                                </w:div>
                                <w:div w:id="1768650485">
                                  <w:marLeft w:val="0"/>
                                  <w:marRight w:val="0"/>
                                  <w:marTop w:val="0"/>
                                  <w:marBottom w:val="0"/>
                                  <w:divBdr>
                                    <w:top w:val="none" w:sz="0" w:space="0" w:color="auto"/>
                                    <w:left w:val="none" w:sz="0" w:space="0" w:color="auto"/>
                                    <w:bottom w:val="none" w:sz="0" w:space="0" w:color="auto"/>
                                    <w:right w:val="none" w:sz="0" w:space="0" w:color="auto"/>
                                  </w:divBdr>
                                  <w:divsChild>
                                    <w:div w:id="16351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1374217">
      <w:bodyDiv w:val="1"/>
      <w:marLeft w:val="0"/>
      <w:marRight w:val="0"/>
      <w:marTop w:val="0"/>
      <w:marBottom w:val="0"/>
      <w:divBdr>
        <w:top w:val="none" w:sz="0" w:space="0" w:color="auto"/>
        <w:left w:val="none" w:sz="0" w:space="0" w:color="auto"/>
        <w:bottom w:val="none" w:sz="0" w:space="0" w:color="auto"/>
        <w:right w:val="none" w:sz="0" w:space="0" w:color="auto"/>
      </w:divBdr>
      <w:divsChild>
        <w:div w:id="899941744">
          <w:marLeft w:val="0"/>
          <w:marRight w:val="1"/>
          <w:marTop w:val="0"/>
          <w:marBottom w:val="0"/>
          <w:divBdr>
            <w:top w:val="none" w:sz="0" w:space="0" w:color="auto"/>
            <w:left w:val="none" w:sz="0" w:space="0" w:color="auto"/>
            <w:bottom w:val="none" w:sz="0" w:space="0" w:color="auto"/>
            <w:right w:val="none" w:sz="0" w:space="0" w:color="auto"/>
          </w:divBdr>
          <w:divsChild>
            <w:div w:id="1703049249">
              <w:marLeft w:val="0"/>
              <w:marRight w:val="0"/>
              <w:marTop w:val="0"/>
              <w:marBottom w:val="0"/>
              <w:divBdr>
                <w:top w:val="none" w:sz="0" w:space="0" w:color="auto"/>
                <w:left w:val="none" w:sz="0" w:space="0" w:color="auto"/>
                <w:bottom w:val="none" w:sz="0" w:space="0" w:color="auto"/>
                <w:right w:val="none" w:sz="0" w:space="0" w:color="auto"/>
              </w:divBdr>
              <w:divsChild>
                <w:div w:id="1194686839">
                  <w:marLeft w:val="0"/>
                  <w:marRight w:val="1"/>
                  <w:marTop w:val="0"/>
                  <w:marBottom w:val="0"/>
                  <w:divBdr>
                    <w:top w:val="none" w:sz="0" w:space="0" w:color="auto"/>
                    <w:left w:val="none" w:sz="0" w:space="0" w:color="auto"/>
                    <w:bottom w:val="none" w:sz="0" w:space="0" w:color="auto"/>
                    <w:right w:val="none" w:sz="0" w:space="0" w:color="auto"/>
                  </w:divBdr>
                  <w:divsChild>
                    <w:div w:id="1107771001">
                      <w:marLeft w:val="0"/>
                      <w:marRight w:val="0"/>
                      <w:marTop w:val="0"/>
                      <w:marBottom w:val="0"/>
                      <w:divBdr>
                        <w:top w:val="none" w:sz="0" w:space="0" w:color="auto"/>
                        <w:left w:val="none" w:sz="0" w:space="0" w:color="auto"/>
                        <w:bottom w:val="none" w:sz="0" w:space="0" w:color="auto"/>
                        <w:right w:val="none" w:sz="0" w:space="0" w:color="auto"/>
                      </w:divBdr>
                      <w:divsChild>
                        <w:div w:id="568344749">
                          <w:marLeft w:val="0"/>
                          <w:marRight w:val="0"/>
                          <w:marTop w:val="0"/>
                          <w:marBottom w:val="0"/>
                          <w:divBdr>
                            <w:top w:val="none" w:sz="0" w:space="0" w:color="auto"/>
                            <w:left w:val="none" w:sz="0" w:space="0" w:color="auto"/>
                            <w:bottom w:val="none" w:sz="0" w:space="0" w:color="auto"/>
                            <w:right w:val="none" w:sz="0" w:space="0" w:color="auto"/>
                          </w:divBdr>
                          <w:divsChild>
                            <w:div w:id="1726416614">
                              <w:marLeft w:val="0"/>
                              <w:marRight w:val="0"/>
                              <w:marTop w:val="120"/>
                              <w:marBottom w:val="360"/>
                              <w:divBdr>
                                <w:top w:val="none" w:sz="0" w:space="0" w:color="auto"/>
                                <w:left w:val="none" w:sz="0" w:space="0" w:color="auto"/>
                                <w:bottom w:val="none" w:sz="0" w:space="0" w:color="auto"/>
                                <w:right w:val="none" w:sz="0" w:space="0" w:color="auto"/>
                              </w:divBdr>
                              <w:divsChild>
                                <w:div w:id="1495336069">
                                  <w:marLeft w:val="0"/>
                                  <w:marRight w:val="0"/>
                                  <w:marTop w:val="0"/>
                                  <w:marBottom w:val="0"/>
                                  <w:divBdr>
                                    <w:top w:val="none" w:sz="0" w:space="0" w:color="auto"/>
                                    <w:left w:val="none" w:sz="0" w:space="0" w:color="auto"/>
                                    <w:bottom w:val="none" w:sz="0" w:space="0" w:color="auto"/>
                                    <w:right w:val="none" w:sz="0" w:space="0" w:color="auto"/>
                                  </w:divBdr>
                                </w:div>
                                <w:div w:id="1995530267">
                                  <w:marLeft w:val="0"/>
                                  <w:marRight w:val="0"/>
                                  <w:marTop w:val="0"/>
                                  <w:marBottom w:val="0"/>
                                  <w:divBdr>
                                    <w:top w:val="none" w:sz="0" w:space="0" w:color="auto"/>
                                    <w:left w:val="none" w:sz="0" w:space="0" w:color="auto"/>
                                    <w:bottom w:val="none" w:sz="0" w:space="0" w:color="auto"/>
                                    <w:right w:val="none" w:sz="0" w:space="0" w:color="auto"/>
                                  </w:divBdr>
                                </w:div>
                                <w:div w:id="2144498077">
                                  <w:marLeft w:val="0"/>
                                  <w:marRight w:val="0"/>
                                  <w:marTop w:val="0"/>
                                  <w:marBottom w:val="0"/>
                                  <w:divBdr>
                                    <w:top w:val="none" w:sz="0" w:space="0" w:color="auto"/>
                                    <w:left w:val="none" w:sz="0" w:space="0" w:color="auto"/>
                                    <w:bottom w:val="none" w:sz="0" w:space="0" w:color="auto"/>
                                    <w:right w:val="none" w:sz="0" w:space="0" w:color="auto"/>
                                  </w:divBdr>
                                  <w:divsChild>
                                    <w:div w:id="995260304">
                                      <w:marLeft w:val="0"/>
                                      <w:marRight w:val="0"/>
                                      <w:marTop w:val="0"/>
                                      <w:marBottom w:val="0"/>
                                      <w:divBdr>
                                        <w:top w:val="none" w:sz="0" w:space="0" w:color="auto"/>
                                        <w:left w:val="none" w:sz="0" w:space="0" w:color="auto"/>
                                        <w:bottom w:val="none" w:sz="0" w:space="0" w:color="auto"/>
                                        <w:right w:val="none" w:sz="0" w:space="0" w:color="auto"/>
                                      </w:divBdr>
                                    </w:div>
                                  </w:divsChild>
                                </w:div>
                                <w:div w:id="1161114340">
                                  <w:marLeft w:val="0"/>
                                  <w:marRight w:val="0"/>
                                  <w:marTop w:val="0"/>
                                  <w:marBottom w:val="0"/>
                                  <w:divBdr>
                                    <w:top w:val="none" w:sz="0" w:space="0" w:color="auto"/>
                                    <w:left w:val="none" w:sz="0" w:space="0" w:color="auto"/>
                                    <w:bottom w:val="none" w:sz="0" w:space="0" w:color="auto"/>
                                    <w:right w:val="none" w:sz="0" w:space="0" w:color="auto"/>
                                  </w:divBdr>
                                  <w:divsChild>
                                    <w:div w:id="98566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1192387">
      <w:bodyDiv w:val="1"/>
      <w:marLeft w:val="0"/>
      <w:marRight w:val="0"/>
      <w:marTop w:val="0"/>
      <w:marBottom w:val="0"/>
      <w:divBdr>
        <w:top w:val="none" w:sz="0" w:space="0" w:color="auto"/>
        <w:left w:val="none" w:sz="0" w:space="0" w:color="auto"/>
        <w:bottom w:val="none" w:sz="0" w:space="0" w:color="auto"/>
        <w:right w:val="none" w:sz="0" w:space="0" w:color="auto"/>
      </w:divBdr>
      <w:divsChild>
        <w:div w:id="761411292">
          <w:marLeft w:val="0"/>
          <w:marRight w:val="1"/>
          <w:marTop w:val="0"/>
          <w:marBottom w:val="0"/>
          <w:divBdr>
            <w:top w:val="none" w:sz="0" w:space="0" w:color="auto"/>
            <w:left w:val="none" w:sz="0" w:space="0" w:color="auto"/>
            <w:bottom w:val="none" w:sz="0" w:space="0" w:color="auto"/>
            <w:right w:val="none" w:sz="0" w:space="0" w:color="auto"/>
          </w:divBdr>
          <w:divsChild>
            <w:div w:id="65033573">
              <w:marLeft w:val="0"/>
              <w:marRight w:val="0"/>
              <w:marTop w:val="0"/>
              <w:marBottom w:val="0"/>
              <w:divBdr>
                <w:top w:val="none" w:sz="0" w:space="0" w:color="auto"/>
                <w:left w:val="none" w:sz="0" w:space="0" w:color="auto"/>
                <w:bottom w:val="none" w:sz="0" w:space="0" w:color="auto"/>
                <w:right w:val="none" w:sz="0" w:space="0" w:color="auto"/>
              </w:divBdr>
              <w:divsChild>
                <w:div w:id="1213158002">
                  <w:marLeft w:val="0"/>
                  <w:marRight w:val="1"/>
                  <w:marTop w:val="0"/>
                  <w:marBottom w:val="0"/>
                  <w:divBdr>
                    <w:top w:val="none" w:sz="0" w:space="0" w:color="auto"/>
                    <w:left w:val="none" w:sz="0" w:space="0" w:color="auto"/>
                    <w:bottom w:val="none" w:sz="0" w:space="0" w:color="auto"/>
                    <w:right w:val="none" w:sz="0" w:space="0" w:color="auto"/>
                  </w:divBdr>
                  <w:divsChild>
                    <w:div w:id="662005789">
                      <w:marLeft w:val="0"/>
                      <w:marRight w:val="0"/>
                      <w:marTop w:val="0"/>
                      <w:marBottom w:val="0"/>
                      <w:divBdr>
                        <w:top w:val="none" w:sz="0" w:space="0" w:color="auto"/>
                        <w:left w:val="none" w:sz="0" w:space="0" w:color="auto"/>
                        <w:bottom w:val="none" w:sz="0" w:space="0" w:color="auto"/>
                        <w:right w:val="none" w:sz="0" w:space="0" w:color="auto"/>
                      </w:divBdr>
                      <w:divsChild>
                        <w:div w:id="2073769061">
                          <w:marLeft w:val="0"/>
                          <w:marRight w:val="0"/>
                          <w:marTop w:val="0"/>
                          <w:marBottom w:val="0"/>
                          <w:divBdr>
                            <w:top w:val="none" w:sz="0" w:space="0" w:color="auto"/>
                            <w:left w:val="none" w:sz="0" w:space="0" w:color="auto"/>
                            <w:bottom w:val="none" w:sz="0" w:space="0" w:color="auto"/>
                            <w:right w:val="none" w:sz="0" w:space="0" w:color="auto"/>
                          </w:divBdr>
                          <w:divsChild>
                            <w:div w:id="1600135941">
                              <w:marLeft w:val="0"/>
                              <w:marRight w:val="0"/>
                              <w:marTop w:val="120"/>
                              <w:marBottom w:val="360"/>
                              <w:divBdr>
                                <w:top w:val="none" w:sz="0" w:space="0" w:color="auto"/>
                                <w:left w:val="none" w:sz="0" w:space="0" w:color="auto"/>
                                <w:bottom w:val="none" w:sz="0" w:space="0" w:color="auto"/>
                                <w:right w:val="none" w:sz="0" w:space="0" w:color="auto"/>
                              </w:divBdr>
                              <w:divsChild>
                                <w:div w:id="1664968235">
                                  <w:marLeft w:val="0"/>
                                  <w:marRight w:val="0"/>
                                  <w:marTop w:val="0"/>
                                  <w:marBottom w:val="0"/>
                                  <w:divBdr>
                                    <w:top w:val="none" w:sz="0" w:space="0" w:color="auto"/>
                                    <w:left w:val="none" w:sz="0" w:space="0" w:color="auto"/>
                                    <w:bottom w:val="none" w:sz="0" w:space="0" w:color="auto"/>
                                    <w:right w:val="none" w:sz="0" w:space="0" w:color="auto"/>
                                  </w:divBdr>
                                </w:div>
                                <w:div w:id="669599648">
                                  <w:marLeft w:val="0"/>
                                  <w:marRight w:val="0"/>
                                  <w:marTop w:val="0"/>
                                  <w:marBottom w:val="0"/>
                                  <w:divBdr>
                                    <w:top w:val="none" w:sz="0" w:space="0" w:color="auto"/>
                                    <w:left w:val="none" w:sz="0" w:space="0" w:color="auto"/>
                                    <w:bottom w:val="none" w:sz="0" w:space="0" w:color="auto"/>
                                    <w:right w:val="none" w:sz="0" w:space="0" w:color="auto"/>
                                  </w:divBdr>
                                </w:div>
                                <w:div w:id="1570461777">
                                  <w:marLeft w:val="0"/>
                                  <w:marRight w:val="0"/>
                                  <w:marTop w:val="0"/>
                                  <w:marBottom w:val="0"/>
                                  <w:divBdr>
                                    <w:top w:val="none" w:sz="0" w:space="0" w:color="auto"/>
                                    <w:left w:val="none" w:sz="0" w:space="0" w:color="auto"/>
                                    <w:bottom w:val="none" w:sz="0" w:space="0" w:color="auto"/>
                                    <w:right w:val="none" w:sz="0" w:space="0" w:color="auto"/>
                                  </w:divBdr>
                                </w:div>
                                <w:div w:id="19548077">
                                  <w:marLeft w:val="0"/>
                                  <w:marRight w:val="0"/>
                                  <w:marTop w:val="0"/>
                                  <w:marBottom w:val="0"/>
                                  <w:divBdr>
                                    <w:top w:val="none" w:sz="0" w:space="0" w:color="auto"/>
                                    <w:left w:val="none" w:sz="0" w:space="0" w:color="auto"/>
                                    <w:bottom w:val="none" w:sz="0" w:space="0" w:color="auto"/>
                                    <w:right w:val="none" w:sz="0" w:space="0" w:color="auto"/>
                                  </w:divBdr>
                                  <w:divsChild>
                                    <w:div w:id="104925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9175173">
      <w:bodyDiv w:val="1"/>
      <w:marLeft w:val="0"/>
      <w:marRight w:val="0"/>
      <w:marTop w:val="0"/>
      <w:marBottom w:val="0"/>
      <w:divBdr>
        <w:top w:val="none" w:sz="0" w:space="0" w:color="auto"/>
        <w:left w:val="none" w:sz="0" w:space="0" w:color="auto"/>
        <w:bottom w:val="none" w:sz="0" w:space="0" w:color="auto"/>
        <w:right w:val="none" w:sz="0" w:space="0" w:color="auto"/>
      </w:divBdr>
      <w:divsChild>
        <w:div w:id="1083528529">
          <w:marLeft w:val="0"/>
          <w:marRight w:val="1"/>
          <w:marTop w:val="0"/>
          <w:marBottom w:val="0"/>
          <w:divBdr>
            <w:top w:val="none" w:sz="0" w:space="0" w:color="auto"/>
            <w:left w:val="none" w:sz="0" w:space="0" w:color="auto"/>
            <w:bottom w:val="none" w:sz="0" w:space="0" w:color="auto"/>
            <w:right w:val="none" w:sz="0" w:space="0" w:color="auto"/>
          </w:divBdr>
          <w:divsChild>
            <w:div w:id="666976996">
              <w:marLeft w:val="0"/>
              <w:marRight w:val="0"/>
              <w:marTop w:val="0"/>
              <w:marBottom w:val="0"/>
              <w:divBdr>
                <w:top w:val="none" w:sz="0" w:space="0" w:color="auto"/>
                <w:left w:val="none" w:sz="0" w:space="0" w:color="auto"/>
                <w:bottom w:val="none" w:sz="0" w:space="0" w:color="auto"/>
                <w:right w:val="none" w:sz="0" w:space="0" w:color="auto"/>
              </w:divBdr>
              <w:divsChild>
                <w:div w:id="2028212680">
                  <w:marLeft w:val="0"/>
                  <w:marRight w:val="1"/>
                  <w:marTop w:val="0"/>
                  <w:marBottom w:val="0"/>
                  <w:divBdr>
                    <w:top w:val="none" w:sz="0" w:space="0" w:color="auto"/>
                    <w:left w:val="none" w:sz="0" w:space="0" w:color="auto"/>
                    <w:bottom w:val="none" w:sz="0" w:space="0" w:color="auto"/>
                    <w:right w:val="none" w:sz="0" w:space="0" w:color="auto"/>
                  </w:divBdr>
                  <w:divsChild>
                    <w:div w:id="1272280856">
                      <w:marLeft w:val="0"/>
                      <w:marRight w:val="0"/>
                      <w:marTop w:val="0"/>
                      <w:marBottom w:val="0"/>
                      <w:divBdr>
                        <w:top w:val="none" w:sz="0" w:space="0" w:color="auto"/>
                        <w:left w:val="none" w:sz="0" w:space="0" w:color="auto"/>
                        <w:bottom w:val="none" w:sz="0" w:space="0" w:color="auto"/>
                        <w:right w:val="none" w:sz="0" w:space="0" w:color="auto"/>
                      </w:divBdr>
                      <w:divsChild>
                        <w:div w:id="497382867">
                          <w:marLeft w:val="0"/>
                          <w:marRight w:val="0"/>
                          <w:marTop w:val="0"/>
                          <w:marBottom w:val="0"/>
                          <w:divBdr>
                            <w:top w:val="none" w:sz="0" w:space="0" w:color="auto"/>
                            <w:left w:val="none" w:sz="0" w:space="0" w:color="auto"/>
                            <w:bottom w:val="none" w:sz="0" w:space="0" w:color="auto"/>
                            <w:right w:val="none" w:sz="0" w:space="0" w:color="auto"/>
                          </w:divBdr>
                          <w:divsChild>
                            <w:div w:id="106854583">
                              <w:marLeft w:val="0"/>
                              <w:marRight w:val="0"/>
                              <w:marTop w:val="120"/>
                              <w:marBottom w:val="360"/>
                              <w:divBdr>
                                <w:top w:val="none" w:sz="0" w:space="0" w:color="auto"/>
                                <w:left w:val="none" w:sz="0" w:space="0" w:color="auto"/>
                                <w:bottom w:val="none" w:sz="0" w:space="0" w:color="auto"/>
                                <w:right w:val="none" w:sz="0" w:space="0" w:color="auto"/>
                              </w:divBdr>
                              <w:divsChild>
                                <w:div w:id="59450466">
                                  <w:marLeft w:val="0"/>
                                  <w:marRight w:val="0"/>
                                  <w:marTop w:val="0"/>
                                  <w:marBottom w:val="0"/>
                                  <w:divBdr>
                                    <w:top w:val="none" w:sz="0" w:space="0" w:color="auto"/>
                                    <w:left w:val="none" w:sz="0" w:space="0" w:color="auto"/>
                                    <w:bottom w:val="none" w:sz="0" w:space="0" w:color="auto"/>
                                    <w:right w:val="none" w:sz="0" w:space="0" w:color="auto"/>
                                  </w:divBdr>
                                </w:div>
                                <w:div w:id="1143040130">
                                  <w:marLeft w:val="0"/>
                                  <w:marRight w:val="0"/>
                                  <w:marTop w:val="0"/>
                                  <w:marBottom w:val="0"/>
                                  <w:divBdr>
                                    <w:top w:val="none" w:sz="0" w:space="0" w:color="auto"/>
                                    <w:left w:val="none" w:sz="0" w:space="0" w:color="auto"/>
                                    <w:bottom w:val="none" w:sz="0" w:space="0" w:color="auto"/>
                                    <w:right w:val="none" w:sz="0" w:space="0" w:color="auto"/>
                                  </w:divBdr>
                                </w:div>
                                <w:div w:id="1482119180">
                                  <w:marLeft w:val="0"/>
                                  <w:marRight w:val="0"/>
                                  <w:marTop w:val="0"/>
                                  <w:marBottom w:val="0"/>
                                  <w:divBdr>
                                    <w:top w:val="none" w:sz="0" w:space="0" w:color="auto"/>
                                    <w:left w:val="none" w:sz="0" w:space="0" w:color="auto"/>
                                    <w:bottom w:val="none" w:sz="0" w:space="0" w:color="auto"/>
                                    <w:right w:val="none" w:sz="0" w:space="0" w:color="auto"/>
                                  </w:divBdr>
                                </w:div>
                                <w:div w:id="849485803">
                                  <w:marLeft w:val="0"/>
                                  <w:marRight w:val="0"/>
                                  <w:marTop w:val="0"/>
                                  <w:marBottom w:val="0"/>
                                  <w:divBdr>
                                    <w:top w:val="none" w:sz="0" w:space="0" w:color="auto"/>
                                    <w:left w:val="none" w:sz="0" w:space="0" w:color="auto"/>
                                    <w:bottom w:val="none" w:sz="0" w:space="0" w:color="auto"/>
                                    <w:right w:val="none" w:sz="0" w:space="0" w:color="auto"/>
                                  </w:divBdr>
                                  <w:divsChild>
                                    <w:div w:id="141003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5312644">
      <w:bodyDiv w:val="1"/>
      <w:marLeft w:val="0"/>
      <w:marRight w:val="0"/>
      <w:marTop w:val="0"/>
      <w:marBottom w:val="0"/>
      <w:divBdr>
        <w:top w:val="none" w:sz="0" w:space="0" w:color="auto"/>
        <w:left w:val="none" w:sz="0" w:space="0" w:color="auto"/>
        <w:bottom w:val="none" w:sz="0" w:space="0" w:color="auto"/>
        <w:right w:val="none" w:sz="0" w:space="0" w:color="auto"/>
      </w:divBdr>
      <w:divsChild>
        <w:div w:id="1375620329">
          <w:marLeft w:val="0"/>
          <w:marRight w:val="1"/>
          <w:marTop w:val="0"/>
          <w:marBottom w:val="0"/>
          <w:divBdr>
            <w:top w:val="none" w:sz="0" w:space="0" w:color="auto"/>
            <w:left w:val="none" w:sz="0" w:space="0" w:color="auto"/>
            <w:bottom w:val="none" w:sz="0" w:space="0" w:color="auto"/>
            <w:right w:val="none" w:sz="0" w:space="0" w:color="auto"/>
          </w:divBdr>
          <w:divsChild>
            <w:div w:id="1774205528">
              <w:marLeft w:val="0"/>
              <w:marRight w:val="0"/>
              <w:marTop w:val="0"/>
              <w:marBottom w:val="0"/>
              <w:divBdr>
                <w:top w:val="none" w:sz="0" w:space="0" w:color="auto"/>
                <w:left w:val="none" w:sz="0" w:space="0" w:color="auto"/>
                <w:bottom w:val="none" w:sz="0" w:space="0" w:color="auto"/>
                <w:right w:val="none" w:sz="0" w:space="0" w:color="auto"/>
              </w:divBdr>
              <w:divsChild>
                <w:div w:id="934362956">
                  <w:marLeft w:val="0"/>
                  <w:marRight w:val="1"/>
                  <w:marTop w:val="0"/>
                  <w:marBottom w:val="0"/>
                  <w:divBdr>
                    <w:top w:val="none" w:sz="0" w:space="0" w:color="auto"/>
                    <w:left w:val="none" w:sz="0" w:space="0" w:color="auto"/>
                    <w:bottom w:val="none" w:sz="0" w:space="0" w:color="auto"/>
                    <w:right w:val="none" w:sz="0" w:space="0" w:color="auto"/>
                  </w:divBdr>
                  <w:divsChild>
                    <w:div w:id="893741245">
                      <w:marLeft w:val="0"/>
                      <w:marRight w:val="0"/>
                      <w:marTop w:val="0"/>
                      <w:marBottom w:val="0"/>
                      <w:divBdr>
                        <w:top w:val="none" w:sz="0" w:space="0" w:color="auto"/>
                        <w:left w:val="none" w:sz="0" w:space="0" w:color="auto"/>
                        <w:bottom w:val="none" w:sz="0" w:space="0" w:color="auto"/>
                        <w:right w:val="none" w:sz="0" w:space="0" w:color="auto"/>
                      </w:divBdr>
                      <w:divsChild>
                        <w:div w:id="1479029631">
                          <w:marLeft w:val="0"/>
                          <w:marRight w:val="0"/>
                          <w:marTop w:val="0"/>
                          <w:marBottom w:val="0"/>
                          <w:divBdr>
                            <w:top w:val="none" w:sz="0" w:space="0" w:color="auto"/>
                            <w:left w:val="none" w:sz="0" w:space="0" w:color="auto"/>
                            <w:bottom w:val="none" w:sz="0" w:space="0" w:color="auto"/>
                            <w:right w:val="none" w:sz="0" w:space="0" w:color="auto"/>
                          </w:divBdr>
                          <w:divsChild>
                            <w:div w:id="2105222949">
                              <w:marLeft w:val="0"/>
                              <w:marRight w:val="0"/>
                              <w:marTop w:val="120"/>
                              <w:marBottom w:val="360"/>
                              <w:divBdr>
                                <w:top w:val="none" w:sz="0" w:space="0" w:color="auto"/>
                                <w:left w:val="none" w:sz="0" w:space="0" w:color="auto"/>
                                <w:bottom w:val="none" w:sz="0" w:space="0" w:color="auto"/>
                                <w:right w:val="none" w:sz="0" w:space="0" w:color="auto"/>
                              </w:divBdr>
                              <w:divsChild>
                                <w:div w:id="1368792606">
                                  <w:marLeft w:val="0"/>
                                  <w:marRight w:val="0"/>
                                  <w:marTop w:val="0"/>
                                  <w:marBottom w:val="0"/>
                                  <w:divBdr>
                                    <w:top w:val="none" w:sz="0" w:space="0" w:color="auto"/>
                                    <w:left w:val="none" w:sz="0" w:space="0" w:color="auto"/>
                                    <w:bottom w:val="none" w:sz="0" w:space="0" w:color="auto"/>
                                    <w:right w:val="none" w:sz="0" w:space="0" w:color="auto"/>
                                  </w:divBdr>
                                </w:div>
                                <w:div w:id="57899148">
                                  <w:marLeft w:val="0"/>
                                  <w:marRight w:val="0"/>
                                  <w:marTop w:val="0"/>
                                  <w:marBottom w:val="0"/>
                                  <w:divBdr>
                                    <w:top w:val="none" w:sz="0" w:space="0" w:color="auto"/>
                                    <w:left w:val="none" w:sz="0" w:space="0" w:color="auto"/>
                                    <w:bottom w:val="none" w:sz="0" w:space="0" w:color="auto"/>
                                    <w:right w:val="none" w:sz="0" w:space="0" w:color="auto"/>
                                  </w:divBdr>
                                </w:div>
                                <w:div w:id="1020398804">
                                  <w:marLeft w:val="0"/>
                                  <w:marRight w:val="0"/>
                                  <w:marTop w:val="0"/>
                                  <w:marBottom w:val="0"/>
                                  <w:divBdr>
                                    <w:top w:val="none" w:sz="0" w:space="0" w:color="auto"/>
                                    <w:left w:val="none" w:sz="0" w:space="0" w:color="auto"/>
                                    <w:bottom w:val="none" w:sz="0" w:space="0" w:color="auto"/>
                                    <w:right w:val="none" w:sz="0" w:space="0" w:color="auto"/>
                                  </w:divBdr>
                                </w:div>
                                <w:div w:id="637879257">
                                  <w:marLeft w:val="0"/>
                                  <w:marRight w:val="0"/>
                                  <w:marTop w:val="0"/>
                                  <w:marBottom w:val="0"/>
                                  <w:divBdr>
                                    <w:top w:val="none" w:sz="0" w:space="0" w:color="auto"/>
                                    <w:left w:val="none" w:sz="0" w:space="0" w:color="auto"/>
                                    <w:bottom w:val="none" w:sz="0" w:space="0" w:color="auto"/>
                                    <w:right w:val="none" w:sz="0" w:space="0" w:color="auto"/>
                                  </w:divBdr>
                                  <w:divsChild>
                                    <w:div w:id="97074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4818459">
      <w:bodyDiv w:val="1"/>
      <w:marLeft w:val="0"/>
      <w:marRight w:val="0"/>
      <w:marTop w:val="0"/>
      <w:marBottom w:val="0"/>
      <w:divBdr>
        <w:top w:val="none" w:sz="0" w:space="0" w:color="auto"/>
        <w:left w:val="none" w:sz="0" w:space="0" w:color="auto"/>
        <w:bottom w:val="none" w:sz="0" w:space="0" w:color="auto"/>
        <w:right w:val="none" w:sz="0" w:space="0" w:color="auto"/>
      </w:divBdr>
      <w:divsChild>
        <w:div w:id="416823938">
          <w:marLeft w:val="0"/>
          <w:marRight w:val="1"/>
          <w:marTop w:val="0"/>
          <w:marBottom w:val="0"/>
          <w:divBdr>
            <w:top w:val="none" w:sz="0" w:space="0" w:color="auto"/>
            <w:left w:val="none" w:sz="0" w:space="0" w:color="auto"/>
            <w:bottom w:val="none" w:sz="0" w:space="0" w:color="auto"/>
            <w:right w:val="none" w:sz="0" w:space="0" w:color="auto"/>
          </w:divBdr>
          <w:divsChild>
            <w:div w:id="278681246">
              <w:marLeft w:val="0"/>
              <w:marRight w:val="0"/>
              <w:marTop w:val="0"/>
              <w:marBottom w:val="0"/>
              <w:divBdr>
                <w:top w:val="none" w:sz="0" w:space="0" w:color="auto"/>
                <w:left w:val="none" w:sz="0" w:space="0" w:color="auto"/>
                <w:bottom w:val="none" w:sz="0" w:space="0" w:color="auto"/>
                <w:right w:val="none" w:sz="0" w:space="0" w:color="auto"/>
              </w:divBdr>
              <w:divsChild>
                <w:div w:id="859516394">
                  <w:marLeft w:val="0"/>
                  <w:marRight w:val="1"/>
                  <w:marTop w:val="0"/>
                  <w:marBottom w:val="0"/>
                  <w:divBdr>
                    <w:top w:val="none" w:sz="0" w:space="0" w:color="auto"/>
                    <w:left w:val="none" w:sz="0" w:space="0" w:color="auto"/>
                    <w:bottom w:val="none" w:sz="0" w:space="0" w:color="auto"/>
                    <w:right w:val="none" w:sz="0" w:space="0" w:color="auto"/>
                  </w:divBdr>
                  <w:divsChild>
                    <w:div w:id="1525509706">
                      <w:marLeft w:val="0"/>
                      <w:marRight w:val="0"/>
                      <w:marTop w:val="0"/>
                      <w:marBottom w:val="0"/>
                      <w:divBdr>
                        <w:top w:val="none" w:sz="0" w:space="0" w:color="auto"/>
                        <w:left w:val="none" w:sz="0" w:space="0" w:color="auto"/>
                        <w:bottom w:val="none" w:sz="0" w:space="0" w:color="auto"/>
                        <w:right w:val="none" w:sz="0" w:space="0" w:color="auto"/>
                      </w:divBdr>
                      <w:divsChild>
                        <w:div w:id="725226283">
                          <w:marLeft w:val="0"/>
                          <w:marRight w:val="0"/>
                          <w:marTop w:val="0"/>
                          <w:marBottom w:val="0"/>
                          <w:divBdr>
                            <w:top w:val="none" w:sz="0" w:space="0" w:color="auto"/>
                            <w:left w:val="none" w:sz="0" w:space="0" w:color="auto"/>
                            <w:bottom w:val="none" w:sz="0" w:space="0" w:color="auto"/>
                            <w:right w:val="none" w:sz="0" w:space="0" w:color="auto"/>
                          </w:divBdr>
                          <w:divsChild>
                            <w:div w:id="27267011">
                              <w:marLeft w:val="0"/>
                              <w:marRight w:val="0"/>
                              <w:marTop w:val="120"/>
                              <w:marBottom w:val="360"/>
                              <w:divBdr>
                                <w:top w:val="none" w:sz="0" w:space="0" w:color="auto"/>
                                <w:left w:val="none" w:sz="0" w:space="0" w:color="auto"/>
                                <w:bottom w:val="none" w:sz="0" w:space="0" w:color="auto"/>
                                <w:right w:val="none" w:sz="0" w:space="0" w:color="auto"/>
                              </w:divBdr>
                              <w:divsChild>
                                <w:div w:id="437334114">
                                  <w:marLeft w:val="0"/>
                                  <w:marRight w:val="0"/>
                                  <w:marTop w:val="0"/>
                                  <w:marBottom w:val="0"/>
                                  <w:divBdr>
                                    <w:top w:val="none" w:sz="0" w:space="0" w:color="auto"/>
                                    <w:left w:val="none" w:sz="0" w:space="0" w:color="auto"/>
                                    <w:bottom w:val="none" w:sz="0" w:space="0" w:color="auto"/>
                                    <w:right w:val="none" w:sz="0" w:space="0" w:color="auto"/>
                                  </w:divBdr>
                                </w:div>
                                <w:div w:id="892228925">
                                  <w:marLeft w:val="0"/>
                                  <w:marRight w:val="0"/>
                                  <w:marTop w:val="0"/>
                                  <w:marBottom w:val="0"/>
                                  <w:divBdr>
                                    <w:top w:val="none" w:sz="0" w:space="0" w:color="auto"/>
                                    <w:left w:val="none" w:sz="0" w:space="0" w:color="auto"/>
                                    <w:bottom w:val="none" w:sz="0" w:space="0" w:color="auto"/>
                                    <w:right w:val="none" w:sz="0" w:space="0" w:color="auto"/>
                                  </w:divBdr>
                                </w:div>
                                <w:div w:id="196428557">
                                  <w:marLeft w:val="0"/>
                                  <w:marRight w:val="0"/>
                                  <w:marTop w:val="0"/>
                                  <w:marBottom w:val="0"/>
                                  <w:divBdr>
                                    <w:top w:val="none" w:sz="0" w:space="0" w:color="auto"/>
                                    <w:left w:val="none" w:sz="0" w:space="0" w:color="auto"/>
                                    <w:bottom w:val="none" w:sz="0" w:space="0" w:color="auto"/>
                                    <w:right w:val="none" w:sz="0" w:space="0" w:color="auto"/>
                                  </w:divBdr>
                                  <w:divsChild>
                                    <w:div w:id="1889876476">
                                      <w:marLeft w:val="0"/>
                                      <w:marRight w:val="0"/>
                                      <w:marTop w:val="0"/>
                                      <w:marBottom w:val="0"/>
                                      <w:divBdr>
                                        <w:top w:val="none" w:sz="0" w:space="0" w:color="auto"/>
                                        <w:left w:val="none" w:sz="0" w:space="0" w:color="auto"/>
                                        <w:bottom w:val="none" w:sz="0" w:space="0" w:color="auto"/>
                                        <w:right w:val="none" w:sz="0" w:space="0" w:color="auto"/>
                                      </w:divBdr>
                                    </w:div>
                                  </w:divsChild>
                                </w:div>
                                <w:div w:id="959918604">
                                  <w:marLeft w:val="0"/>
                                  <w:marRight w:val="0"/>
                                  <w:marTop w:val="0"/>
                                  <w:marBottom w:val="0"/>
                                  <w:divBdr>
                                    <w:top w:val="none" w:sz="0" w:space="0" w:color="auto"/>
                                    <w:left w:val="none" w:sz="0" w:space="0" w:color="auto"/>
                                    <w:bottom w:val="none" w:sz="0" w:space="0" w:color="auto"/>
                                    <w:right w:val="none" w:sz="0" w:space="0" w:color="auto"/>
                                  </w:divBdr>
                                  <w:divsChild>
                                    <w:div w:id="150235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989307">
      <w:bodyDiv w:val="1"/>
      <w:marLeft w:val="0"/>
      <w:marRight w:val="0"/>
      <w:marTop w:val="0"/>
      <w:marBottom w:val="0"/>
      <w:divBdr>
        <w:top w:val="none" w:sz="0" w:space="0" w:color="auto"/>
        <w:left w:val="none" w:sz="0" w:space="0" w:color="auto"/>
        <w:bottom w:val="none" w:sz="0" w:space="0" w:color="auto"/>
        <w:right w:val="none" w:sz="0" w:space="0" w:color="auto"/>
      </w:divBdr>
      <w:divsChild>
        <w:div w:id="372193802">
          <w:marLeft w:val="0"/>
          <w:marRight w:val="1"/>
          <w:marTop w:val="0"/>
          <w:marBottom w:val="0"/>
          <w:divBdr>
            <w:top w:val="none" w:sz="0" w:space="0" w:color="auto"/>
            <w:left w:val="none" w:sz="0" w:space="0" w:color="auto"/>
            <w:bottom w:val="none" w:sz="0" w:space="0" w:color="auto"/>
            <w:right w:val="none" w:sz="0" w:space="0" w:color="auto"/>
          </w:divBdr>
          <w:divsChild>
            <w:div w:id="1861433979">
              <w:marLeft w:val="0"/>
              <w:marRight w:val="0"/>
              <w:marTop w:val="0"/>
              <w:marBottom w:val="0"/>
              <w:divBdr>
                <w:top w:val="none" w:sz="0" w:space="0" w:color="auto"/>
                <w:left w:val="none" w:sz="0" w:space="0" w:color="auto"/>
                <w:bottom w:val="none" w:sz="0" w:space="0" w:color="auto"/>
                <w:right w:val="none" w:sz="0" w:space="0" w:color="auto"/>
              </w:divBdr>
              <w:divsChild>
                <w:div w:id="65543273">
                  <w:marLeft w:val="0"/>
                  <w:marRight w:val="1"/>
                  <w:marTop w:val="0"/>
                  <w:marBottom w:val="0"/>
                  <w:divBdr>
                    <w:top w:val="none" w:sz="0" w:space="0" w:color="auto"/>
                    <w:left w:val="none" w:sz="0" w:space="0" w:color="auto"/>
                    <w:bottom w:val="none" w:sz="0" w:space="0" w:color="auto"/>
                    <w:right w:val="none" w:sz="0" w:space="0" w:color="auto"/>
                  </w:divBdr>
                  <w:divsChild>
                    <w:div w:id="165097695">
                      <w:marLeft w:val="0"/>
                      <w:marRight w:val="0"/>
                      <w:marTop w:val="0"/>
                      <w:marBottom w:val="0"/>
                      <w:divBdr>
                        <w:top w:val="none" w:sz="0" w:space="0" w:color="auto"/>
                        <w:left w:val="none" w:sz="0" w:space="0" w:color="auto"/>
                        <w:bottom w:val="none" w:sz="0" w:space="0" w:color="auto"/>
                        <w:right w:val="none" w:sz="0" w:space="0" w:color="auto"/>
                      </w:divBdr>
                      <w:divsChild>
                        <w:div w:id="550658662">
                          <w:marLeft w:val="0"/>
                          <w:marRight w:val="0"/>
                          <w:marTop w:val="0"/>
                          <w:marBottom w:val="0"/>
                          <w:divBdr>
                            <w:top w:val="none" w:sz="0" w:space="0" w:color="auto"/>
                            <w:left w:val="none" w:sz="0" w:space="0" w:color="auto"/>
                            <w:bottom w:val="none" w:sz="0" w:space="0" w:color="auto"/>
                            <w:right w:val="none" w:sz="0" w:space="0" w:color="auto"/>
                          </w:divBdr>
                          <w:divsChild>
                            <w:div w:id="726034393">
                              <w:marLeft w:val="0"/>
                              <w:marRight w:val="0"/>
                              <w:marTop w:val="120"/>
                              <w:marBottom w:val="360"/>
                              <w:divBdr>
                                <w:top w:val="none" w:sz="0" w:space="0" w:color="auto"/>
                                <w:left w:val="none" w:sz="0" w:space="0" w:color="auto"/>
                                <w:bottom w:val="none" w:sz="0" w:space="0" w:color="auto"/>
                                <w:right w:val="none" w:sz="0" w:space="0" w:color="auto"/>
                              </w:divBdr>
                              <w:divsChild>
                                <w:div w:id="478571845">
                                  <w:marLeft w:val="0"/>
                                  <w:marRight w:val="0"/>
                                  <w:marTop w:val="0"/>
                                  <w:marBottom w:val="0"/>
                                  <w:divBdr>
                                    <w:top w:val="none" w:sz="0" w:space="0" w:color="auto"/>
                                    <w:left w:val="none" w:sz="0" w:space="0" w:color="auto"/>
                                    <w:bottom w:val="none" w:sz="0" w:space="0" w:color="auto"/>
                                    <w:right w:val="none" w:sz="0" w:space="0" w:color="auto"/>
                                  </w:divBdr>
                                </w:div>
                                <w:div w:id="378827288">
                                  <w:marLeft w:val="0"/>
                                  <w:marRight w:val="0"/>
                                  <w:marTop w:val="0"/>
                                  <w:marBottom w:val="0"/>
                                  <w:divBdr>
                                    <w:top w:val="none" w:sz="0" w:space="0" w:color="auto"/>
                                    <w:left w:val="none" w:sz="0" w:space="0" w:color="auto"/>
                                    <w:bottom w:val="none" w:sz="0" w:space="0" w:color="auto"/>
                                    <w:right w:val="none" w:sz="0" w:space="0" w:color="auto"/>
                                  </w:divBdr>
                                </w:div>
                                <w:div w:id="1526285709">
                                  <w:marLeft w:val="0"/>
                                  <w:marRight w:val="0"/>
                                  <w:marTop w:val="0"/>
                                  <w:marBottom w:val="0"/>
                                  <w:divBdr>
                                    <w:top w:val="none" w:sz="0" w:space="0" w:color="auto"/>
                                    <w:left w:val="none" w:sz="0" w:space="0" w:color="auto"/>
                                    <w:bottom w:val="none" w:sz="0" w:space="0" w:color="auto"/>
                                    <w:right w:val="none" w:sz="0" w:space="0" w:color="auto"/>
                                  </w:divBdr>
                                  <w:divsChild>
                                    <w:div w:id="2001420111">
                                      <w:marLeft w:val="0"/>
                                      <w:marRight w:val="0"/>
                                      <w:marTop w:val="0"/>
                                      <w:marBottom w:val="0"/>
                                      <w:divBdr>
                                        <w:top w:val="none" w:sz="0" w:space="0" w:color="auto"/>
                                        <w:left w:val="none" w:sz="0" w:space="0" w:color="auto"/>
                                        <w:bottom w:val="none" w:sz="0" w:space="0" w:color="auto"/>
                                        <w:right w:val="none" w:sz="0" w:space="0" w:color="auto"/>
                                      </w:divBdr>
                                    </w:div>
                                  </w:divsChild>
                                </w:div>
                                <w:div w:id="1667127346">
                                  <w:marLeft w:val="0"/>
                                  <w:marRight w:val="0"/>
                                  <w:marTop w:val="0"/>
                                  <w:marBottom w:val="0"/>
                                  <w:divBdr>
                                    <w:top w:val="none" w:sz="0" w:space="0" w:color="auto"/>
                                    <w:left w:val="none" w:sz="0" w:space="0" w:color="auto"/>
                                    <w:bottom w:val="none" w:sz="0" w:space="0" w:color="auto"/>
                                    <w:right w:val="none" w:sz="0" w:space="0" w:color="auto"/>
                                  </w:divBdr>
                                  <w:divsChild>
                                    <w:div w:id="148990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3442701">
      <w:bodyDiv w:val="1"/>
      <w:marLeft w:val="0"/>
      <w:marRight w:val="0"/>
      <w:marTop w:val="0"/>
      <w:marBottom w:val="0"/>
      <w:divBdr>
        <w:top w:val="none" w:sz="0" w:space="0" w:color="auto"/>
        <w:left w:val="none" w:sz="0" w:space="0" w:color="auto"/>
        <w:bottom w:val="none" w:sz="0" w:space="0" w:color="auto"/>
        <w:right w:val="none" w:sz="0" w:space="0" w:color="auto"/>
      </w:divBdr>
      <w:divsChild>
        <w:div w:id="1610891864">
          <w:marLeft w:val="0"/>
          <w:marRight w:val="1"/>
          <w:marTop w:val="0"/>
          <w:marBottom w:val="0"/>
          <w:divBdr>
            <w:top w:val="none" w:sz="0" w:space="0" w:color="auto"/>
            <w:left w:val="none" w:sz="0" w:space="0" w:color="auto"/>
            <w:bottom w:val="none" w:sz="0" w:space="0" w:color="auto"/>
            <w:right w:val="none" w:sz="0" w:space="0" w:color="auto"/>
          </w:divBdr>
          <w:divsChild>
            <w:div w:id="1856193560">
              <w:marLeft w:val="0"/>
              <w:marRight w:val="0"/>
              <w:marTop w:val="0"/>
              <w:marBottom w:val="0"/>
              <w:divBdr>
                <w:top w:val="none" w:sz="0" w:space="0" w:color="auto"/>
                <w:left w:val="none" w:sz="0" w:space="0" w:color="auto"/>
                <w:bottom w:val="none" w:sz="0" w:space="0" w:color="auto"/>
                <w:right w:val="none" w:sz="0" w:space="0" w:color="auto"/>
              </w:divBdr>
              <w:divsChild>
                <w:div w:id="19940179">
                  <w:marLeft w:val="0"/>
                  <w:marRight w:val="1"/>
                  <w:marTop w:val="0"/>
                  <w:marBottom w:val="0"/>
                  <w:divBdr>
                    <w:top w:val="none" w:sz="0" w:space="0" w:color="auto"/>
                    <w:left w:val="none" w:sz="0" w:space="0" w:color="auto"/>
                    <w:bottom w:val="none" w:sz="0" w:space="0" w:color="auto"/>
                    <w:right w:val="none" w:sz="0" w:space="0" w:color="auto"/>
                  </w:divBdr>
                  <w:divsChild>
                    <w:div w:id="341395571">
                      <w:marLeft w:val="0"/>
                      <w:marRight w:val="0"/>
                      <w:marTop w:val="0"/>
                      <w:marBottom w:val="0"/>
                      <w:divBdr>
                        <w:top w:val="none" w:sz="0" w:space="0" w:color="auto"/>
                        <w:left w:val="none" w:sz="0" w:space="0" w:color="auto"/>
                        <w:bottom w:val="none" w:sz="0" w:space="0" w:color="auto"/>
                        <w:right w:val="none" w:sz="0" w:space="0" w:color="auto"/>
                      </w:divBdr>
                      <w:divsChild>
                        <w:div w:id="1602949879">
                          <w:marLeft w:val="0"/>
                          <w:marRight w:val="0"/>
                          <w:marTop w:val="0"/>
                          <w:marBottom w:val="0"/>
                          <w:divBdr>
                            <w:top w:val="none" w:sz="0" w:space="0" w:color="auto"/>
                            <w:left w:val="none" w:sz="0" w:space="0" w:color="auto"/>
                            <w:bottom w:val="none" w:sz="0" w:space="0" w:color="auto"/>
                            <w:right w:val="none" w:sz="0" w:space="0" w:color="auto"/>
                          </w:divBdr>
                          <w:divsChild>
                            <w:div w:id="1127120440">
                              <w:marLeft w:val="0"/>
                              <w:marRight w:val="0"/>
                              <w:marTop w:val="120"/>
                              <w:marBottom w:val="360"/>
                              <w:divBdr>
                                <w:top w:val="none" w:sz="0" w:space="0" w:color="auto"/>
                                <w:left w:val="none" w:sz="0" w:space="0" w:color="auto"/>
                                <w:bottom w:val="none" w:sz="0" w:space="0" w:color="auto"/>
                                <w:right w:val="none" w:sz="0" w:space="0" w:color="auto"/>
                              </w:divBdr>
                              <w:divsChild>
                                <w:div w:id="822085969">
                                  <w:marLeft w:val="0"/>
                                  <w:marRight w:val="0"/>
                                  <w:marTop w:val="0"/>
                                  <w:marBottom w:val="0"/>
                                  <w:divBdr>
                                    <w:top w:val="none" w:sz="0" w:space="0" w:color="auto"/>
                                    <w:left w:val="none" w:sz="0" w:space="0" w:color="auto"/>
                                    <w:bottom w:val="none" w:sz="0" w:space="0" w:color="auto"/>
                                    <w:right w:val="none" w:sz="0" w:space="0" w:color="auto"/>
                                  </w:divBdr>
                                </w:div>
                                <w:div w:id="1708604801">
                                  <w:marLeft w:val="0"/>
                                  <w:marRight w:val="0"/>
                                  <w:marTop w:val="0"/>
                                  <w:marBottom w:val="0"/>
                                  <w:divBdr>
                                    <w:top w:val="none" w:sz="0" w:space="0" w:color="auto"/>
                                    <w:left w:val="none" w:sz="0" w:space="0" w:color="auto"/>
                                    <w:bottom w:val="none" w:sz="0" w:space="0" w:color="auto"/>
                                    <w:right w:val="none" w:sz="0" w:space="0" w:color="auto"/>
                                  </w:divBdr>
                                </w:div>
                                <w:div w:id="681317574">
                                  <w:marLeft w:val="0"/>
                                  <w:marRight w:val="0"/>
                                  <w:marTop w:val="0"/>
                                  <w:marBottom w:val="0"/>
                                  <w:divBdr>
                                    <w:top w:val="none" w:sz="0" w:space="0" w:color="auto"/>
                                    <w:left w:val="none" w:sz="0" w:space="0" w:color="auto"/>
                                    <w:bottom w:val="none" w:sz="0" w:space="0" w:color="auto"/>
                                    <w:right w:val="none" w:sz="0" w:space="0" w:color="auto"/>
                                  </w:divBdr>
                                </w:div>
                                <w:div w:id="562300977">
                                  <w:marLeft w:val="0"/>
                                  <w:marRight w:val="0"/>
                                  <w:marTop w:val="0"/>
                                  <w:marBottom w:val="0"/>
                                  <w:divBdr>
                                    <w:top w:val="none" w:sz="0" w:space="0" w:color="auto"/>
                                    <w:left w:val="none" w:sz="0" w:space="0" w:color="auto"/>
                                    <w:bottom w:val="none" w:sz="0" w:space="0" w:color="auto"/>
                                    <w:right w:val="none" w:sz="0" w:space="0" w:color="auto"/>
                                  </w:divBdr>
                                  <w:divsChild>
                                    <w:div w:id="5328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4293954">
      <w:bodyDiv w:val="1"/>
      <w:marLeft w:val="0"/>
      <w:marRight w:val="0"/>
      <w:marTop w:val="0"/>
      <w:marBottom w:val="0"/>
      <w:divBdr>
        <w:top w:val="none" w:sz="0" w:space="0" w:color="auto"/>
        <w:left w:val="none" w:sz="0" w:space="0" w:color="auto"/>
        <w:bottom w:val="none" w:sz="0" w:space="0" w:color="auto"/>
        <w:right w:val="none" w:sz="0" w:space="0" w:color="auto"/>
      </w:divBdr>
      <w:divsChild>
        <w:div w:id="2147353828">
          <w:marLeft w:val="0"/>
          <w:marRight w:val="1"/>
          <w:marTop w:val="0"/>
          <w:marBottom w:val="0"/>
          <w:divBdr>
            <w:top w:val="none" w:sz="0" w:space="0" w:color="auto"/>
            <w:left w:val="none" w:sz="0" w:space="0" w:color="auto"/>
            <w:bottom w:val="none" w:sz="0" w:space="0" w:color="auto"/>
            <w:right w:val="none" w:sz="0" w:space="0" w:color="auto"/>
          </w:divBdr>
          <w:divsChild>
            <w:div w:id="149294007">
              <w:marLeft w:val="0"/>
              <w:marRight w:val="0"/>
              <w:marTop w:val="0"/>
              <w:marBottom w:val="0"/>
              <w:divBdr>
                <w:top w:val="none" w:sz="0" w:space="0" w:color="auto"/>
                <w:left w:val="none" w:sz="0" w:space="0" w:color="auto"/>
                <w:bottom w:val="none" w:sz="0" w:space="0" w:color="auto"/>
                <w:right w:val="none" w:sz="0" w:space="0" w:color="auto"/>
              </w:divBdr>
              <w:divsChild>
                <w:div w:id="1448430360">
                  <w:marLeft w:val="0"/>
                  <w:marRight w:val="1"/>
                  <w:marTop w:val="0"/>
                  <w:marBottom w:val="0"/>
                  <w:divBdr>
                    <w:top w:val="none" w:sz="0" w:space="0" w:color="auto"/>
                    <w:left w:val="none" w:sz="0" w:space="0" w:color="auto"/>
                    <w:bottom w:val="none" w:sz="0" w:space="0" w:color="auto"/>
                    <w:right w:val="none" w:sz="0" w:space="0" w:color="auto"/>
                  </w:divBdr>
                  <w:divsChild>
                    <w:div w:id="1956447988">
                      <w:marLeft w:val="0"/>
                      <w:marRight w:val="0"/>
                      <w:marTop w:val="0"/>
                      <w:marBottom w:val="0"/>
                      <w:divBdr>
                        <w:top w:val="none" w:sz="0" w:space="0" w:color="auto"/>
                        <w:left w:val="none" w:sz="0" w:space="0" w:color="auto"/>
                        <w:bottom w:val="none" w:sz="0" w:space="0" w:color="auto"/>
                        <w:right w:val="none" w:sz="0" w:space="0" w:color="auto"/>
                      </w:divBdr>
                      <w:divsChild>
                        <w:div w:id="883982151">
                          <w:marLeft w:val="0"/>
                          <w:marRight w:val="0"/>
                          <w:marTop w:val="0"/>
                          <w:marBottom w:val="0"/>
                          <w:divBdr>
                            <w:top w:val="none" w:sz="0" w:space="0" w:color="auto"/>
                            <w:left w:val="none" w:sz="0" w:space="0" w:color="auto"/>
                            <w:bottom w:val="none" w:sz="0" w:space="0" w:color="auto"/>
                            <w:right w:val="none" w:sz="0" w:space="0" w:color="auto"/>
                          </w:divBdr>
                          <w:divsChild>
                            <w:div w:id="95448643">
                              <w:marLeft w:val="0"/>
                              <w:marRight w:val="0"/>
                              <w:marTop w:val="120"/>
                              <w:marBottom w:val="360"/>
                              <w:divBdr>
                                <w:top w:val="none" w:sz="0" w:space="0" w:color="auto"/>
                                <w:left w:val="none" w:sz="0" w:space="0" w:color="auto"/>
                                <w:bottom w:val="none" w:sz="0" w:space="0" w:color="auto"/>
                                <w:right w:val="none" w:sz="0" w:space="0" w:color="auto"/>
                              </w:divBdr>
                              <w:divsChild>
                                <w:div w:id="456875182">
                                  <w:marLeft w:val="0"/>
                                  <w:marRight w:val="0"/>
                                  <w:marTop w:val="0"/>
                                  <w:marBottom w:val="0"/>
                                  <w:divBdr>
                                    <w:top w:val="none" w:sz="0" w:space="0" w:color="auto"/>
                                    <w:left w:val="none" w:sz="0" w:space="0" w:color="auto"/>
                                    <w:bottom w:val="none" w:sz="0" w:space="0" w:color="auto"/>
                                    <w:right w:val="none" w:sz="0" w:space="0" w:color="auto"/>
                                  </w:divBdr>
                                </w:div>
                                <w:div w:id="739331017">
                                  <w:marLeft w:val="0"/>
                                  <w:marRight w:val="0"/>
                                  <w:marTop w:val="0"/>
                                  <w:marBottom w:val="0"/>
                                  <w:divBdr>
                                    <w:top w:val="none" w:sz="0" w:space="0" w:color="auto"/>
                                    <w:left w:val="none" w:sz="0" w:space="0" w:color="auto"/>
                                    <w:bottom w:val="none" w:sz="0" w:space="0" w:color="auto"/>
                                    <w:right w:val="none" w:sz="0" w:space="0" w:color="auto"/>
                                  </w:divBdr>
                                </w:div>
                                <w:div w:id="174267051">
                                  <w:marLeft w:val="0"/>
                                  <w:marRight w:val="0"/>
                                  <w:marTop w:val="0"/>
                                  <w:marBottom w:val="0"/>
                                  <w:divBdr>
                                    <w:top w:val="none" w:sz="0" w:space="0" w:color="auto"/>
                                    <w:left w:val="none" w:sz="0" w:space="0" w:color="auto"/>
                                    <w:bottom w:val="none" w:sz="0" w:space="0" w:color="auto"/>
                                    <w:right w:val="none" w:sz="0" w:space="0" w:color="auto"/>
                                  </w:divBdr>
                                </w:div>
                                <w:div w:id="746418831">
                                  <w:marLeft w:val="0"/>
                                  <w:marRight w:val="0"/>
                                  <w:marTop w:val="0"/>
                                  <w:marBottom w:val="0"/>
                                  <w:divBdr>
                                    <w:top w:val="none" w:sz="0" w:space="0" w:color="auto"/>
                                    <w:left w:val="none" w:sz="0" w:space="0" w:color="auto"/>
                                    <w:bottom w:val="none" w:sz="0" w:space="0" w:color="auto"/>
                                    <w:right w:val="none" w:sz="0" w:space="0" w:color="auto"/>
                                  </w:divBdr>
                                  <w:divsChild>
                                    <w:div w:id="39192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7317454">
      <w:bodyDiv w:val="1"/>
      <w:marLeft w:val="0"/>
      <w:marRight w:val="0"/>
      <w:marTop w:val="0"/>
      <w:marBottom w:val="0"/>
      <w:divBdr>
        <w:top w:val="none" w:sz="0" w:space="0" w:color="auto"/>
        <w:left w:val="none" w:sz="0" w:space="0" w:color="auto"/>
        <w:bottom w:val="none" w:sz="0" w:space="0" w:color="auto"/>
        <w:right w:val="none" w:sz="0" w:space="0" w:color="auto"/>
      </w:divBdr>
      <w:divsChild>
        <w:div w:id="833423549">
          <w:marLeft w:val="0"/>
          <w:marRight w:val="1"/>
          <w:marTop w:val="0"/>
          <w:marBottom w:val="0"/>
          <w:divBdr>
            <w:top w:val="none" w:sz="0" w:space="0" w:color="auto"/>
            <w:left w:val="none" w:sz="0" w:space="0" w:color="auto"/>
            <w:bottom w:val="none" w:sz="0" w:space="0" w:color="auto"/>
            <w:right w:val="none" w:sz="0" w:space="0" w:color="auto"/>
          </w:divBdr>
          <w:divsChild>
            <w:div w:id="1674411982">
              <w:marLeft w:val="0"/>
              <w:marRight w:val="0"/>
              <w:marTop w:val="0"/>
              <w:marBottom w:val="0"/>
              <w:divBdr>
                <w:top w:val="none" w:sz="0" w:space="0" w:color="auto"/>
                <w:left w:val="none" w:sz="0" w:space="0" w:color="auto"/>
                <w:bottom w:val="none" w:sz="0" w:space="0" w:color="auto"/>
                <w:right w:val="none" w:sz="0" w:space="0" w:color="auto"/>
              </w:divBdr>
              <w:divsChild>
                <w:div w:id="576596177">
                  <w:marLeft w:val="0"/>
                  <w:marRight w:val="1"/>
                  <w:marTop w:val="0"/>
                  <w:marBottom w:val="0"/>
                  <w:divBdr>
                    <w:top w:val="none" w:sz="0" w:space="0" w:color="auto"/>
                    <w:left w:val="none" w:sz="0" w:space="0" w:color="auto"/>
                    <w:bottom w:val="none" w:sz="0" w:space="0" w:color="auto"/>
                    <w:right w:val="none" w:sz="0" w:space="0" w:color="auto"/>
                  </w:divBdr>
                  <w:divsChild>
                    <w:div w:id="673072624">
                      <w:marLeft w:val="0"/>
                      <w:marRight w:val="0"/>
                      <w:marTop w:val="0"/>
                      <w:marBottom w:val="0"/>
                      <w:divBdr>
                        <w:top w:val="none" w:sz="0" w:space="0" w:color="auto"/>
                        <w:left w:val="none" w:sz="0" w:space="0" w:color="auto"/>
                        <w:bottom w:val="none" w:sz="0" w:space="0" w:color="auto"/>
                        <w:right w:val="none" w:sz="0" w:space="0" w:color="auto"/>
                      </w:divBdr>
                      <w:divsChild>
                        <w:div w:id="1220870825">
                          <w:marLeft w:val="0"/>
                          <w:marRight w:val="0"/>
                          <w:marTop w:val="0"/>
                          <w:marBottom w:val="0"/>
                          <w:divBdr>
                            <w:top w:val="none" w:sz="0" w:space="0" w:color="auto"/>
                            <w:left w:val="none" w:sz="0" w:space="0" w:color="auto"/>
                            <w:bottom w:val="none" w:sz="0" w:space="0" w:color="auto"/>
                            <w:right w:val="none" w:sz="0" w:space="0" w:color="auto"/>
                          </w:divBdr>
                          <w:divsChild>
                            <w:div w:id="47801246">
                              <w:marLeft w:val="0"/>
                              <w:marRight w:val="0"/>
                              <w:marTop w:val="120"/>
                              <w:marBottom w:val="360"/>
                              <w:divBdr>
                                <w:top w:val="none" w:sz="0" w:space="0" w:color="auto"/>
                                <w:left w:val="none" w:sz="0" w:space="0" w:color="auto"/>
                                <w:bottom w:val="none" w:sz="0" w:space="0" w:color="auto"/>
                                <w:right w:val="none" w:sz="0" w:space="0" w:color="auto"/>
                              </w:divBdr>
                              <w:divsChild>
                                <w:div w:id="1982534204">
                                  <w:marLeft w:val="0"/>
                                  <w:marRight w:val="0"/>
                                  <w:marTop w:val="0"/>
                                  <w:marBottom w:val="0"/>
                                  <w:divBdr>
                                    <w:top w:val="none" w:sz="0" w:space="0" w:color="auto"/>
                                    <w:left w:val="none" w:sz="0" w:space="0" w:color="auto"/>
                                    <w:bottom w:val="none" w:sz="0" w:space="0" w:color="auto"/>
                                    <w:right w:val="none" w:sz="0" w:space="0" w:color="auto"/>
                                  </w:divBdr>
                                </w:div>
                                <w:div w:id="98137887">
                                  <w:marLeft w:val="0"/>
                                  <w:marRight w:val="0"/>
                                  <w:marTop w:val="0"/>
                                  <w:marBottom w:val="0"/>
                                  <w:divBdr>
                                    <w:top w:val="none" w:sz="0" w:space="0" w:color="auto"/>
                                    <w:left w:val="none" w:sz="0" w:space="0" w:color="auto"/>
                                    <w:bottom w:val="none" w:sz="0" w:space="0" w:color="auto"/>
                                    <w:right w:val="none" w:sz="0" w:space="0" w:color="auto"/>
                                  </w:divBdr>
                                </w:div>
                                <w:div w:id="466779139">
                                  <w:marLeft w:val="0"/>
                                  <w:marRight w:val="0"/>
                                  <w:marTop w:val="0"/>
                                  <w:marBottom w:val="0"/>
                                  <w:divBdr>
                                    <w:top w:val="none" w:sz="0" w:space="0" w:color="auto"/>
                                    <w:left w:val="none" w:sz="0" w:space="0" w:color="auto"/>
                                    <w:bottom w:val="none" w:sz="0" w:space="0" w:color="auto"/>
                                    <w:right w:val="none" w:sz="0" w:space="0" w:color="auto"/>
                                  </w:divBdr>
                                  <w:divsChild>
                                    <w:div w:id="227571741">
                                      <w:marLeft w:val="0"/>
                                      <w:marRight w:val="0"/>
                                      <w:marTop w:val="0"/>
                                      <w:marBottom w:val="0"/>
                                      <w:divBdr>
                                        <w:top w:val="none" w:sz="0" w:space="0" w:color="auto"/>
                                        <w:left w:val="none" w:sz="0" w:space="0" w:color="auto"/>
                                        <w:bottom w:val="none" w:sz="0" w:space="0" w:color="auto"/>
                                        <w:right w:val="none" w:sz="0" w:space="0" w:color="auto"/>
                                      </w:divBdr>
                                    </w:div>
                                  </w:divsChild>
                                </w:div>
                                <w:div w:id="375859983">
                                  <w:marLeft w:val="0"/>
                                  <w:marRight w:val="0"/>
                                  <w:marTop w:val="0"/>
                                  <w:marBottom w:val="0"/>
                                  <w:divBdr>
                                    <w:top w:val="none" w:sz="0" w:space="0" w:color="auto"/>
                                    <w:left w:val="none" w:sz="0" w:space="0" w:color="auto"/>
                                    <w:bottom w:val="none" w:sz="0" w:space="0" w:color="auto"/>
                                    <w:right w:val="none" w:sz="0" w:space="0" w:color="auto"/>
                                  </w:divBdr>
                                  <w:divsChild>
                                    <w:div w:id="98351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5198807">
      <w:bodyDiv w:val="1"/>
      <w:marLeft w:val="0"/>
      <w:marRight w:val="0"/>
      <w:marTop w:val="0"/>
      <w:marBottom w:val="0"/>
      <w:divBdr>
        <w:top w:val="none" w:sz="0" w:space="0" w:color="auto"/>
        <w:left w:val="none" w:sz="0" w:space="0" w:color="auto"/>
        <w:bottom w:val="none" w:sz="0" w:space="0" w:color="auto"/>
        <w:right w:val="none" w:sz="0" w:space="0" w:color="auto"/>
      </w:divBdr>
      <w:divsChild>
        <w:div w:id="1022976339">
          <w:marLeft w:val="0"/>
          <w:marRight w:val="1"/>
          <w:marTop w:val="0"/>
          <w:marBottom w:val="0"/>
          <w:divBdr>
            <w:top w:val="none" w:sz="0" w:space="0" w:color="auto"/>
            <w:left w:val="none" w:sz="0" w:space="0" w:color="auto"/>
            <w:bottom w:val="none" w:sz="0" w:space="0" w:color="auto"/>
            <w:right w:val="none" w:sz="0" w:space="0" w:color="auto"/>
          </w:divBdr>
          <w:divsChild>
            <w:div w:id="1290551509">
              <w:marLeft w:val="0"/>
              <w:marRight w:val="0"/>
              <w:marTop w:val="0"/>
              <w:marBottom w:val="0"/>
              <w:divBdr>
                <w:top w:val="none" w:sz="0" w:space="0" w:color="auto"/>
                <w:left w:val="none" w:sz="0" w:space="0" w:color="auto"/>
                <w:bottom w:val="none" w:sz="0" w:space="0" w:color="auto"/>
                <w:right w:val="none" w:sz="0" w:space="0" w:color="auto"/>
              </w:divBdr>
              <w:divsChild>
                <w:div w:id="1852647399">
                  <w:marLeft w:val="0"/>
                  <w:marRight w:val="1"/>
                  <w:marTop w:val="0"/>
                  <w:marBottom w:val="0"/>
                  <w:divBdr>
                    <w:top w:val="none" w:sz="0" w:space="0" w:color="auto"/>
                    <w:left w:val="none" w:sz="0" w:space="0" w:color="auto"/>
                    <w:bottom w:val="none" w:sz="0" w:space="0" w:color="auto"/>
                    <w:right w:val="none" w:sz="0" w:space="0" w:color="auto"/>
                  </w:divBdr>
                  <w:divsChild>
                    <w:div w:id="1310212020">
                      <w:marLeft w:val="0"/>
                      <w:marRight w:val="0"/>
                      <w:marTop w:val="0"/>
                      <w:marBottom w:val="0"/>
                      <w:divBdr>
                        <w:top w:val="none" w:sz="0" w:space="0" w:color="auto"/>
                        <w:left w:val="none" w:sz="0" w:space="0" w:color="auto"/>
                        <w:bottom w:val="none" w:sz="0" w:space="0" w:color="auto"/>
                        <w:right w:val="none" w:sz="0" w:space="0" w:color="auto"/>
                      </w:divBdr>
                      <w:divsChild>
                        <w:div w:id="104472340">
                          <w:marLeft w:val="0"/>
                          <w:marRight w:val="0"/>
                          <w:marTop w:val="0"/>
                          <w:marBottom w:val="0"/>
                          <w:divBdr>
                            <w:top w:val="none" w:sz="0" w:space="0" w:color="auto"/>
                            <w:left w:val="none" w:sz="0" w:space="0" w:color="auto"/>
                            <w:bottom w:val="none" w:sz="0" w:space="0" w:color="auto"/>
                            <w:right w:val="none" w:sz="0" w:space="0" w:color="auto"/>
                          </w:divBdr>
                          <w:divsChild>
                            <w:div w:id="1767576891">
                              <w:marLeft w:val="0"/>
                              <w:marRight w:val="0"/>
                              <w:marTop w:val="120"/>
                              <w:marBottom w:val="360"/>
                              <w:divBdr>
                                <w:top w:val="none" w:sz="0" w:space="0" w:color="auto"/>
                                <w:left w:val="none" w:sz="0" w:space="0" w:color="auto"/>
                                <w:bottom w:val="none" w:sz="0" w:space="0" w:color="auto"/>
                                <w:right w:val="none" w:sz="0" w:space="0" w:color="auto"/>
                              </w:divBdr>
                              <w:divsChild>
                                <w:div w:id="1122573138">
                                  <w:marLeft w:val="0"/>
                                  <w:marRight w:val="0"/>
                                  <w:marTop w:val="0"/>
                                  <w:marBottom w:val="0"/>
                                  <w:divBdr>
                                    <w:top w:val="none" w:sz="0" w:space="0" w:color="auto"/>
                                    <w:left w:val="none" w:sz="0" w:space="0" w:color="auto"/>
                                    <w:bottom w:val="none" w:sz="0" w:space="0" w:color="auto"/>
                                    <w:right w:val="none" w:sz="0" w:space="0" w:color="auto"/>
                                  </w:divBdr>
                                </w:div>
                                <w:div w:id="910962779">
                                  <w:marLeft w:val="0"/>
                                  <w:marRight w:val="0"/>
                                  <w:marTop w:val="0"/>
                                  <w:marBottom w:val="0"/>
                                  <w:divBdr>
                                    <w:top w:val="none" w:sz="0" w:space="0" w:color="auto"/>
                                    <w:left w:val="none" w:sz="0" w:space="0" w:color="auto"/>
                                    <w:bottom w:val="none" w:sz="0" w:space="0" w:color="auto"/>
                                    <w:right w:val="none" w:sz="0" w:space="0" w:color="auto"/>
                                  </w:divBdr>
                                </w:div>
                                <w:div w:id="741803060">
                                  <w:marLeft w:val="0"/>
                                  <w:marRight w:val="0"/>
                                  <w:marTop w:val="0"/>
                                  <w:marBottom w:val="0"/>
                                  <w:divBdr>
                                    <w:top w:val="none" w:sz="0" w:space="0" w:color="auto"/>
                                    <w:left w:val="none" w:sz="0" w:space="0" w:color="auto"/>
                                    <w:bottom w:val="none" w:sz="0" w:space="0" w:color="auto"/>
                                    <w:right w:val="none" w:sz="0" w:space="0" w:color="auto"/>
                                  </w:divBdr>
                                </w:div>
                                <w:div w:id="1257010877">
                                  <w:marLeft w:val="0"/>
                                  <w:marRight w:val="0"/>
                                  <w:marTop w:val="0"/>
                                  <w:marBottom w:val="0"/>
                                  <w:divBdr>
                                    <w:top w:val="none" w:sz="0" w:space="0" w:color="auto"/>
                                    <w:left w:val="none" w:sz="0" w:space="0" w:color="auto"/>
                                    <w:bottom w:val="none" w:sz="0" w:space="0" w:color="auto"/>
                                    <w:right w:val="none" w:sz="0" w:space="0" w:color="auto"/>
                                  </w:divBdr>
                                  <w:divsChild>
                                    <w:div w:id="100913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5662486">
      <w:bodyDiv w:val="1"/>
      <w:marLeft w:val="0"/>
      <w:marRight w:val="0"/>
      <w:marTop w:val="0"/>
      <w:marBottom w:val="0"/>
      <w:divBdr>
        <w:top w:val="none" w:sz="0" w:space="0" w:color="auto"/>
        <w:left w:val="none" w:sz="0" w:space="0" w:color="auto"/>
        <w:bottom w:val="none" w:sz="0" w:space="0" w:color="auto"/>
        <w:right w:val="none" w:sz="0" w:space="0" w:color="auto"/>
      </w:divBdr>
      <w:divsChild>
        <w:div w:id="1778865757">
          <w:marLeft w:val="0"/>
          <w:marRight w:val="1"/>
          <w:marTop w:val="0"/>
          <w:marBottom w:val="0"/>
          <w:divBdr>
            <w:top w:val="none" w:sz="0" w:space="0" w:color="auto"/>
            <w:left w:val="none" w:sz="0" w:space="0" w:color="auto"/>
            <w:bottom w:val="none" w:sz="0" w:space="0" w:color="auto"/>
            <w:right w:val="none" w:sz="0" w:space="0" w:color="auto"/>
          </w:divBdr>
          <w:divsChild>
            <w:div w:id="1794523086">
              <w:marLeft w:val="0"/>
              <w:marRight w:val="0"/>
              <w:marTop w:val="0"/>
              <w:marBottom w:val="0"/>
              <w:divBdr>
                <w:top w:val="none" w:sz="0" w:space="0" w:color="auto"/>
                <w:left w:val="none" w:sz="0" w:space="0" w:color="auto"/>
                <w:bottom w:val="none" w:sz="0" w:space="0" w:color="auto"/>
                <w:right w:val="none" w:sz="0" w:space="0" w:color="auto"/>
              </w:divBdr>
              <w:divsChild>
                <w:div w:id="258875874">
                  <w:marLeft w:val="0"/>
                  <w:marRight w:val="1"/>
                  <w:marTop w:val="0"/>
                  <w:marBottom w:val="0"/>
                  <w:divBdr>
                    <w:top w:val="none" w:sz="0" w:space="0" w:color="auto"/>
                    <w:left w:val="none" w:sz="0" w:space="0" w:color="auto"/>
                    <w:bottom w:val="none" w:sz="0" w:space="0" w:color="auto"/>
                    <w:right w:val="none" w:sz="0" w:space="0" w:color="auto"/>
                  </w:divBdr>
                  <w:divsChild>
                    <w:div w:id="1684282000">
                      <w:marLeft w:val="0"/>
                      <w:marRight w:val="0"/>
                      <w:marTop w:val="0"/>
                      <w:marBottom w:val="0"/>
                      <w:divBdr>
                        <w:top w:val="none" w:sz="0" w:space="0" w:color="auto"/>
                        <w:left w:val="none" w:sz="0" w:space="0" w:color="auto"/>
                        <w:bottom w:val="none" w:sz="0" w:space="0" w:color="auto"/>
                        <w:right w:val="none" w:sz="0" w:space="0" w:color="auto"/>
                      </w:divBdr>
                      <w:divsChild>
                        <w:div w:id="1547060919">
                          <w:marLeft w:val="0"/>
                          <w:marRight w:val="0"/>
                          <w:marTop w:val="0"/>
                          <w:marBottom w:val="0"/>
                          <w:divBdr>
                            <w:top w:val="none" w:sz="0" w:space="0" w:color="auto"/>
                            <w:left w:val="none" w:sz="0" w:space="0" w:color="auto"/>
                            <w:bottom w:val="none" w:sz="0" w:space="0" w:color="auto"/>
                            <w:right w:val="none" w:sz="0" w:space="0" w:color="auto"/>
                          </w:divBdr>
                          <w:divsChild>
                            <w:div w:id="602153492">
                              <w:marLeft w:val="0"/>
                              <w:marRight w:val="0"/>
                              <w:marTop w:val="120"/>
                              <w:marBottom w:val="360"/>
                              <w:divBdr>
                                <w:top w:val="none" w:sz="0" w:space="0" w:color="auto"/>
                                <w:left w:val="none" w:sz="0" w:space="0" w:color="auto"/>
                                <w:bottom w:val="none" w:sz="0" w:space="0" w:color="auto"/>
                                <w:right w:val="none" w:sz="0" w:space="0" w:color="auto"/>
                              </w:divBdr>
                              <w:divsChild>
                                <w:div w:id="1773285819">
                                  <w:marLeft w:val="0"/>
                                  <w:marRight w:val="0"/>
                                  <w:marTop w:val="0"/>
                                  <w:marBottom w:val="0"/>
                                  <w:divBdr>
                                    <w:top w:val="none" w:sz="0" w:space="0" w:color="auto"/>
                                    <w:left w:val="none" w:sz="0" w:space="0" w:color="auto"/>
                                    <w:bottom w:val="none" w:sz="0" w:space="0" w:color="auto"/>
                                    <w:right w:val="none" w:sz="0" w:space="0" w:color="auto"/>
                                  </w:divBdr>
                                </w:div>
                                <w:div w:id="2077391645">
                                  <w:marLeft w:val="0"/>
                                  <w:marRight w:val="0"/>
                                  <w:marTop w:val="0"/>
                                  <w:marBottom w:val="0"/>
                                  <w:divBdr>
                                    <w:top w:val="none" w:sz="0" w:space="0" w:color="auto"/>
                                    <w:left w:val="none" w:sz="0" w:space="0" w:color="auto"/>
                                    <w:bottom w:val="none" w:sz="0" w:space="0" w:color="auto"/>
                                    <w:right w:val="none" w:sz="0" w:space="0" w:color="auto"/>
                                  </w:divBdr>
                                </w:div>
                                <w:div w:id="633757065">
                                  <w:marLeft w:val="0"/>
                                  <w:marRight w:val="0"/>
                                  <w:marTop w:val="0"/>
                                  <w:marBottom w:val="0"/>
                                  <w:divBdr>
                                    <w:top w:val="none" w:sz="0" w:space="0" w:color="auto"/>
                                    <w:left w:val="none" w:sz="0" w:space="0" w:color="auto"/>
                                    <w:bottom w:val="none" w:sz="0" w:space="0" w:color="auto"/>
                                    <w:right w:val="none" w:sz="0" w:space="0" w:color="auto"/>
                                  </w:divBdr>
                                </w:div>
                                <w:div w:id="177742805">
                                  <w:marLeft w:val="0"/>
                                  <w:marRight w:val="0"/>
                                  <w:marTop w:val="0"/>
                                  <w:marBottom w:val="0"/>
                                  <w:divBdr>
                                    <w:top w:val="none" w:sz="0" w:space="0" w:color="auto"/>
                                    <w:left w:val="none" w:sz="0" w:space="0" w:color="auto"/>
                                    <w:bottom w:val="none" w:sz="0" w:space="0" w:color="auto"/>
                                    <w:right w:val="none" w:sz="0" w:space="0" w:color="auto"/>
                                  </w:divBdr>
                                  <w:divsChild>
                                    <w:div w:id="213794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8087107">
      <w:bodyDiv w:val="1"/>
      <w:marLeft w:val="0"/>
      <w:marRight w:val="0"/>
      <w:marTop w:val="0"/>
      <w:marBottom w:val="0"/>
      <w:divBdr>
        <w:top w:val="none" w:sz="0" w:space="0" w:color="auto"/>
        <w:left w:val="none" w:sz="0" w:space="0" w:color="auto"/>
        <w:bottom w:val="none" w:sz="0" w:space="0" w:color="auto"/>
        <w:right w:val="none" w:sz="0" w:space="0" w:color="auto"/>
      </w:divBdr>
      <w:divsChild>
        <w:div w:id="1784377237">
          <w:marLeft w:val="0"/>
          <w:marRight w:val="1"/>
          <w:marTop w:val="0"/>
          <w:marBottom w:val="0"/>
          <w:divBdr>
            <w:top w:val="none" w:sz="0" w:space="0" w:color="auto"/>
            <w:left w:val="none" w:sz="0" w:space="0" w:color="auto"/>
            <w:bottom w:val="none" w:sz="0" w:space="0" w:color="auto"/>
            <w:right w:val="none" w:sz="0" w:space="0" w:color="auto"/>
          </w:divBdr>
          <w:divsChild>
            <w:div w:id="305822578">
              <w:marLeft w:val="0"/>
              <w:marRight w:val="0"/>
              <w:marTop w:val="0"/>
              <w:marBottom w:val="0"/>
              <w:divBdr>
                <w:top w:val="none" w:sz="0" w:space="0" w:color="auto"/>
                <w:left w:val="none" w:sz="0" w:space="0" w:color="auto"/>
                <w:bottom w:val="none" w:sz="0" w:space="0" w:color="auto"/>
                <w:right w:val="none" w:sz="0" w:space="0" w:color="auto"/>
              </w:divBdr>
              <w:divsChild>
                <w:div w:id="1617440968">
                  <w:marLeft w:val="0"/>
                  <w:marRight w:val="1"/>
                  <w:marTop w:val="0"/>
                  <w:marBottom w:val="0"/>
                  <w:divBdr>
                    <w:top w:val="none" w:sz="0" w:space="0" w:color="auto"/>
                    <w:left w:val="none" w:sz="0" w:space="0" w:color="auto"/>
                    <w:bottom w:val="none" w:sz="0" w:space="0" w:color="auto"/>
                    <w:right w:val="none" w:sz="0" w:space="0" w:color="auto"/>
                  </w:divBdr>
                  <w:divsChild>
                    <w:div w:id="215285762">
                      <w:marLeft w:val="0"/>
                      <w:marRight w:val="0"/>
                      <w:marTop w:val="0"/>
                      <w:marBottom w:val="0"/>
                      <w:divBdr>
                        <w:top w:val="none" w:sz="0" w:space="0" w:color="auto"/>
                        <w:left w:val="none" w:sz="0" w:space="0" w:color="auto"/>
                        <w:bottom w:val="none" w:sz="0" w:space="0" w:color="auto"/>
                        <w:right w:val="none" w:sz="0" w:space="0" w:color="auto"/>
                      </w:divBdr>
                      <w:divsChild>
                        <w:div w:id="1805274968">
                          <w:marLeft w:val="0"/>
                          <w:marRight w:val="0"/>
                          <w:marTop w:val="0"/>
                          <w:marBottom w:val="0"/>
                          <w:divBdr>
                            <w:top w:val="none" w:sz="0" w:space="0" w:color="auto"/>
                            <w:left w:val="none" w:sz="0" w:space="0" w:color="auto"/>
                            <w:bottom w:val="none" w:sz="0" w:space="0" w:color="auto"/>
                            <w:right w:val="none" w:sz="0" w:space="0" w:color="auto"/>
                          </w:divBdr>
                          <w:divsChild>
                            <w:div w:id="1644850900">
                              <w:marLeft w:val="0"/>
                              <w:marRight w:val="0"/>
                              <w:marTop w:val="120"/>
                              <w:marBottom w:val="360"/>
                              <w:divBdr>
                                <w:top w:val="none" w:sz="0" w:space="0" w:color="auto"/>
                                <w:left w:val="none" w:sz="0" w:space="0" w:color="auto"/>
                                <w:bottom w:val="none" w:sz="0" w:space="0" w:color="auto"/>
                                <w:right w:val="none" w:sz="0" w:space="0" w:color="auto"/>
                              </w:divBdr>
                              <w:divsChild>
                                <w:div w:id="1624388050">
                                  <w:marLeft w:val="0"/>
                                  <w:marRight w:val="0"/>
                                  <w:marTop w:val="0"/>
                                  <w:marBottom w:val="0"/>
                                  <w:divBdr>
                                    <w:top w:val="none" w:sz="0" w:space="0" w:color="auto"/>
                                    <w:left w:val="none" w:sz="0" w:space="0" w:color="auto"/>
                                    <w:bottom w:val="none" w:sz="0" w:space="0" w:color="auto"/>
                                    <w:right w:val="none" w:sz="0" w:space="0" w:color="auto"/>
                                  </w:divBdr>
                                </w:div>
                                <w:div w:id="1800493529">
                                  <w:marLeft w:val="0"/>
                                  <w:marRight w:val="0"/>
                                  <w:marTop w:val="0"/>
                                  <w:marBottom w:val="0"/>
                                  <w:divBdr>
                                    <w:top w:val="none" w:sz="0" w:space="0" w:color="auto"/>
                                    <w:left w:val="none" w:sz="0" w:space="0" w:color="auto"/>
                                    <w:bottom w:val="none" w:sz="0" w:space="0" w:color="auto"/>
                                    <w:right w:val="none" w:sz="0" w:space="0" w:color="auto"/>
                                  </w:divBdr>
                                </w:div>
                                <w:div w:id="2105610550">
                                  <w:marLeft w:val="0"/>
                                  <w:marRight w:val="0"/>
                                  <w:marTop w:val="0"/>
                                  <w:marBottom w:val="0"/>
                                  <w:divBdr>
                                    <w:top w:val="none" w:sz="0" w:space="0" w:color="auto"/>
                                    <w:left w:val="none" w:sz="0" w:space="0" w:color="auto"/>
                                    <w:bottom w:val="none" w:sz="0" w:space="0" w:color="auto"/>
                                    <w:right w:val="none" w:sz="0" w:space="0" w:color="auto"/>
                                  </w:divBdr>
                                </w:div>
                                <w:div w:id="626619736">
                                  <w:marLeft w:val="0"/>
                                  <w:marRight w:val="0"/>
                                  <w:marTop w:val="0"/>
                                  <w:marBottom w:val="0"/>
                                  <w:divBdr>
                                    <w:top w:val="none" w:sz="0" w:space="0" w:color="auto"/>
                                    <w:left w:val="none" w:sz="0" w:space="0" w:color="auto"/>
                                    <w:bottom w:val="none" w:sz="0" w:space="0" w:color="auto"/>
                                    <w:right w:val="none" w:sz="0" w:space="0" w:color="auto"/>
                                  </w:divBdr>
                                  <w:divsChild>
                                    <w:div w:id="148165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4490627">
      <w:bodyDiv w:val="1"/>
      <w:marLeft w:val="0"/>
      <w:marRight w:val="0"/>
      <w:marTop w:val="0"/>
      <w:marBottom w:val="0"/>
      <w:divBdr>
        <w:top w:val="none" w:sz="0" w:space="0" w:color="auto"/>
        <w:left w:val="none" w:sz="0" w:space="0" w:color="auto"/>
        <w:bottom w:val="none" w:sz="0" w:space="0" w:color="auto"/>
        <w:right w:val="none" w:sz="0" w:space="0" w:color="auto"/>
      </w:divBdr>
      <w:divsChild>
        <w:div w:id="1604458603">
          <w:marLeft w:val="0"/>
          <w:marRight w:val="1"/>
          <w:marTop w:val="0"/>
          <w:marBottom w:val="0"/>
          <w:divBdr>
            <w:top w:val="none" w:sz="0" w:space="0" w:color="auto"/>
            <w:left w:val="none" w:sz="0" w:space="0" w:color="auto"/>
            <w:bottom w:val="none" w:sz="0" w:space="0" w:color="auto"/>
            <w:right w:val="none" w:sz="0" w:space="0" w:color="auto"/>
          </w:divBdr>
          <w:divsChild>
            <w:div w:id="1449397571">
              <w:marLeft w:val="0"/>
              <w:marRight w:val="0"/>
              <w:marTop w:val="0"/>
              <w:marBottom w:val="0"/>
              <w:divBdr>
                <w:top w:val="none" w:sz="0" w:space="0" w:color="auto"/>
                <w:left w:val="none" w:sz="0" w:space="0" w:color="auto"/>
                <w:bottom w:val="none" w:sz="0" w:space="0" w:color="auto"/>
                <w:right w:val="none" w:sz="0" w:space="0" w:color="auto"/>
              </w:divBdr>
              <w:divsChild>
                <w:div w:id="735855609">
                  <w:marLeft w:val="0"/>
                  <w:marRight w:val="1"/>
                  <w:marTop w:val="0"/>
                  <w:marBottom w:val="0"/>
                  <w:divBdr>
                    <w:top w:val="none" w:sz="0" w:space="0" w:color="auto"/>
                    <w:left w:val="none" w:sz="0" w:space="0" w:color="auto"/>
                    <w:bottom w:val="none" w:sz="0" w:space="0" w:color="auto"/>
                    <w:right w:val="none" w:sz="0" w:space="0" w:color="auto"/>
                  </w:divBdr>
                  <w:divsChild>
                    <w:div w:id="2033530154">
                      <w:marLeft w:val="0"/>
                      <w:marRight w:val="0"/>
                      <w:marTop w:val="0"/>
                      <w:marBottom w:val="0"/>
                      <w:divBdr>
                        <w:top w:val="none" w:sz="0" w:space="0" w:color="auto"/>
                        <w:left w:val="none" w:sz="0" w:space="0" w:color="auto"/>
                        <w:bottom w:val="none" w:sz="0" w:space="0" w:color="auto"/>
                        <w:right w:val="none" w:sz="0" w:space="0" w:color="auto"/>
                      </w:divBdr>
                      <w:divsChild>
                        <w:div w:id="766580781">
                          <w:marLeft w:val="0"/>
                          <w:marRight w:val="0"/>
                          <w:marTop w:val="0"/>
                          <w:marBottom w:val="0"/>
                          <w:divBdr>
                            <w:top w:val="none" w:sz="0" w:space="0" w:color="auto"/>
                            <w:left w:val="none" w:sz="0" w:space="0" w:color="auto"/>
                            <w:bottom w:val="none" w:sz="0" w:space="0" w:color="auto"/>
                            <w:right w:val="none" w:sz="0" w:space="0" w:color="auto"/>
                          </w:divBdr>
                          <w:divsChild>
                            <w:div w:id="2021545160">
                              <w:marLeft w:val="0"/>
                              <w:marRight w:val="0"/>
                              <w:marTop w:val="120"/>
                              <w:marBottom w:val="360"/>
                              <w:divBdr>
                                <w:top w:val="none" w:sz="0" w:space="0" w:color="auto"/>
                                <w:left w:val="none" w:sz="0" w:space="0" w:color="auto"/>
                                <w:bottom w:val="none" w:sz="0" w:space="0" w:color="auto"/>
                                <w:right w:val="none" w:sz="0" w:space="0" w:color="auto"/>
                              </w:divBdr>
                              <w:divsChild>
                                <w:div w:id="1215040540">
                                  <w:marLeft w:val="0"/>
                                  <w:marRight w:val="0"/>
                                  <w:marTop w:val="0"/>
                                  <w:marBottom w:val="0"/>
                                  <w:divBdr>
                                    <w:top w:val="none" w:sz="0" w:space="0" w:color="auto"/>
                                    <w:left w:val="none" w:sz="0" w:space="0" w:color="auto"/>
                                    <w:bottom w:val="none" w:sz="0" w:space="0" w:color="auto"/>
                                    <w:right w:val="none" w:sz="0" w:space="0" w:color="auto"/>
                                  </w:divBdr>
                                </w:div>
                                <w:div w:id="156312777">
                                  <w:marLeft w:val="0"/>
                                  <w:marRight w:val="0"/>
                                  <w:marTop w:val="0"/>
                                  <w:marBottom w:val="0"/>
                                  <w:divBdr>
                                    <w:top w:val="none" w:sz="0" w:space="0" w:color="auto"/>
                                    <w:left w:val="none" w:sz="0" w:space="0" w:color="auto"/>
                                    <w:bottom w:val="none" w:sz="0" w:space="0" w:color="auto"/>
                                    <w:right w:val="none" w:sz="0" w:space="0" w:color="auto"/>
                                  </w:divBdr>
                                </w:div>
                                <w:div w:id="1016347071">
                                  <w:marLeft w:val="0"/>
                                  <w:marRight w:val="0"/>
                                  <w:marTop w:val="0"/>
                                  <w:marBottom w:val="0"/>
                                  <w:divBdr>
                                    <w:top w:val="none" w:sz="0" w:space="0" w:color="auto"/>
                                    <w:left w:val="none" w:sz="0" w:space="0" w:color="auto"/>
                                    <w:bottom w:val="none" w:sz="0" w:space="0" w:color="auto"/>
                                    <w:right w:val="none" w:sz="0" w:space="0" w:color="auto"/>
                                  </w:divBdr>
                                </w:div>
                                <w:div w:id="129981393">
                                  <w:marLeft w:val="0"/>
                                  <w:marRight w:val="0"/>
                                  <w:marTop w:val="0"/>
                                  <w:marBottom w:val="0"/>
                                  <w:divBdr>
                                    <w:top w:val="none" w:sz="0" w:space="0" w:color="auto"/>
                                    <w:left w:val="none" w:sz="0" w:space="0" w:color="auto"/>
                                    <w:bottom w:val="none" w:sz="0" w:space="0" w:color="auto"/>
                                    <w:right w:val="none" w:sz="0" w:space="0" w:color="auto"/>
                                  </w:divBdr>
                                  <w:divsChild>
                                    <w:div w:id="20036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4466309">
      <w:bodyDiv w:val="1"/>
      <w:marLeft w:val="0"/>
      <w:marRight w:val="0"/>
      <w:marTop w:val="0"/>
      <w:marBottom w:val="0"/>
      <w:divBdr>
        <w:top w:val="none" w:sz="0" w:space="0" w:color="auto"/>
        <w:left w:val="none" w:sz="0" w:space="0" w:color="auto"/>
        <w:bottom w:val="none" w:sz="0" w:space="0" w:color="auto"/>
        <w:right w:val="none" w:sz="0" w:space="0" w:color="auto"/>
      </w:divBdr>
      <w:divsChild>
        <w:div w:id="472525455">
          <w:marLeft w:val="0"/>
          <w:marRight w:val="1"/>
          <w:marTop w:val="0"/>
          <w:marBottom w:val="0"/>
          <w:divBdr>
            <w:top w:val="none" w:sz="0" w:space="0" w:color="auto"/>
            <w:left w:val="none" w:sz="0" w:space="0" w:color="auto"/>
            <w:bottom w:val="none" w:sz="0" w:space="0" w:color="auto"/>
            <w:right w:val="none" w:sz="0" w:space="0" w:color="auto"/>
          </w:divBdr>
          <w:divsChild>
            <w:div w:id="539825514">
              <w:marLeft w:val="0"/>
              <w:marRight w:val="0"/>
              <w:marTop w:val="0"/>
              <w:marBottom w:val="0"/>
              <w:divBdr>
                <w:top w:val="none" w:sz="0" w:space="0" w:color="auto"/>
                <w:left w:val="none" w:sz="0" w:space="0" w:color="auto"/>
                <w:bottom w:val="none" w:sz="0" w:space="0" w:color="auto"/>
                <w:right w:val="none" w:sz="0" w:space="0" w:color="auto"/>
              </w:divBdr>
              <w:divsChild>
                <w:div w:id="140654580">
                  <w:marLeft w:val="0"/>
                  <w:marRight w:val="1"/>
                  <w:marTop w:val="0"/>
                  <w:marBottom w:val="0"/>
                  <w:divBdr>
                    <w:top w:val="none" w:sz="0" w:space="0" w:color="auto"/>
                    <w:left w:val="none" w:sz="0" w:space="0" w:color="auto"/>
                    <w:bottom w:val="none" w:sz="0" w:space="0" w:color="auto"/>
                    <w:right w:val="none" w:sz="0" w:space="0" w:color="auto"/>
                  </w:divBdr>
                  <w:divsChild>
                    <w:div w:id="1462379576">
                      <w:marLeft w:val="0"/>
                      <w:marRight w:val="0"/>
                      <w:marTop w:val="0"/>
                      <w:marBottom w:val="0"/>
                      <w:divBdr>
                        <w:top w:val="none" w:sz="0" w:space="0" w:color="auto"/>
                        <w:left w:val="none" w:sz="0" w:space="0" w:color="auto"/>
                        <w:bottom w:val="none" w:sz="0" w:space="0" w:color="auto"/>
                        <w:right w:val="none" w:sz="0" w:space="0" w:color="auto"/>
                      </w:divBdr>
                      <w:divsChild>
                        <w:div w:id="235015938">
                          <w:marLeft w:val="0"/>
                          <w:marRight w:val="0"/>
                          <w:marTop w:val="0"/>
                          <w:marBottom w:val="0"/>
                          <w:divBdr>
                            <w:top w:val="none" w:sz="0" w:space="0" w:color="auto"/>
                            <w:left w:val="none" w:sz="0" w:space="0" w:color="auto"/>
                            <w:bottom w:val="none" w:sz="0" w:space="0" w:color="auto"/>
                            <w:right w:val="none" w:sz="0" w:space="0" w:color="auto"/>
                          </w:divBdr>
                          <w:divsChild>
                            <w:div w:id="1100835537">
                              <w:marLeft w:val="0"/>
                              <w:marRight w:val="0"/>
                              <w:marTop w:val="120"/>
                              <w:marBottom w:val="360"/>
                              <w:divBdr>
                                <w:top w:val="none" w:sz="0" w:space="0" w:color="auto"/>
                                <w:left w:val="none" w:sz="0" w:space="0" w:color="auto"/>
                                <w:bottom w:val="none" w:sz="0" w:space="0" w:color="auto"/>
                                <w:right w:val="none" w:sz="0" w:space="0" w:color="auto"/>
                              </w:divBdr>
                              <w:divsChild>
                                <w:div w:id="2006547398">
                                  <w:marLeft w:val="0"/>
                                  <w:marRight w:val="0"/>
                                  <w:marTop w:val="0"/>
                                  <w:marBottom w:val="0"/>
                                  <w:divBdr>
                                    <w:top w:val="none" w:sz="0" w:space="0" w:color="auto"/>
                                    <w:left w:val="none" w:sz="0" w:space="0" w:color="auto"/>
                                    <w:bottom w:val="none" w:sz="0" w:space="0" w:color="auto"/>
                                    <w:right w:val="none" w:sz="0" w:space="0" w:color="auto"/>
                                  </w:divBdr>
                                </w:div>
                                <w:div w:id="36584461">
                                  <w:marLeft w:val="0"/>
                                  <w:marRight w:val="0"/>
                                  <w:marTop w:val="0"/>
                                  <w:marBottom w:val="0"/>
                                  <w:divBdr>
                                    <w:top w:val="none" w:sz="0" w:space="0" w:color="auto"/>
                                    <w:left w:val="none" w:sz="0" w:space="0" w:color="auto"/>
                                    <w:bottom w:val="none" w:sz="0" w:space="0" w:color="auto"/>
                                    <w:right w:val="none" w:sz="0" w:space="0" w:color="auto"/>
                                  </w:divBdr>
                                </w:div>
                                <w:div w:id="1716467006">
                                  <w:marLeft w:val="0"/>
                                  <w:marRight w:val="0"/>
                                  <w:marTop w:val="0"/>
                                  <w:marBottom w:val="0"/>
                                  <w:divBdr>
                                    <w:top w:val="none" w:sz="0" w:space="0" w:color="auto"/>
                                    <w:left w:val="none" w:sz="0" w:space="0" w:color="auto"/>
                                    <w:bottom w:val="none" w:sz="0" w:space="0" w:color="auto"/>
                                    <w:right w:val="none" w:sz="0" w:space="0" w:color="auto"/>
                                  </w:divBdr>
                                  <w:divsChild>
                                    <w:div w:id="937367716">
                                      <w:marLeft w:val="0"/>
                                      <w:marRight w:val="0"/>
                                      <w:marTop w:val="0"/>
                                      <w:marBottom w:val="0"/>
                                      <w:divBdr>
                                        <w:top w:val="none" w:sz="0" w:space="0" w:color="auto"/>
                                        <w:left w:val="none" w:sz="0" w:space="0" w:color="auto"/>
                                        <w:bottom w:val="none" w:sz="0" w:space="0" w:color="auto"/>
                                        <w:right w:val="none" w:sz="0" w:space="0" w:color="auto"/>
                                      </w:divBdr>
                                    </w:div>
                                  </w:divsChild>
                                </w:div>
                                <w:div w:id="458258702">
                                  <w:marLeft w:val="0"/>
                                  <w:marRight w:val="0"/>
                                  <w:marTop w:val="0"/>
                                  <w:marBottom w:val="0"/>
                                  <w:divBdr>
                                    <w:top w:val="none" w:sz="0" w:space="0" w:color="auto"/>
                                    <w:left w:val="none" w:sz="0" w:space="0" w:color="auto"/>
                                    <w:bottom w:val="none" w:sz="0" w:space="0" w:color="auto"/>
                                    <w:right w:val="none" w:sz="0" w:space="0" w:color="auto"/>
                                  </w:divBdr>
                                  <w:divsChild>
                                    <w:div w:id="47842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5387124">
      <w:bodyDiv w:val="1"/>
      <w:marLeft w:val="0"/>
      <w:marRight w:val="0"/>
      <w:marTop w:val="0"/>
      <w:marBottom w:val="0"/>
      <w:divBdr>
        <w:top w:val="none" w:sz="0" w:space="0" w:color="auto"/>
        <w:left w:val="none" w:sz="0" w:space="0" w:color="auto"/>
        <w:bottom w:val="none" w:sz="0" w:space="0" w:color="auto"/>
        <w:right w:val="none" w:sz="0" w:space="0" w:color="auto"/>
      </w:divBdr>
      <w:divsChild>
        <w:div w:id="1986279847">
          <w:marLeft w:val="0"/>
          <w:marRight w:val="0"/>
          <w:marTop w:val="0"/>
          <w:marBottom w:val="0"/>
          <w:divBdr>
            <w:top w:val="none" w:sz="0" w:space="0" w:color="auto"/>
            <w:left w:val="none" w:sz="0" w:space="0" w:color="auto"/>
            <w:bottom w:val="none" w:sz="0" w:space="0" w:color="auto"/>
            <w:right w:val="none" w:sz="0" w:space="0" w:color="auto"/>
          </w:divBdr>
          <w:divsChild>
            <w:div w:id="4212924">
              <w:marLeft w:val="0"/>
              <w:marRight w:val="0"/>
              <w:marTop w:val="60"/>
              <w:marBottom w:val="0"/>
              <w:divBdr>
                <w:top w:val="none" w:sz="0" w:space="0" w:color="auto"/>
                <w:left w:val="none" w:sz="0" w:space="0" w:color="auto"/>
                <w:bottom w:val="none" w:sz="0" w:space="0" w:color="auto"/>
                <w:right w:val="none" w:sz="0" w:space="0" w:color="auto"/>
              </w:divBdr>
              <w:divsChild>
                <w:div w:id="1682314341">
                  <w:marLeft w:val="0"/>
                  <w:marRight w:val="0"/>
                  <w:marTop w:val="0"/>
                  <w:marBottom w:val="0"/>
                  <w:divBdr>
                    <w:top w:val="none" w:sz="0" w:space="0" w:color="auto"/>
                    <w:left w:val="none" w:sz="0" w:space="0" w:color="auto"/>
                    <w:bottom w:val="none" w:sz="0" w:space="0" w:color="auto"/>
                    <w:right w:val="none" w:sz="0" w:space="0" w:color="auto"/>
                  </w:divBdr>
                  <w:divsChild>
                    <w:div w:id="329211176">
                      <w:marLeft w:val="0"/>
                      <w:marRight w:val="0"/>
                      <w:marTop w:val="0"/>
                      <w:marBottom w:val="0"/>
                      <w:divBdr>
                        <w:top w:val="single" w:sz="12" w:space="6" w:color="005789"/>
                        <w:left w:val="none" w:sz="0" w:space="0" w:color="auto"/>
                        <w:bottom w:val="none" w:sz="0" w:space="0" w:color="auto"/>
                        <w:right w:val="none" w:sz="0" w:space="0" w:color="auto"/>
                      </w:divBdr>
                      <w:divsChild>
                        <w:div w:id="26756818">
                          <w:marLeft w:val="0"/>
                          <w:marRight w:val="0"/>
                          <w:marTop w:val="0"/>
                          <w:marBottom w:val="0"/>
                          <w:divBdr>
                            <w:top w:val="none" w:sz="0" w:space="0" w:color="auto"/>
                            <w:left w:val="none" w:sz="0" w:space="0" w:color="auto"/>
                            <w:bottom w:val="none" w:sz="0" w:space="0" w:color="auto"/>
                            <w:right w:val="none" w:sz="0" w:space="0" w:color="auto"/>
                          </w:divBdr>
                          <w:divsChild>
                            <w:div w:id="604850938">
                              <w:marLeft w:val="0"/>
                              <w:marRight w:val="0"/>
                              <w:marTop w:val="0"/>
                              <w:marBottom w:val="0"/>
                              <w:divBdr>
                                <w:top w:val="none" w:sz="0" w:space="0" w:color="auto"/>
                                <w:left w:val="none" w:sz="0" w:space="0" w:color="auto"/>
                                <w:bottom w:val="none" w:sz="0" w:space="0" w:color="auto"/>
                                <w:right w:val="none" w:sz="0" w:space="0" w:color="auto"/>
                              </w:divBdr>
                              <w:divsChild>
                                <w:div w:id="103891009">
                                  <w:marLeft w:val="0"/>
                                  <w:marRight w:val="0"/>
                                  <w:marTop w:val="0"/>
                                  <w:marBottom w:val="0"/>
                                  <w:divBdr>
                                    <w:top w:val="none" w:sz="0" w:space="0" w:color="auto"/>
                                    <w:left w:val="none" w:sz="0" w:space="0" w:color="auto"/>
                                    <w:bottom w:val="none" w:sz="0" w:space="0" w:color="auto"/>
                                    <w:right w:val="none" w:sz="0" w:space="0" w:color="auto"/>
                                  </w:divBdr>
                                  <w:divsChild>
                                    <w:div w:id="65433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3808045">
      <w:bodyDiv w:val="1"/>
      <w:marLeft w:val="0"/>
      <w:marRight w:val="0"/>
      <w:marTop w:val="0"/>
      <w:marBottom w:val="0"/>
      <w:divBdr>
        <w:top w:val="none" w:sz="0" w:space="0" w:color="auto"/>
        <w:left w:val="none" w:sz="0" w:space="0" w:color="auto"/>
        <w:bottom w:val="none" w:sz="0" w:space="0" w:color="auto"/>
        <w:right w:val="none" w:sz="0" w:space="0" w:color="auto"/>
      </w:divBdr>
      <w:divsChild>
        <w:div w:id="718092420">
          <w:marLeft w:val="0"/>
          <w:marRight w:val="1"/>
          <w:marTop w:val="0"/>
          <w:marBottom w:val="0"/>
          <w:divBdr>
            <w:top w:val="none" w:sz="0" w:space="0" w:color="auto"/>
            <w:left w:val="none" w:sz="0" w:space="0" w:color="auto"/>
            <w:bottom w:val="none" w:sz="0" w:space="0" w:color="auto"/>
            <w:right w:val="none" w:sz="0" w:space="0" w:color="auto"/>
          </w:divBdr>
          <w:divsChild>
            <w:div w:id="206383245">
              <w:marLeft w:val="0"/>
              <w:marRight w:val="0"/>
              <w:marTop w:val="0"/>
              <w:marBottom w:val="0"/>
              <w:divBdr>
                <w:top w:val="none" w:sz="0" w:space="0" w:color="auto"/>
                <w:left w:val="none" w:sz="0" w:space="0" w:color="auto"/>
                <w:bottom w:val="none" w:sz="0" w:space="0" w:color="auto"/>
                <w:right w:val="none" w:sz="0" w:space="0" w:color="auto"/>
              </w:divBdr>
              <w:divsChild>
                <w:div w:id="1564684462">
                  <w:marLeft w:val="0"/>
                  <w:marRight w:val="1"/>
                  <w:marTop w:val="0"/>
                  <w:marBottom w:val="0"/>
                  <w:divBdr>
                    <w:top w:val="none" w:sz="0" w:space="0" w:color="auto"/>
                    <w:left w:val="none" w:sz="0" w:space="0" w:color="auto"/>
                    <w:bottom w:val="none" w:sz="0" w:space="0" w:color="auto"/>
                    <w:right w:val="none" w:sz="0" w:space="0" w:color="auto"/>
                  </w:divBdr>
                  <w:divsChild>
                    <w:div w:id="579026073">
                      <w:marLeft w:val="0"/>
                      <w:marRight w:val="0"/>
                      <w:marTop w:val="0"/>
                      <w:marBottom w:val="0"/>
                      <w:divBdr>
                        <w:top w:val="none" w:sz="0" w:space="0" w:color="auto"/>
                        <w:left w:val="none" w:sz="0" w:space="0" w:color="auto"/>
                        <w:bottom w:val="none" w:sz="0" w:space="0" w:color="auto"/>
                        <w:right w:val="none" w:sz="0" w:space="0" w:color="auto"/>
                      </w:divBdr>
                      <w:divsChild>
                        <w:div w:id="1351906286">
                          <w:marLeft w:val="0"/>
                          <w:marRight w:val="0"/>
                          <w:marTop w:val="0"/>
                          <w:marBottom w:val="0"/>
                          <w:divBdr>
                            <w:top w:val="none" w:sz="0" w:space="0" w:color="auto"/>
                            <w:left w:val="none" w:sz="0" w:space="0" w:color="auto"/>
                            <w:bottom w:val="none" w:sz="0" w:space="0" w:color="auto"/>
                            <w:right w:val="none" w:sz="0" w:space="0" w:color="auto"/>
                          </w:divBdr>
                          <w:divsChild>
                            <w:div w:id="505708018">
                              <w:marLeft w:val="0"/>
                              <w:marRight w:val="0"/>
                              <w:marTop w:val="120"/>
                              <w:marBottom w:val="360"/>
                              <w:divBdr>
                                <w:top w:val="none" w:sz="0" w:space="0" w:color="auto"/>
                                <w:left w:val="none" w:sz="0" w:space="0" w:color="auto"/>
                                <w:bottom w:val="none" w:sz="0" w:space="0" w:color="auto"/>
                                <w:right w:val="none" w:sz="0" w:space="0" w:color="auto"/>
                              </w:divBdr>
                              <w:divsChild>
                                <w:div w:id="1386299914">
                                  <w:marLeft w:val="0"/>
                                  <w:marRight w:val="0"/>
                                  <w:marTop w:val="0"/>
                                  <w:marBottom w:val="0"/>
                                  <w:divBdr>
                                    <w:top w:val="none" w:sz="0" w:space="0" w:color="auto"/>
                                    <w:left w:val="none" w:sz="0" w:space="0" w:color="auto"/>
                                    <w:bottom w:val="none" w:sz="0" w:space="0" w:color="auto"/>
                                    <w:right w:val="none" w:sz="0" w:space="0" w:color="auto"/>
                                  </w:divBdr>
                                </w:div>
                                <w:div w:id="48307710">
                                  <w:marLeft w:val="0"/>
                                  <w:marRight w:val="0"/>
                                  <w:marTop w:val="0"/>
                                  <w:marBottom w:val="0"/>
                                  <w:divBdr>
                                    <w:top w:val="none" w:sz="0" w:space="0" w:color="auto"/>
                                    <w:left w:val="none" w:sz="0" w:space="0" w:color="auto"/>
                                    <w:bottom w:val="none" w:sz="0" w:space="0" w:color="auto"/>
                                    <w:right w:val="none" w:sz="0" w:space="0" w:color="auto"/>
                                  </w:divBdr>
                                </w:div>
                                <w:div w:id="749500257">
                                  <w:marLeft w:val="0"/>
                                  <w:marRight w:val="0"/>
                                  <w:marTop w:val="0"/>
                                  <w:marBottom w:val="0"/>
                                  <w:divBdr>
                                    <w:top w:val="none" w:sz="0" w:space="0" w:color="auto"/>
                                    <w:left w:val="none" w:sz="0" w:space="0" w:color="auto"/>
                                    <w:bottom w:val="none" w:sz="0" w:space="0" w:color="auto"/>
                                    <w:right w:val="none" w:sz="0" w:space="0" w:color="auto"/>
                                  </w:divBdr>
                                </w:div>
                                <w:div w:id="758796835">
                                  <w:marLeft w:val="0"/>
                                  <w:marRight w:val="0"/>
                                  <w:marTop w:val="0"/>
                                  <w:marBottom w:val="0"/>
                                  <w:divBdr>
                                    <w:top w:val="none" w:sz="0" w:space="0" w:color="auto"/>
                                    <w:left w:val="none" w:sz="0" w:space="0" w:color="auto"/>
                                    <w:bottom w:val="none" w:sz="0" w:space="0" w:color="auto"/>
                                    <w:right w:val="none" w:sz="0" w:space="0" w:color="auto"/>
                                  </w:divBdr>
                                  <w:divsChild>
                                    <w:div w:id="184951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7321408">
      <w:bodyDiv w:val="1"/>
      <w:marLeft w:val="0"/>
      <w:marRight w:val="0"/>
      <w:marTop w:val="0"/>
      <w:marBottom w:val="0"/>
      <w:divBdr>
        <w:top w:val="none" w:sz="0" w:space="0" w:color="auto"/>
        <w:left w:val="none" w:sz="0" w:space="0" w:color="auto"/>
        <w:bottom w:val="none" w:sz="0" w:space="0" w:color="auto"/>
        <w:right w:val="none" w:sz="0" w:space="0" w:color="auto"/>
      </w:divBdr>
      <w:divsChild>
        <w:div w:id="1800759225">
          <w:marLeft w:val="0"/>
          <w:marRight w:val="1"/>
          <w:marTop w:val="0"/>
          <w:marBottom w:val="0"/>
          <w:divBdr>
            <w:top w:val="none" w:sz="0" w:space="0" w:color="auto"/>
            <w:left w:val="none" w:sz="0" w:space="0" w:color="auto"/>
            <w:bottom w:val="none" w:sz="0" w:space="0" w:color="auto"/>
            <w:right w:val="none" w:sz="0" w:space="0" w:color="auto"/>
          </w:divBdr>
          <w:divsChild>
            <w:div w:id="2006466904">
              <w:marLeft w:val="0"/>
              <w:marRight w:val="0"/>
              <w:marTop w:val="0"/>
              <w:marBottom w:val="0"/>
              <w:divBdr>
                <w:top w:val="none" w:sz="0" w:space="0" w:color="auto"/>
                <w:left w:val="none" w:sz="0" w:space="0" w:color="auto"/>
                <w:bottom w:val="none" w:sz="0" w:space="0" w:color="auto"/>
                <w:right w:val="none" w:sz="0" w:space="0" w:color="auto"/>
              </w:divBdr>
              <w:divsChild>
                <w:div w:id="1081291265">
                  <w:marLeft w:val="0"/>
                  <w:marRight w:val="1"/>
                  <w:marTop w:val="0"/>
                  <w:marBottom w:val="0"/>
                  <w:divBdr>
                    <w:top w:val="none" w:sz="0" w:space="0" w:color="auto"/>
                    <w:left w:val="none" w:sz="0" w:space="0" w:color="auto"/>
                    <w:bottom w:val="none" w:sz="0" w:space="0" w:color="auto"/>
                    <w:right w:val="none" w:sz="0" w:space="0" w:color="auto"/>
                  </w:divBdr>
                  <w:divsChild>
                    <w:div w:id="1225219647">
                      <w:marLeft w:val="0"/>
                      <w:marRight w:val="0"/>
                      <w:marTop w:val="0"/>
                      <w:marBottom w:val="0"/>
                      <w:divBdr>
                        <w:top w:val="none" w:sz="0" w:space="0" w:color="auto"/>
                        <w:left w:val="none" w:sz="0" w:space="0" w:color="auto"/>
                        <w:bottom w:val="none" w:sz="0" w:space="0" w:color="auto"/>
                        <w:right w:val="none" w:sz="0" w:space="0" w:color="auto"/>
                      </w:divBdr>
                      <w:divsChild>
                        <w:div w:id="2099984500">
                          <w:marLeft w:val="0"/>
                          <w:marRight w:val="0"/>
                          <w:marTop w:val="0"/>
                          <w:marBottom w:val="0"/>
                          <w:divBdr>
                            <w:top w:val="none" w:sz="0" w:space="0" w:color="auto"/>
                            <w:left w:val="none" w:sz="0" w:space="0" w:color="auto"/>
                            <w:bottom w:val="none" w:sz="0" w:space="0" w:color="auto"/>
                            <w:right w:val="none" w:sz="0" w:space="0" w:color="auto"/>
                          </w:divBdr>
                          <w:divsChild>
                            <w:div w:id="1348747979">
                              <w:marLeft w:val="0"/>
                              <w:marRight w:val="0"/>
                              <w:marTop w:val="120"/>
                              <w:marBottom w:val="360"/>
                              <w:divBdr>
                                <w:top w:val="none" w:sz="0" w:space="0" w:color="auto"/>
                                <w:left w:val="none" w:sz="0" w:space="0" w:color="auto"/>
                                <w:bottom w:val="none" w:sz="0" w:space="0" w:color="auto"/>
                                <w:right w:val="none" w:sz="0" w:space="0" w:color="auto"/>
                              </w:divBdr>
                              <w:divsChild>
                                <w:div w:id="1781795428">
                                  <w:marLeft w:val="0"/>
                                  <w:marRight w:val="0"/>
                                  <w:marTop w:val="0"/>
                                  <w:marBottom w:val="0"/>
                                  <w:divBdr>
                                    <w:top w:val="none" w:sz="0" w:space="0" w:color="auto"/>
                                    <w:left w:val="none" w:sz="0" w:space="0" w:color="auto"/>
                                    <w:bottom w:val="none" w:sz="0" w:space="0" w:color="auto"/>
                                    <w:right w:val="none" w:sz="0" w:space="0" w:color="auto"/>
                                  </w:divBdr>
                                </w:div>
                                <w:div w:id="848838821">
                                  <w:marLeft w:val="0"/>
                                  <w:marRight w:val="0"/>
                                  <w:marTop w:val="0"/>
                                  <w:marBottom w:val="0"/>
                                  <w:divBdr>
                                    <w:top w:val="none" w:sz="0" w:space="0" w:color="auto"/>
                                    <w:left w:val="none" w:sz="0" w:space="0" w:color="auto"/>
                                    <w:bottom w:val="none" w:sz="0" w:space="0" w:color="auto"/>
                                    <w:right w:val="none" w:sz="0" w:space="0" w:color="auto"/>
                                  </w:divBdr>
                                </w:div>
                                <w:div w:id="695934480">
                                  <w:marLeft w:val="0"/>
                                  <w:marRight w:val="0"/>
                                  <w:marTop w:val="0"/>
                                  <w:marBottom w:val="0"/>
                                  <w:divBdr>
                                    <w:top w:val="none" w:sz="0" w:space="0" w:color="auto"/>
                                    <w:left w:val="none" w:sz="0" w:space="0" w:color="auto"/>
                                    <w:bottom w:val="none" w:sz="0" w:space="0" w:color="auto"/>
                                    <w:right w:val="none" w:sz="0" w:space="0" w:color="auto"/>
                                  </w:divBdr>
                                  <w:divsChild>
                                    <w:div w:id="31059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8537577">
      <w:bodyDiv w:val="1"/>
      <w:marLeft w:val="0"/>
      <w:marRight w:val="0"/>
      <w:marTop w:val="0"/>
      <w:marBottom w:val="0"/>
      <w:divBdr>
        <w:top w:val="none" w:sz="0" w:space="0" w:color="auto"/>
        <w:left w:val="none" w:sz="0" w:space="0" w:color="auto"/>
        <w:bottom w:val="none" w:sz="0" w:space="0" w:color="auto"/>
        <w:right w:val="none" w:sz="0" w:space="0" w:color="auto"/>
      </w:divBdr>
      <w:divsChild>
        <w:div w:id="801656025">
          <w:marLeft w:val="0"/>
          <w:marRight w:val="1"/>
          <w:marTop w:val="0"/>
          <w:marBottom w:val="0"/>
          <w:divBdr>
            <w:top w:val="none" w:sz="0" w:space="0" w:color="auto"/>
            <w:left w:val="none" w:sz="0" w:space="0" w:color="auto"/>
            <w:bottom w:val="none" w:sz="0" w:space="0" w:color="auto"/>
            <w:right w:val="none" w:sz="0" w:space="0" w:color="auto"/>
          </w:divBdr>
          <w:divsChild>
            <w:div w:id="1722244627">
              <w:marLeft w:val="0"/>
              <w:marRight w:val="0"/>
              <w:marTop w:val="0"/>
              <w:marBottom w:val="0"/>
              <w:divBdr>
                <w:top w:val="none" w:sz="0" w:space="0" w:color="auto"/>
                <w:left w:val="none" w:sz="0" w:space="0" w:color="auto"/>
                <w:bottom w:val="none" w:sz="0" w:space="0" w:color="auto"/>
                <w:right w:val="none" w:sz="0" w:space="0" w:color="auto"/>
              </w:divBdr>
              <w:divsChild>
                <w:div w:id="1129086907">
                  <w:marLeft w:val="0"/>
                  <w:marRight w:val="1"/>
                  <w:marTop w:val="0"/>
                  <w:marBottom w:val="0"/>
                  <w:divBdr>
                    <w:top w:val="none" w:sz="0" w:space="0" w:color="auto"/>
                    <w:left w:val="none" w:sz="0" w:space="0" w:color="auto"/>
                    <w:bottom w:val="none" w:sz="0" w:space="0" w:color="auto"/>
                    <w:right w:val="none" w:sz="0" w:space="0" w:color="auto"/>
                  </w:divBdr>
                  <w:divsChild>
                    <w:div w:id="1244946901">
                      <w:marLeft w:val="0"/>
                      <w:marRight w:val="0"/>
                      <w:marTop w:val="0"/>
                      <w:marBottom w:val="0"/>
                      <w:divBdr>
                        <w:top w:val="none" w:sz="0" w:space="0" w:color="auto"/>
                        <w:left w:val="none" w:sz="0" w:space="0" w:color="auto"/>
                        <w:bottom w:val="none" w:sz="0" w:space="0" w:color="auto"/>
                        <w:right w:val="none" w:sz="0" w:space="0" w:color="auto"/>
                      </w:divBdr>
                      <w:divsChild>
                        <w:div w:id="350031204">
                          <w:marLeft w:val="0"/>
                          <w:marRight w:val="0"/>
                          <w:marTop w:val="0"/>
                          <w:marBottom w:val="0"/>
                          <w:divBdr>
                            <w:top w:val="none" w:sz="0" w:space="0" w:color="auto"/>
                            <w:left w:val="none" w:sz="0" w:space="0" w:color="auto"/>
                            <w:bottom w:val="none" w:sz="0" w:space="0" w:color="auto"/>
                            <w:right w:val="none" w:sz="0" w:space="0" w:color="auto"/>
                          </w:divBdr>
                          <w:divsChild>
                            <w:div w:id="47726797">
                              <w:marLeft w:val="0"/>
                              <w:marRight w:val="0"/>
                              <w:marTop w:val="120"/>
                              <w:marBottom w:val="360"/>
                              <w:divBdr>
                                <w:top w:val="none" w:sz="0" w:space="0" w:color="auto"/>
                                <w:left w:val="none" w:sz="0" w:space="0" w:color="auto"/>
                                <w:bottom w:val="none" w:sz="0" w:space="0" w:color="auto"/>
                                <w:right w:val="none" w:sz="0" w:space="0" w:color="auto"/>
                              </w:divBdr>
                              <w:divsChild>
                                <w:div w:id="782310570">
                                  <w:marLeft w:val="0"/>
                                  <w:marRight w:val="0"/>
                                  <w:marTop w:val="0"/>
                                  <w:marBottom w:val="0"/>
                                  <w:divBdr>
                                    <w:top w:val="none" w:sz="0" w:space="0" w:color="auto"/>
                                    <w:left w:val="none" w:sz="0" w:space="0" w:color="auto"/>
                                    <w:bottom w:val="none" w:sz="0" w:space="0" w:color="auto"/>
                                    <w:right w:val="none" w:sz="0" w:space="0" w:color="auto"/>
                                  </w:divBdr>
                                </w:div>
                                <w:div w:id="1014915951">
                                  <w:marLeft w:val="0"/>
                                  <w:marRight w:val="0"/>
                                  <w:marTop w:val="0"/>
                                  <w:marBottom w:val="0"/>
                                  <w:divBdr>
                                    <w:top w:val="none" w:sz="0" w:space="0" w:color="auto"/>
                                    <w:left w:val="none" w:sz="0" w:space="0" w:color="auto"/>
                                    <w:bottom w:val="none" w:sz="0" w:space="0" w:color="auto"/>
                                    <w:right w:val="none" w:sz="0" w:space="0" w:color="auto"/>
                                  </w:divBdr>
                                </w:div>
                                <w:div w:id="1290890657">
                                  <w:marLeft w:val="0"/>
                                  <w:marRight w:val="0"/>
                                  <w:marTop w:val="0"/>
                                  <w:marBottom w:val="0"/>
                                  <w:divBdr>
                                    <w:top w:val="none" w:sz="0" w:space="0" w:color="auto"/>
                                    <w:left w:val="none" w:sz="0" w:space="0" w:color="auto"/>
                                    <w:bottom w:val="none" w:sz="0" w:space="0" w:color="auto"/>
                                    <w:right w:val="none" w:sz="0" w:space="0" w:color="auto"/>
                                  </w:divBdr>
                                </w:div>
                                <w:div w:id="150103060">
                                  <w:marLeft w:val="0"/>
                                  <w:marRight w:val="0"/>
                                  <w:marTop w:val="0"/>
                                  <w:marBottom w:val="0"/>
                                  <w:divBdr>
                                    <w:top w:val="none" w:sz="0" w:space="0" w:color="auto"/>
                                    <w:left w:val="none" w:sz="0" w:space="0" w:color="auto"/>
                                    <w:bottom w:val="none" w:sz="0" w:space="0" w:color="auto"/>
                                    <w:right w:val="none" w:sz="0" w:space="0" w:color="auto"/>
                                  </w:divBdr>
                                  <w:divsChild>
                                    <w:div w:id="170933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9995846">
      <w:bodyDiv w:val="1"/>
      <w:marLeft w:val="0"/>
      <w:marRight w:val="0"/>
      <w:marTop w:val="0"/>
      <w:marBottom w:val="0"/>
      <w:divBdr>
        <w:top w:val="none" w:sz="0" w:space="0" w:color="auto"/>
        <w:left w:val="none" w:sz="0" w:space="0" w:color="auto"/>
        <w:bottom w:val="none" w:sz="0" w:space="0" w:color="auto"/>
        <w:right w:val="none" w:sz="0" w:space="0" w:color="auto"/>
      </w:divBdr>
      <w:divsChild>
        <w:div w:id="1842892811">
          <w:marLeft w:val="0"/>
          <w:marRight w:val="1"/>
          <w:marTop w:val="0"/>
          <w:marBottom w:val="0"/>
          <w:divBdr>
            <w:top w:val="none" w:sz="0" w:space="0" w:color="auto"/>
            <w:left w:val="none" w:sz="0" w:space="0" w:color="auto"/>
            <w:bottom w:val="none" w:sz="0" w:space="0" w:color="auto"/>
            <w:right w:val="none" w:sz="0" w:space="0" w:color="auto"/>
          </w:divBdr>
          <w:divsChild>
            <w:div w:id="1955556733">
              <w:marLeft w:val="0"/>
              <w:marRight w:val="0"/>
              <w:marTop w:val="0"/>
              <w:marBottom w:val="0"/>
              <w:divBdr>
                <w:top w:val="none" w:sz="0" w:space="0" w:color="auto"/>
                <w:left w:val="none" w:sz="0" w:space="0" w:color="auto"/>
                <w:bottom w:val="none" w:sz="0" w:space="0" w:color="auto"/>
                <w:right w:val="none" w:sz="0" w:space="0" w:color="auto"/>
              </w:divBdr>
              <w:divsChild>
                <w:div w:id="491675351">
                  <w:marLeft w:val="0"/>
                  <w:marRight w:val="1"/>
                  <w:marTop w:val="0"/>
                  <w:marBottom w:val="0"/>
                  <w:divBdr>
                    <w:top w:val="none" w:sz="0" w:space="0" w:color="auto"/>
                    <w:left w:val="none" w:sz="0" w:space="0" w:color="auto"/>
                    <w:bottom w:val="none" w:sz="0" w:space="0" w:color="auto"/>
                    <w:right w:val="none" w:sz="0" w:space="0" w:color="auto"/>
                  </w:divBdr>
                  <w:divsChild>
                    <w:div w:id="790981136">
                      <w:marLeft w:val="0"/>
                      <w:marRight w:val="0"/>
                      <w:marTop w:val="0"/>
                      <w:marBottom w:val="0"/>
                      <w:divBdr>
                        <w:top w:val="none" w:sz="0" w:space="0" w:color="auto"/>
                        <w:left w:val="none" w:sz="0" w:space="0" w:color="auto"/>
                        <w:bottom w:val="none" w:sz="0" w:space="0" w:color="auto"/>
                        <w:right w:val="none" w:sz="0" w:space="0" w:color="auto"/>
                      </w:divBdr>
                      <w:divsChild>
                        <w:div w:id="1221669966">
                          <w:marLeft w:val="0"/>
                          <w:marRight w:val="0"/>
                          <w:marTop w:val="0"/>
                          <w:marBottom w:val="0"/>
                          <w:divBdr>
                            <w:top w:val="none" w:sz="0" w:space="0" w:color="auto"/>
                            <w:left w:val="none" w:sz="0" w:space="0" w:color="auto"/>
                            <w:bottom w:val="none" w:sz="0" w:space="0" w:color="auto"/>
                            <w:right w:val="none" w:sz="0" w:space="0" w:color="auto"/>
                          </w:divBdr>
                          <w:divsChild>
                            <w:div w:id="231232460">
                              <w:marLeft w:val="0"/>
                              <w:marRight w:val="0"/>
                              <w:marTop w:val="120"/>
                              <w:marBottom w:val="360"/>
                              <w:divBdr>
                                <w:top w:val="none" w:sz="0" w:space="0" w:color="auto"/>
                                <w:left w:val="none" w:sz="0" w:space="0" w:color="auto"/>
                                <w:bottom w:val="none" w:sz="0" w:space="0" w:color="auto"/>
                                <w:right w:val="none" w:sz="0" w:space="0" w:color="auto"/>
                              </w:divBdr>
                              <w:divsChild>
                                <w:div w:id="582380409">
                                  <w:marLeft w:val="0"/>
                                  <w:marRight w:val="0"/>
                                  <w:marTop w:val="0"/>
                                  <w:marBottom w:val="0"/>
                                  <w:divBdr>
                                    <w:top w:val="none" w:sz="0" w:space="0" w:color="auto"/>
                                    <w:left w:val="none" w:sz="0" w:space="0" w:color="auto"/>
                                    <w:bottom w:val="none" w:sz="0" w:space="0" w:color="auto"/>
                                    <w:right w:val="none" w:sz="0" w:space="0" w:color="auto"/>
                                  </w:divBdr>
                                </w:div>
                                <w:div w:id="778600162">
                                  <w:marLeft w:val="0"/>
                                  <w:marRight w:val="0"/>
                                  <w:marTop w:val="0"/>
                                  <w:marBottom w:val="0"/>
                                  <w:divBdr>
                                    <w:top w:val="none" w:sz="0" w:space="0" w:color="auto"/>
                                    <w:left w:val="none" w:sz="0" w:space="0" w:color="auto"/>
                                    <w:bottom w:val="none" w:sz="0" w:space="0" w:color="auto"/>
                                    <w:right w:val="none" w:sz="0" w:space="0" w:color="auto"/>
                                  </w:divBdr>
                                </w:div>
                                <w:div w:id="946543524">
                                  <w:marLeft w:val="0"/>
                                  <w:marRight w:val="0"/>
                                  <w:marTop w:val="0"/>
                                  <w:marBottom w:val="0"/>
                                  <w:divBdr>
                                    <w:top w:val="none" w:sz="0" w:space="0" w:color="auto"/>
                                    <w:left w:val="none" w:sz="0" w:space="0" w:color="auto"/>
                                    <w:bottom w:val="none" w:sz="0" w:space="0" w:color="auto"/>
                                    <w:right w:val="none" w:sz="0" w:space="0" w:color="auto"/>
                                  </w:divBdr>
                                  <w:divsChild>
                                    <w:div w:id="1177233409">
                                      <w:marLeft w:val="0"/>
                                      <w:marRight w:val="0"/>
                                      <w:marTop w:val="0"/>
                                      <w:marBottom w:val="0"/>
                                      <w:divBdr>
                                        <w:top w:val="none" w:sz="0" w:space="0" w:color="auto"/>
                                        <w:left w:val="none" w:sz="0" w:space="0" w:color="auto"/>
                                        <w:bottom w:val="none" w:sz="0" w:space="0" w:color="auto"/>
                                        <w:right w:val="none" w:sz="0" w:space="0" w:color="auto"/>
                                      </w:divBdr>
                                    </w:div>
                                  </w:divsChild>
                                </w:div>
                                <w:div w:id="1098982179">
                                  <w:marLeft w:val="0"/>
                                  <w:marRight w:val="0"/>
                                  <w:marTop w:val="0"/>
                                  <w:marBottom w:val="0"/>
                                  <w:divBdr>
                                    <w:top w:val="none" w:sz="0" w:space="0" w:color="auto"/>
                                    <w:left w:val="none" w:sz="0" w:space="0" w:color="auto"/>
                                    <w:bottom w:val="none" w:sz="0" w:space="0" w:color="auto"/>
                                    <w:right w:val="none" w:sz="0" w:space="0" w:color="auto"/>
                                  </w:divBdr>
                                  <w:divsChild>
                                    <w:div w:id="194125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0424286">
      <w:bodyDiv w:val="1"/>
      <w:marLeft w:val="0"/>
      <w:marRight w:val="0"/>
      <w:marTop w:val="0"/>
      <w:marBottom w:val="0"/>
      <w:divBdr>
        <w:top w:val="none" w:sz="0" w:space="0" w:color="auto"/>
        <w:left w:val="none" w:sz="0" w:space="0" w:color="auto"/>
        <w:bottom w:val="none" w:sz="0" w:space="0" w:color="auto"/>
        <w:right w:val="none" w:sz="0" w:space="0" w:color="auto"/>
      </w:divBdr>
      <w:divsChild>
        <w:div w:id="580455223">
          <w:marLeft w:val="0"/>
          <w:marRight w:val="1"/>
          <w:marTop w:val="0"/>
          <w:marBottom w:val="0"/>
          <w:divBdr>
            <w:top w:val="none" w:sz="0" w:space="0" w:color="auto"/>
            <w:left w:val="none" w:sz="0" w:space="0" w:color="auto"/>
            <w:bottom w:val="none" w:sz="0" w:space="0" w:color="auto"/>
            <w:right w:val="none" w:sz="0" w:space="0" w:color="auto"/>
          </w:divBdr>
          <w:divsChild>
            <w:div w:id="199830272">
              <w:marLeft w:val="0"/>
              <w:marRight w:val="0"/>
              <w:marTop w:val="0"/>
              <w:marBottom w:val="0"/>
              <w:divBdr>
                <w:top w:val="none" w:sz="0" w:space="0" w:color="auto"/>
                <w:left w:val="none" w:sz="0" w:space="0" w:color="auto"/>
                <w:bottom w:val="none" w:sz="0" w:space="0" w:color="auto"/>
                <w:right w:val="none" w:sz="0" w:space="0" w:color="auto"/>
              </w:divBdr>
              <w:divsChild>
                <w:div w:id="1278105736">
                  <w:marLeft w:val="0"/>
                  <w:marRight w:val="1"/>
                  <w:marTop w:val="0"/>
                  <w:marBottom w:val="0"/>
                  <w:divBdr>
                    <w:top w:val="none" w:sz="0" w:space="0" w:color="auto"/>
                    <w:left w:val="none" w:sz="0" w:space="0" w:color="auto"/>
                    <w:bottom w:val="none" w:sz="0" w:space="0" w:color="auto"/>
                    <w:right w:val="none" w:sz="0" w:space="0" w:color="auto"/>
                  </w:divBdr>
                  <w:divsChild>
                    <w:div w:id="1476407108">
                      <w:marLeft w:val="0"/>
                      <w:marRight w:val="0"/>
                      <w:marTop w:val="0"/>
                      <w:marBottom w:val="0"/>
                      <w:divBdr>
                        <w:top w:val="none" w:sz="0" w:space="0" w:color="auto"/>
                        <w:left w:val="none" w:sz="0" w:space="0" w:color="auto"/>
                        <w:bottom w:val="none" w:sz="0" w:space="0" w:color="auto"/>
                        <w:right w:val="none" w:sz="0" w:space="0" w:color="auto"/>
                      </w:divBdr>
                      <w:divsChild>
                        <w:div w:id="1319726800">
                          <w:marLeft w:val="0"/>
                          <w:marRight w:val="0"/>
                          <w:marTop w:val="0"/>
                          <w:marBottom w:val="0"/>
                          <w:divBdr>
                            <w:top w:val="none" w:sz="0" w:space="0" w:color="auto"/>
                            <w:left w:val="none" w:sz="0" w:space="0" w:color="auto"/>
                            <w:bottom w:val="none" w:sz="0" w:space="0" w:color="auto"/>
                            <w:right w:val="none" w:sz="0" w:space="0" w:color="auto"/>
                          </w:divBdr>
                          <w:divsChild>
                            <w:div w:id="547911240">
                              <w:marLeft w:val="0"/>
                              <w:marRight w:val="0"/>
                              <w:marTop w:val="120"/>
                              <w:marBottom w:val="360"/>
                              <w:divBdr>
                                <w:top w:val="none" w:sz="0" w:space="0" w:color="auto"/>
                                <w:left w:val="none" w:sz="0" w:space="0" w:color="auto"/>
                                <w:bottom w:val="none" w:sz="0" w:space="0" w:color="auto"/>
                                <w:right w:val="none" w:sz="0" w:space="0" w:color="auto"/>
                              </w:divBdr>
                              <w:divsChild>
                                <w:div w:id="1878345671">
                                  <w:marLeft w:val="0"/>
                                  <w:marRight w:val="0"/>
                                  <w:marTop w:val="0"/>
                                  <w:marBottom w:val="0"/>
                                  <w:divBdr>
                                    <w:top w:val="none" w:sz="0" w:space="0" w:color="auto"/>
                                    <w:left w:val="none" w:sz="0" w:space="0" w:color="auto"/>
                                    <w:bottom w:val="none" w:sz="0" w:space="0" w:color="auto"/>
                                    <w:right w:val="none" w:sz="0" w:space="0" w:color="auto"/>
                                  </w:divBdr>
                                </w:div>
                                <w:div w:id="793061274">
                                  <w:marLeft w:val="0"/>
                                  <w:marRight w:val="0"/>
                                  <w:marTop w:val="0"/>
                                  <w:marBottom w:val="0"/>
                                  <w:divBdr>
                                    <w:top w:val="none" w:sz="0" w:space="0" w:color="auto"/>
                                    <w:left w:val="none" w:sz="0" w:space="0" w:color="auto"/>
                                    <w:bottom w:val="none" w:sz="0" w:space="0" w:color="auto"/>
                                    <w:right w:val="none" w:sz="0" w:space="0" w:color="auto"/>
                                  </w:divBdr>
                                </w:div>
                                <w:div w:id="1701933126">
                                  <w:marLeft w:val="0"/>
                                  <w:marRight w:val="0"/>
                                  <w:marTop w:val="0"/>
                                  <w:marBottom w:val="0"/>
                                  <w:divBdr>
                                    <w:top w:val="none" w:sz="0" w:space="0" w:color="auto"/>
                                    <w:left w:val="none" w:sz="0" w:space="0" w:color="auto"/>
                                    <w:bottom w:val="none" w:sz="0" w:space="0" w:color="auto"/>
                                    <w:right w:val="none" w:sz="0" w:space="0" w:color="auto"/>
                                  </w:divBdr>
                                </w:div>
                                <w:div w:id="600992970">
                                  <w:marLeft w:val="0"/>
                                  <w:marRight w:val="0"/>
                                  <w:marTop w:val="0"/>
                                  <w:marBottom w:val="0"/>
                                  <w:divBdr>
                                    <w:top w:val="none" w:sz="0" w:space="0" w:color="auto"/>
                                    <w:left w:val="none" w:sz="0" w:space="0" w:color="auto"/>
                                    <w:bottom w:val="none" w:sz="0" w:space="0" w:color="auto"/>
                                    <w:right w:val="none" w:sz="0" w:space="0" w:color="auto"/>
                                  </w:divBdr>
                                  <w:divsChild>
                                    <w:div w:id="157269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2360654">
      <w:bodyDiv w:val="1"/>
      <w:marLeft w:val="0"/>
      <w:marRight w:val="0"/>
      <w:marTop w:val="0"/>
      <w:marBottom w:val="0"/>
      <w:divBdr>
        <w:top w:val="none" w:sz="0" w:space="0" w:color="auto"/>
        <w:left w:val="none" w:sz="0" w:space="0" w:color="auto"/>
        <w:bottom w:val="none" w:sz="0" w:space="0" w:color="auto"/>
        <w:right w:val="none" w:sz="0" w:space="0" w:color="auto"/>
      </w:divBdr>
      <w:divsChild>
        <w:div w:id="1279989523">
          <w:marLeft w:val="0"/>
          <w:marRight w:val="1"/>
          <w:marTop w:val="0"/>
          <w:marBottom w:val="0"/>
          <w:divBdr>
            <w:top w:val="none" w:sz="0" w:space="0" w:color="auto"/>
            <w:left w:val="none" w:sz="0" w:space="0" w:color="auto"/>
            <w:bottom w:val="none" w:sz="0" w:space="0" w:color="auto"/>
            <w:right w:val="none" w:sz="0" w:space="0" w:color="auto"/>
          </w:divBdr>
          <w:divsChild>
            <w:div w:id="2053261566">
              <w:marLeft w:val="0"/>
              <w:marRight w:val="0"/>
              <w:marTop w:val="0"/>
              <w:marBottom w:val="0"/>
              <w:divBdr>
                <w:top w:val="none" w:sz="0" w:space="0" w:color="auto"/>
                <w:left w:val="none" w:sz="0" w:space="0" w:color="auto"/>
                <w:bottom w:val="none" w:sz="0" w:space="0" w:color="auto"/>
                <w:right w:val="none" w:sz="0" w:space="0" w:color="auto"/>
              </w:divBdr>
              <w:divsChild>
                <w:div w:id="574173057">
                  <w:marLeft w:val="0"/>
                  <w:marRight w:val="1"/>
                  <w:marTop w:val="0"/>
                  <w:marBottom w:val="0"/>
                  <w:divBdr>
                    <w:top w:val="none" w:sz="0" w:space="0" w:color="auto"/>
                    <w:left w:val="none" w:sz="0" w:space="0" w:color="auto"/>
                    <w:bottom w:val="none" w:sz="0" w:space="0" w:color="auto"/>
                    <w:right w:val="none" w:sz="0" w:space="0" w:color="auto"/>
                  </w:divBdr>
                  <w:divsChild>
                    <w:div w:id="864095707">
                      <w:marLeft w:val="0"/>
                      <w:marRight w:val="0"/>
                      <w:marTop w:val="0"/>
                      <w:marBottom w:val="0"/>
                      <w:divBdr>
                        <w:top w:val="none" w:sz="0" w:space="0" w:color="auto"/>
                        <w:left w:val="none" w:sz="0" w:space="0" w:color="auto"/>
                        <w:bottom w:val="none" w:sz="0" w:space="0" w:color="auto"/>
                        <w:right w:val="none" w:sz="0" w:space="0" w:color="auto"/>
                      </w:divBdr>
                      <w:divsChild>
                        <w:div w:id="196091127">
                          <w:marLeft w:val="0"/>
                          <w:marRight w:val="0"/>
                          <w:marTop w:val="0"/>
                          <w:marBottom w:val="0"/>
                          <w:divBdr>
                            <w:top w:val="none" w:sz="0" w:space="0" w:color="auto"/>
                            <w:left w:val="none" w:sz="0" w:space="0" w:color="auto"/>
                            <w:bottom w:val="none" w:sz="0" w:space="0" w:color="auto"/>
                            <w:right w:val="none" w:sz="0" w:space="0" w:color="auto"/>
                          </w:divBdr>
                          <w:divsChild>
                            <w:div w:id="1824420072">
                              <w:marLeft w:val="0"/>
                              <w:marRight w:val="0"/>
                              <w:marTop w:val="120"/>
                              <w:marBottom w:val="360"/>
                              <w:divBdr>
                                <w:top w:val="none" w:sz="0" w:space="0" w:color="auto"/>
                                <w:left w:val="none" w:sz="0" w:space="0" w:color="auto"/>
                                <w:bottom w:val="none" w:sz="0" w:space="0" w:color="auto"/>
                                <w:right w:val="none" w:sz="0" w:space="0" w:color="auto"/>
                              </w:divBdr>
                              <w:divsChild>
                                <w:div w:id="1858423688">
                                  <w:marLeft w:val="0"/>
                                  <w:marRight w:val="0"/>
                                  <w:marTop w:val="0"/>
                                  <w:marBottom w:val="0"/>
                                  <w:divBdr>
                                    <w:top w:val="none" w:sz="0" w:space="0" w:color="auto"/>
                                    <w:left w:val="none" w:sz="0" w:space="0" w:color="auto"/>
                                    <w:bottom w:val="none" w:sz="0" w:space="0" w:color="auto"/>
                                    <w:right w:val="none" w:sz="0" w:space="0" w:color="auto"/>
                                  </w:divBdr>
                                </w:div>
                                <w:div w:id="1077946758">
                                  <w:marLeft w:val="0"/>
                                  <w:marRight w:val="0"/>
                                  <w:marTop w:val="0"/>
                                  <w:marBottom w:val="0"/>
                                  <w:divBdr>
                                    <w:top w:val="none" w:sz="0" w:space="0" w:color="auto"/>
                                    <w:left w:val="none" w:sz="0" w:space="0" w:color="auto"/>
                                    <w:bottom w:val="none" w:sz="0" w:space="0" w:color="auto"/>
                                    <w:right w:val="none" w:sz="0" w:space="0" w:color="auto"/>
                                  </w:divBdr>
                                </w:div>
                                <w:div w:id="239755308">
                                  <w:marLeft w:val="0"/>
                                  <w:marRight w:val="0"/>
                                  <w:marTop w:val="0"/>
                                  <w:marBottom w:val="0"/>
                                  <w:divBdr>
                                    <w:top w:val="none" w:sz="0" w:space="0" w:color="auto"/>
                                    <w:left w:val="none" w:sz="0" w:space="0" w:color="auto"/>
                                    <w:bottom w:val="none" w:sz="0" w:space="0" w:color="auto"/>
                                    <w:right w:val="none" w:sz="0" w:space="0" w:color="auto"/>
                                  </w:divBdr>
                                </w:div>
                                <w:div w:id="883367143">
                                  <w:marLeft w:val="0"/>
                                  <w:marRight w:val="0"/>
                                  <w:marTop w:val="0"/>
                                  <w:marBottom w:val="0"/>
                                  <w:divBdr>
                                    <w:top w:val="none" w:sz="0" w:space="0" w:color="auto"/>
                                    <w:left w:val="none" w:sz="0" w:space="0" w:color="auto"/>
                                    <w:bottom w:val="none" w:sz="0" w:space="0" w:color="auto"/>
                                    <w:right w:val="none" w:sz="0" w:space="0" w:color="auto"/>
                                  </w:divBdr>
                                  <w:divsChild>
                                    <w:div w:id="27984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6640119">
      <w:bodyDiv w:val="1"/>
      <w:marLeft w:val="0"/>
      <w:marRight w:val="0"/>
      <w:marTop w:val="0"/>
      <w:marBottom w:val="0"/>
      <w:divBdr>
        <w:top w:val="none" w:sz="0" w:space="0" w:color="auto"/>
        <w:left w:val="none" w:sz="0" w:space="0" w:color="auto"/>
        <w:bottom w:val="none" w:sz="0" w:space="0" w:color="auto"/>
        <w:right w:val="none" w:sz="0" w:space="0" w:color="auto"/>
      </w:divBdr>
      <w:divsChild>
        <w:div w:id="761099027">
          <w:marLeft w:val="0"/>
          <w:marRight w:val="1"/>
          <w:marTop w:val="0"/>
          <w:marBottom w:val="0"/>
          <w:divBdr>
            <w:top w:val="none" w:sz="0" w:space="0" w:color="auto"/>
            <w:left w:val="none" w:sz="0" w:space="0" w:color="auto"/>
            <w:bottom w:val="none" w:sz="0" w:space="0" w:color="auto"/>
            <w:right w:val="none" w:sz="0" w:space="0" w:color="auto"/>
          </w:divBdr>
          <w:divsChild>
            <w:div w:id="334308252">
              <w:marLeft w:val="0"/>
              <w:marRight w:val="0"/>
              <w:marTop w:val="0"/>
              <w:marBottom w:val="0"/>
              <w:divBdr>
                <w:top w:val="none" w:sz="0" w:space="0" w:color="auto"/>
                <w:left w:val="none" w:sz="0" w:space="0" w:color="auto"/>
                <w:bottom w:val="none" w:sz="0" w:space="0" w:color="auto"/>
                <w:right w:val="none" w:sz="0" w:space="0" w:color="auto"/>
              </w:divBdr>
              <w:divsChild>
                <w:div w:id="865364256">
                  <w:marLeft w:val="0"/>
                  <w:marRight w:val="1"/>
                  <w:marTop w:val="0"/>
                  <w:marBottom w:val="0"/>
                  <w:divBdr>
                    <w:top w:val="none" w:sz="0" w:space="0" w:color="auto"/>
                    <w:left w:val="none" w:sz="0" w:space="0" w:color="auto"/>
                    <w:bottom w:val="none" w:sz="0" w:space="0" w:color="auto"/>
                    <w:right w:val="none" w:sz="0" w:space="0" w:color="auto"/>
                  </w:divBdr>
                  <w:divsChild>
                    <w:div w:id="241836219">
                      <w:marLeft w:val="0"/>
                      <w:marRight w:val="0"/>
                      <w:marTop w:val="0"/>
                      <w:marBottom w:val="0"/>
                      <w:divBdr>
                        <w:top w:val="none" w:sz="0" w:space="0" w:color="auto"/>
                        <w:left w:val="none" w:sz="0" w:space="0" w:color="auto"/>
                        <w:bottom w:val="none" w:sz="0" w:space="0" w:color="auto"/>
                        <w:right w:val="none" w:sz="0" w:space="0" w:color="auto"/>
                      </w:divBdr>
                      <w:divsChild>
                        <w:div w:id="1738699858">
                          <w:marLeft w:val="0"/>
                          <w:marRight w:val="0"/>
                          <w:marTop w:val="0"/>
                          <w:marBottom w:val="0"/>
                          <w:divBdr>
                            <w:top w:val="none" w:sz="0" w:space="0" w:color="auto"/>
                            <w:left w:val="none" w:sz="0" w:space="0" w:color="auto"/>
                            <w:bottom w:val="none" w:sz="0" w:space="0" w:color="auto"/>
                            <w:right w:val="none" w:sz="0" w:space="0" w:color="auto"/>
                          </w:divBdr>
                          <w:divsChild>
                            <w:div w:id="1706908154">
                              <w:marLeft w:val="0"/>
                              <w:marRight w:val="0"/>
                              <w:marTop w:val="120"/>
                              <w:marBottom w:val="360"/>
                              <w:divBdr>
                                <w:top w:val="none" w:sz="0" w:space="0" w:color="auto"/>
                                <w:left w:val="none" w:sz="0" w:space="0" w:color="auto"/>
                                <w:bottom w:val="none" w:sz="0" w:space="0" w:color="auto"/>
                                <w:right w:val="none" w:sz="0" w:space="0" w:color="auto"/>
                              </w:divBdr>
                              <w:divsChild>
                                <w:div w:id="798259368">
                                  <w:marLeft w:val="0"/>
                                  <w:marRight w:val="0"/>
                                  <w:marTop w:val="0"/>
                                  <w:marBottom w:val="0"/>
                                  <w:divBdr>
                                    <w:top w:val="none" w:sz="0" w:space="0" w:color="auto"/>
                                    <w:left w:val="none" w:sz="0" w:space="0" w:color="auto"/>
                                    <w:bottom w:val="none" w:sz="0" w:space="0" w:color="auto"/>
                                    <w:right w:val="none" w:sz="0" w:space="0" w:color="auto"/>
                                  </w:divBdr>
                                </w:div>
                                <w:div w:id="183595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5350313">
      <w:bodyDiv w:val="1"/>
      <w:marLeft w:val="0"/>
      <w:marRight w:val="0"/>
      <w:marTop w:val="0"/>
      <w:marBottom w:val="0"/>
      <w:divBdr>
        <w:top w:val="none" w:sz="0" w:space="0" w:color="auto"/>
        <w:left w:val="none" w:sz="0" w:space="0" w:color="auto"/>
        <w:bottom w:val="none" w:sz="0" w:space="0" w:color="auto"/>
        <w:right w:val="none" w:sz="0" w:space="0" w:color="auto"/>
      </w:divBdr>
      <w:divsChild>
        <w:div w:id="1988237492">
          <w:marLeft w:val="0"/>
          <w:marRight w:val="1"/>
          <w:marTop w:val="0"/>
          <w:marBottom w:val="0"/>
          <w:divBdr>
            <w:top w:val="none" w:sz="0" w:space="0" w:color="auto"/>
            <w:left w:val="none" w:sz="0" w:space="0" w:color="auto"/>
            <w:bottom w:val="none" w:sz="0" w:space="0" w:color="auto"/>
            <w:right w:val="none" w:sz="0" w:space="0" w:color="auto"/>
          </w:divBdr>
          <w:divsChild>
            <w:div w:id="20210491">
              <w:marLeft w:val="0"/>
              <w:marRight w:val="0"/>
              <w:marTop w:val="0"/>
              <w:marBottom w:val="0"/>
              <w:divBdr>
                <w:top w:val="none" w:sz="0" w:space="0" w:color="auto"/>
                <w:left w:val="none" w:sz="0" w:space="0" w:color="auto"/>
                <w:bottom w:val="none" w:sz="0" w:space="0" w:color="auto"/>
                <w:right w:val="none" w:sz="0" w:space="0" w:color="auto"/>
              </w:divBdr>
              <w:divsChild>
                <w:div w:id="418990262">
                  <w:marLeft w:val="0"/>
                  <w:marRight w:val="1"/>
                  <w:marTop w:val="0"/>
                  <w:marBottom w:val="0"/>
                  <w:divBdr>
                    <w:top w:val="none" w:sz="0" w:space="0" w:color="auto"/>
                    <w:left w:val="none" w:sz="0" w:space="0" w:color="auto"/>
                    <w:bottom w:val="none" w:sz="0" w:space="0" w:color="auto"/>
                    <w:right w:val="none" w:sz="0" w:space="0" w:color="auto"/>
                  </w:divBdr>
                  <w:divsChild>
                    <w:div w:id="1905486849">
                      <w:marLeft w:val="0"/>
                      <w:marRight w:val="0"/>
                      <w:marTop w:val="0"/>
                      <w:marBottom w:val="0"/>
                      <w:divBdr>
                        <w:top w:val="none" w:sz="0" w:space="0" w:color="auto"/>
                        <w:left w:val="none" w:sz="0" w:space="0" w:color="auto"/>
                        <w:bottom w:val="none" w:sz="0" w:space="0" w:color="auto"/>
                        <w:right w:val="none" w:sz="0" w:space="0" w:color="auto"/>
                      </w:divBdr>
                      <w:divsChild>
                        <w:div w:id="724375500">
                          <w:marLeft w:val="0"/>
                          <w:marRight w:val="0"/>
                          <w:marTop w:val="0"/>
                          <w:marBottom w:val="0"/>
                          <w:divBdr>
                            <w:top w:val="none" w:sz="0" w:space="0" w:color="auto"/>
                            <w:left w:val="none" w:sz="0" w:space="0" w:color="auto"/>
                            <w:bottom w:val="none" w:sz="0" w:space="0" w:color="auto"/>
                            <w:right w:val="none" w:sz="0" w:space="0" w:color="auto"/>
                          </w:divBdr>
                          <w:divsChild>
                            <w:div w:id="955676251">
                              <w:marLeft w:val="0"/>
                              <w:marRight w:val="0"/>
                              <w:marTop w:val="120"/>
                              <w:marBottom w:val="360"/>
                              <w:divBdr>
                                <w:top w:val="none" w:sz="0" w:space="0" w:color="auto"/>
                                <w:left w:val="none" w:sz="0" w:space="0" w:color="auto"/>
                                <w:bottom w:val="none" w:sz="0" w:space="0" w:color="auto"/>
                                <w:right w:val="none" w:sz="0" w:space="0" w:color="auto"/>
                              </w:divBdr>
                              <w:divsChild>
                                <w:div w:id="1534227045">
                                  <w:marLeft w:val="0"/>
                                  <w:marRight w:val="0"/>
                                  <w:marTop w:val="0"/>
                                  <w:marBottom w:val="0"/>
                                  <w:divBdr>
                                    <w:top w:val="none" w:sz="0" w:space="0" w:color="auto"/>
                                    <w:left w:val="none" w:sz="0" w:space="0" w:color="auto"/>
                                    <w:bottom w:val="none" w:sz="0" w:space="0" w:color="auto"/>
                                    <w:right w:val="none" w:sz="0" w:space="0" w:color="auto"/>
                                  </w:divBdr>
                                </w:div>
                                <w:div w:id="651174683">
                                  <w:marLeft w:val="0"/>
                                  <w:marRight w:val="0"/>
                                  <w:marTop w:val="0"/>
                                  <w:marBottom w:val="0"/>
                                  <w:divBdr>
                                    <w:top w:val="none" w:sz="0" w:space="0" w:color="auto"/>
                                    <w:left w:val="none" w:sz="0" w:space="0" w:color="auto"/>
                                    <w:bottom w:val="none" w:sz="0" w:space="0" w:color="auto"/>
                                    <w:right w:val="none" w:sz="0" w:space="0" w:color="auto"/>
                                  </w:divBdr>
                                </w:div>
                                <w:div w:id="252469521">
                                  <w:marLeft w:val="0"/>
                                  <w:marRight w:val="0"/>
                                  <w:marTop w:val="0"/>
                                  <w:marBottom w:val="0"/>
                                  <w:divBdr>
                                    <w:top w:val="none" w:sz="0" w:space="0" w:color="auto"/>
                                    <w:left w:val="none" w:sz="0" w:space="0" w:color="auto"/>
                                    <w:bottom w:val="none" w:sz="0" w:space="0" w:color="auto"/>
                                    <w:right w:val="none" w:sz="0" w:space="0" w:color="auto"/>
                                  </w:divBdr>
                                  <w:divsChild>
                                    <w:div w:id="475496274">
                                      <w:marLeft w:val="0"/>
                                      <w:marRight w:val="0"/>
                                      <w:marTop w:val="0"/>
                                      <w:marBottom w:val="0"/>
                                      <w:divBdr>
                                        <w:top w:val="none" w:sz="0" w:space="0" w:color="auto"/>
                                        <w:left w:val="none" w:sz="0" w:space="0" w:color="auto"/>
                                        <w:bottom w:val="none" w:sz="0" w:space="0" w:color="auto"/>
                                        <w:right w:val="none" w:sz="0" w:space="0" w:color="auto"/>
                                      </w:divBdr>
                                    </w:div>
                                  </w:divsChild>
                                </w:div>
                                <w:div w:id="1029255793">
                                  <w:marLeft w:val="0"/>
                                  <w:marRight w:val="0"/>
                                  <w:marTop w:val="0"/>
                                  <w:marBottom w:val="0"/>
                                  <w:divBdr>
                                    <w:top w:val="none" w:sz="0" w:space="0" w:color="auto"/>
                                    <w:left w:val="none" w:sz="0" w:space="0" w:color="auto"/>
                                    <w:bottom w:val="none" w:sz="0" w:space="0" w:color="auto"/>
                                    <w:right w:val="none" w:sz="0" w:space="0" w:color="auto"/>
                                  </w:divBdr>
                                  <w:divsChild>
                                    <w:div w:id="206906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1659011">
      <w:bodyDiv w:val="1"/>
      <w:marLeft w:val="0"/>
      <w:marRight w:val="0"/>
      <w:marTop w:val="0"/>
      <w:marBottom w:val="0"/>
      <w:divBdr>
        <w:top w:val="none" w:sz="0" w:space="0" w:color="auto"/>
        <w:left w:val="none" w:sz="0" w:space="0" w:color="auto"/>
        <w:bottom w:val="none" w:sz="0" w:space="0" w:color="auto"/>
        <w:right w:val="none" w:sz="0" w:space="0" w:color="auto"/>
      </w:divBdr>
      <w:divsChild>
        <w:div w:id="551120289">
          <w:marLeft w:val="0"/>
          <w:marRight w:val="1"/>
          <w:marTop w:val="0"/>
          <w:marBottom w:val="0"/>
          <w:divBdr>
            <w:top w:val="none" w:sz="0" w:space="0" w:color="auto"/>
            <w:left w:val="none" w:sz="0" w:space="0" w:color="auto"/>
            <w:bottom w:val="none" w:sz="0" w:space="0" w:color="auto"/>
            <w:right w:val="none" w:sz="0" w:space="0" w:color="auto"/>
          </w:divBdr>
          <w:divsChild>
            <w:div w:id="1846896064">
              <w:marLeft w:val="0"/>
              <w:marRight w:val="0"/>
              <w:marTop w:val="0"/>
              <w:marBottom w:val="0"/>
              <w:divBdr>
                <w:top w:val="none" w:sz="0" w:space="0" w:color="auto"/>
                <w:left w:val="none" w:sz="0" w:space="0" w:color="auto"/>
                <w:bottom w:val="none" w:sz="0" w:space="0" w:color="auto"/>
                <w:right w:val="none" w:sz="0" w:space="0" w:color="auto"/>
              </w:divBdr>
              <w:divsChild>
                <w:div w:id="279454358">
                  <w:marLeft w:val="0"/>
                  <w:marRight w:val="1"/>
                  <w:marTop w:val="0"/>
                  <w:marBottom w:val="0"/>
                  <w:divBdr>
                    <w:top w:val="none" w:sz="0" w:space="0" w:color="auto"/>
                    <w:left w:val="none" w:sz="0" w:space="0" w:color="auto"/>
                    <w:bottom w:val="none" w:sz="0" w:space="0" w:color="auto"/>
                    <w:right w:val="none" w:sz="0" w:space="0" w:color="auto"/>
                  </w:divBdr>
                  <w:divsChild>
                    <w:div w:id="965623986">
                      <w:marLeft w:val="0"/>
                      <w:marRight w:val="0"/>
                      <w:marTop w:val="0"/>
                      <w:marBottom w:val="0"/>
                      <w:divBdr>
                        <w:top w:val="none" w:sz="0" w:space="0" w:color="auto"/>
                        <w:left w:val="none" w:sz="0" w:space="0" w:color="auto"/>
                        <w:bottom w:val="none" w:sz="0" w:space="0" w:color="auto"/>
                        <w:right w:val="none" w:sz="0" w:space="0" w:color="auto"/>
                      </w:divBdr>
                      <w:divsChild>
                        <w:div w:id="378894853">
                          <w:marLeft w:val="0"/>
                          <w:marRight w:val="0"/>
                          <w:marTop w:val="0"/>
                          <w:marBottom w:val="0"/>
                          <w:divBdr>
                            <w:top w:val="none" w:sz="0" w:space="0" w:color="auto"/>
                            <w:left w:val="none" w:sz="0" w:space="0" w:color="auto"/>
                            <w:bottom w:val="none" w:sz="0" w:space="0" w:color="auto"/>
                            <w:right w:val="none" w:sz="0" w:space="0" w:color="auto"/>
                          </w:divBdr>
                          <w:divsChild>
                            <w:div w:id="1379821506">
                              <w:marLeft w:val="0"/>
                              <w:marRight w:val="0"/>
                              <w:marTop w:val="120"/>
                              <w:marBottom w:val="360"/>
                              <w:divBdr>
                                <w:top w:val="none" w:sz="0" w:space="0" w:color="auto"/>
                                <w:left w:val="none" w:sz="0" w:space="0" w:color="auto"/>
                                <w:bottom w:val="none" w:sz="0" w:space="0" w:color="auto"/>
                                <w:right w:val="none" w:sz="0" w:space="0" w:color="auto"/>
                              </w:divBdr>
                              <w:divsChild>
                                <w:div w:id="630212086">
                                  <w:marLeft w:val="0"/>
                                  <w:marRight w:val="0"/>
                                  <w:marTop w:val="0"/>
                                  <w:marBottom w:val="0"/>
                                  <w:divBdr>
                                    <w:top w:val="none" w:sz="0" w:space="0" w:color="auto"/>
                                    <w:left w:val="none" w:sz="0" w:space="0" w:color="auto"/>
                                    <w:bottom w:val="none" w:sz="0" w:space="0" w:color="auto"/>
                                    <w:right w:val="none" w:sz="0" w:space="0" w:color="auto"/>
                                  </w:divBdr>
                                </w:div>
                                <w:div w:id="181433819">
                                  <w:marLeft w:val="0"/>
                                  <w:marRight w:val="0"/>
                                  <w:marTop w:val="0"/>
                                  <w:marBottom w:val="0"/>
                                  <w:divBdr>
                                    <w:top w:val="none" w:sz="0" w:space="0" w:color="auto"/>
                                    <w:left w:val="none" w:sz="0" w:space="0" w:color="auto"/>
                                    <w:bottom w:val="none" w:sz="0" w:space="0" w:color="auto"/>
                                    <w:right w:val="none" w:sz="0" w:space="0" w:color="auto"/>
                                  </w:divBdr>
                                </w:div>
                                <w:div w:id="1814256384">
                                  <w:marLeft w:val="0"/>
                                  <w:marRight w:val="0"/>
                                  <w:marTop w:val="0"/>
                                  <w:marBottom w:val="0"/>
                                  <w:divBdr>
                                    <w:top w:val="none" w:sz="0" w:space="0" w:color="auto"/>
                                    <w:left w:val="none" w:sz="0" w:space="0" w:color="auto"/>
                                    <w:bottom w:val="none" w:sz="0" w:space="0" w:color="auto"/>
                                    <w:right w:val="none" w:sz="0" w:space="0" w:color="auto"/>
                                  </w:divBdr>
                                </w:div>
                                <w:div w:id="1350765014">
                                  <w:marLeft w:val="0"/>
                                  <w:marRight w:val="0"/>
                                  <w:marTop w:val="0"/>
                                  <w:marBottom w:val="0"/>
                                  <w:divBdr>
                                    <w:top w:val="none" w:sz="0" w:space="0" w:color="auto"/>
                                    <w:left w:val="none" w:sz="0" w:space="0" w:color="auto"/>
                                    <w:bottom w:val="none" w:sz="0" w:space="0" w:color="auto"/>
                                    <w:right w:val="none" w:sz="0" w:space="0" w:color="auto"/>
                                  </w:divBdr>
                                  <w:divsChild>
                                    <w:div w:id="75255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4283327">
      <w:bodyDiv w:val="1"/>
      <w:marLeft w:val="0"/>
      <w:marRight w:val="0"/>
      <w:marTop w:val="0"/>
      <w:marBottom w:val="0"/>
      <w:divBdr>
        <w:top w:val="none" w:sz="0" w:space="0" w:color="auto"/>
        <w:left w:val="none" w:sz="0" w:space="0" w:color="auto"/>
        <w:bottom w:val="none" w:sz="0" w:space="0" w:color="auto"/>
        <w:right w:val="none" w:sz="0" w:space="0" w:color="auto"/>
      </w:divBdr>
      <w:divsChild>
        <w:div w:id="1805268060">
          <w:marLeft w:val="0"/>
          <w:marRight w:val="1"/>
          <w:marTop w:val="0"/>
          <w:marBottom w:val="0"/>
          <w:divBdr>
            <w:top w:val="none" w:sz="0" w:space="0" w:color="auto"/>
            <w:left w:val="none" w:sz="0" w:space="0" w:color="auto"/>
            <w:bottom w:val="none" w:sz="0" w:space="0" w:color="auto"/>
            <w:right w:val="none" w:sz="0" w:space="0" w:color="auto"/>
          </w:divBdr>
          <w:divsChild>
            <w:div w:id="1884511568">
              <w:marLeft w:val="0"/>
              <w:marRight w:val="0"/>
              <w:marTop w:val="0"/>
              <w:marBottom w:val="0"/>
              <w:divBdr>
                <w:top w:val="none" w:sz="0" w:space="0" w:color="auto"/>
                <w:left w:val="none" w:sz="0" w:space="0" w:color="auto"/>
                <w:bottom w:val="none" w:sz="0" w:space="0" w:color="auto"/>
                <w:right w:val="none" w:sz="0" w:space="0" w:color="auto"/>
              </w:divBdr>
              <w:divsChild>
                <w:div w:id="1541437945">
                  <w:marLeft w:val="0"/>
                  <w:marRight w:val="1"/>
                  <w:marTop w:val="0"/>
                  <w:marBottom w:val="0"/>
                  <w:divBdr>
                    <w:top w:val="none" w:sz="0" w:space="0" w:color="auto"/>
                    <w:left w:val="none" w:sz="0" w:space="0" w:color="auto"/>
                    <w:bottom w:val="none" w:sz="0" w:space="0" w:color="auto"/>
                    <w:right w:val="none" w:sz="0" w:space="0" w:color="auto"/>
                  </w:divBdr>
                  <w:divsChild>
                    <w:div w:id="1561092268">
                      <w:marLeft w:val="0"/>
                      <w:marRight w:val="0"/>
                      <w:marTop w:val="0"/>
                      <w:marBottom w:val="0"/>
                      <w:divBdr>
                        <w:top w:val="none" w:sz="0" w:space="0" w:color="auto"/>
                        <w:left w:val="none" w:sz="0" w:space="0" w:color="auto"/>
                        <w:bottom w:val="none" w:sz="0" w:space="0" w:color="auto"/>
                        <w:right w:val="none" w:sz="0" w:space="0" w:color="auto"/>
                      </w:divBdr>
                      <w:divsChild>
                        <w:div w:id="1765683119">
                          <w:marLeft w:val="0"/>
                          <w:marRight w:val="0"/>
                          <w:marTop w:val="0"/>
                          <w:marBottom w:val="0"/>
                          <w:divBdr>
                            <w:top w:val="none" w:sz="0" w:space="0" w:color="auto"/>
                            <w:left w:val="none" w:sz="0" w:space="0" w:color="auto"/>
                            <w:bottom w:val="none" w:sz="0" w:space="0" w:color="auto"/>
                            <w:right w:val="none" w:sz="0" w:space="0" w:color="auto"/>
                          </w:divBdr>
                          <w:divsChild>
                            <w:div w:id="670715158">
                              <w:marLeft w:val="0"/>
                              <w:marRight w:val="0"/>
                              <w:marTop w:val="120"/>
                              <w:marBottom w:val="360"/>
                              <w:divBdr>
                                <w:top w:val="none" w:sz="0" w:space="0" w:color="auto"/>
                                <w:left w:val="none" w:sz="0" w:space="0" w:color="auto"/>
                                <w:bottom w:val="none" w:sz="0" w:space="0" w:color="auto"/>
                                <w:right w:val="none" w:sz="0" w:space="0" w:color="auto"/>
                              </w:divBdr>
                              <w:divsChild>
                                <w:div w:id="1971548407">
                                  <w:marLeft w:val="0"/>
                                  <w:marRight w:val="0"/>
                                  <w:marTop w:val="0"/>
                                  <w:marBottom w:val="0"/>
                                  <w:divBdr>
                                    <w:top w:val="none" w:sz="0" w:space="0" w:color="auto"/>
                                    <w:left w:val="none" w:sz="0" w:space="0" w:color="auto"/>
                                    <w:bottom w:val="none" w:sz="0" w:space="0" w:color="auto"/>
                                    <w:right w:val="none" w:sz="0" w:space="0" w:color="auto"/>
                                  </w:divBdr>
                                </w:div>
                                <w:div w:id="1840004478">
                                  <w:marLeft w:val="0"/>
                                  <w:marRight w:val="0"/>
                                  <w:marTop w:val="0"/>
                                  <w:marBottom w:val="0"/>
                                  <w:divBdr>
                                    <w:top w:val="none" w:sz="0" w:space="0" w:color="auto"/>
                                    <w:left w:val="none" w:sz="0" w:space="0" w:color="auto"/>
                                    <w:bottom w:val="none" w:sz="0" w:space="0" w:color="auto"/>
                                    <w:right w:val="none" w:sz="0" w:space="0" w:color="auto"/>
                                  </w:divBdr>
                                </w:div>
                                <w:div w:id="140468371">
                                  <w:marLeft w:val="0"/>
                                  <w:marRight w:val="0"/>
                                  <w:marTop w:val="0"/>
                                  <w:marBottom w:val="0"/>
                                  <w:divBdr>
                                    <w:top w:val="none" w:sz="0" w:space="0" w:color="auto"/>
                                    <w:left w:val="none" w:sz="0" w:space="0" w:color="auto"/>
                                    <w:bottom w:val="none" w:sz="0" w:space="0" w:color="auto"/>
                                    <w:right w:val="none" w:sz="0" w:space="0" w:color="auto"/>
                                  </w:divBdr>
                                  <w:divsChild>
                                    <w:div w:id="1819764617">
                                      <w:marLeft w:val="0"/>
                                      <w:marRight w:val="0"/>
                                      <w:marTop w:val="0"/>
                                      <w:marBottom w:val="0"/>
                                      <w:divBdr>
                                        <w:top w:val="none" w:sz="0" w:space="0" w:color="auto"/>
                                        <w:left w:val="none" w:sz="0" w:space="0" w:color="auto"/>
                                        <w:bottom w:val="none" w:sz="0" w:space="0" w:color="auto"/>
                                        <w:right w:val="none" w:sz="0" w:space="0" w:color="auto"/>
                                      </w:divBdr>
                                    </w:div>
                                  </w:divsChild>
                                </w:div>
                                <w:div w:id="1436558329">
                                  <w:marLeft w:val="0"/>
                                  <w:marRight w:val="0"/>
                                  <w:marTop w:val="0"/>
                                  <w:marBottom w:val="0"/>
                                  <w:divBdr>
                                    <w:top w:val="none" w:sz="0" w:space="0" w:color="auto"/>
                                    <w:left w:val="none" w:sz="0" w:space="0" w:color="auto"/>
                                    <w:bottom w:val="none" w:sz="0" w:space="0" w:color="auto"/>
                                    <w:right w:val="none" w:sz="0" w:space="0" w:color="auto"/>
                                  </w:divBdr>
                                  <w:divsChild>
                                    <w:div w:id="29283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5170497">
      <w:bodyDiv w:val="1"/>
      <w:marLeft w:val="0"/>
      <w:marRight w:val="0"/>
      <w:marTop w:val="0"/>
      <w:marBottom w:val="0"/>
      <w:divBdr>
        <w:top w:val="none" w:sz="0" w:space="0" w:color="auto"/>
        <w:left w:val="none" w:sz="0" w:space="0" w:color="auto"/>
        <w:bottom w:val="none" w:sz="0" w:space="0" w:color="auto"/>
        <w:right w:val="none" w:sz="0" w:space="0" w:color="auto"/>
      </w:divBdr>
      <w:divsChild>
        <w:div w:id="1365209552">
          <w:marLeft w:val="0"/>
          <w:marRight w:val="1"/>
          <w:marTop w:val="0"/>
          <w:marBottom w:val="0"/>
          <w:divBdr>
            <w:top w:val="none" w:sz="0" w:space="0" w:color="auto"/>
            <w:left w:val="none" w:sz="0" w:space="0" w:color="auto"/>
            <w:bottom w:val="none" w:sz="0" w:space="0" w:color="auto"/>
            <w:right w:val="none" w:sz="0" w:space="0" w:color="auto"/>
          </w:divBdr>
          <w:divsChild>
            <w:div w:id="1075668641">
              <w:marLeft w:val="0"/>
              <w:marRight w:val="0"/>
              <w:marTop w:val="0"/>
              <w:marBottom w:val="0"/>
              <w:divBdr>
                <w:top w:val="none" w:sz="0" w:space="0" w:color="auto"/>
                <w:left w:val="none" w:sz="0" w:space="0" w:color="auto"/>
                <w:bottom w:val="none" w:sz="0" w:space="0" w:color="auto"/>
                <w:right w:val="none" w:sz="0" w:space="0" w:color="auto"/>
              </w:divBdr>
              <w:divsChild>
                <w:div w:id="900676931">
                  <w:marLeft w:val="0"/>
                  <w:marRight w:val="1"/>
                  <w:marTop w:val="0"/>
                  <w:marBottom w:val="0"/>
                  <w:divBdr>
                    <w:top w:val="none" w:sz="0" w:space="0" w:color="auto"/>
                    <w:left w:val="none" w:sz="0" w:space="0" w:color="auto"/>
                    <w:bottom w:val="none" w:sz="0" w:space="0" w:color="auto"/>
                    <w:right w:val="none" w:sz="0" w:space="0" w:color="auto"/>
                  </w:divBdr>
                  <w:divsChild>
                    <w:div w:id="708723675">
                      <w:marLeft w:val="0"/>
                      <w:marRight w:val="0"/>
                      <w:marTop w:val="0"/>
                      <w:marBottom w:val="0"/>
                      <w:divBdr>
                        <w:top w:val="none" w:sz="0" w:space="0" w:color="auto"/>
                        <w:left w:val="none" w:sz="0" w:space="0" w:color="auto"/>
                        <w:bottom w:val="none" w:sz="0" w:space="0" w:color="auto"/>
                        <w:right w:val="none" w:sz="0" w:space="0" w:color="auto"/>
                      </w:divBdr>
                      <w:divsChild>
                        <w:div w:id="1652711432">
                          <w:marLeft w:val="0"/>
                          <w:marRight w:val="0"/>
                          <w:marTop w:val="0"/>
                          <w:marBottom w:val="0"/>
                          <w:divBdr>
                            <w:top w:val="none" w:sz="0" w:space="0" w:color="auto"/>
                            <w:left w:val="none" w:sz="0" w:space="0" w:color="auto"/>
                            <w:bottom w:val="none" w:sz="0" w:space="0" w:color="auto"/>
                            <w:right w:val="none" w:sz="0" w:space="0" w:color="auto"/>
                          </w:divBdr>
                          <w:divsChild>
                            <w:div w:id="564491598">
                              <w:marLeft w:val="0"/>
                              <w:marRight w:val="0"/>
                              <w:marTop w:val="120"/>
                              <w:marBottom w:val="360"/>
                              <w:divBdr>
                                <w:top w:val="none" w:sz="0" w:space="0" w:color="auto"/>
                                <w:left w:val="none" w:sz="0" w:space="0" w:color="auto"/>
                                <w:bottom w:val="none" w:sz="0" w:space="0" w:color="auto"/>
                                <w:right w:val="none" w:sz="0" w:space="0" w:color="auto"/>
                              </w:divBdr>
                              <w:divsChild>
                                <w:div w:id="751123973">
                                  <w:marLeft w:val="0"/>
                                  <w:marRight w:val="0"/>
                                  <w:marTop w:val="0"/>
                                  <w:marBottom w:val="0"/>
                                  <w:divBdr>
                                    <w:top w:val="none" w:sz="0" w:space="0" w:color="auto"/>
                                    <w:left w:val="none" w:sz="0" w:space="0" w:color="auto"/>
                                    <w:bottom w:val="none" w:sz="0" w:space="0" w:color="auto"/>
                                    <w:right w:val="none" w:sz="0" w:space="0" w:color="auto"/>
                                  </w:divBdr>
                                </w:div>
                                <w:div w:id="1379664120">
                                  <w:marLeft w:val="0"/>
                                  <w:marRight w:val="0"/>
                                  <w:marTop w:val="0"/>
                                  <w:marBottom w:val="0"/>
                                  <w:divBdr>
                                    <w:top w:val="none" w:sz="0" w:space="0" w:color="auto"/>
                                    <w:left w:val="none" w:sz="0" w:space="0" w:color="auto"/>
                                    <w:bottom w:val="none" w:sz="0" w:space="0" w:color="auto"/>
                                    <w:right w:val="none" w:sz="0" w:space="0" w:color="auto"/>
                                  </w:divBdr>
                                </w:div>
                                <w:div w:id="1135023781">
                                  <w:marLeft w:val="0"/>
                                  <w:marRight w:val="0"/>
                                  <w:marTop w:val="0"/>
                                  <w:marBottom w:val="0"/>
                                  <w:divBdr>
                                    <w:top w:val="none" w:sz="0" w:space="0" w:color="auto"/>
                                    <w:left w:val="none" w:sz="0" w:space="0" w:color="auto"/>
                                    <w:bottom w:val="none" w:sz="0" w:space="0" w:color="auto"/>
                                    <w:right w:val="none" w:sz="0" w:space="0" w:color="auto"/>
                                  </w:divBdr>
                                </w:div>
                                <w:div w:id="1803961990">
                                  <w:marLeft w:val="0"/>
                                  <w:marRight w:val="0"/>
                                  <w:marTop w:val="0"/>
                                  <w:marBottom w:val="0"/>
                                  <w:divBdr>
                                    <w:top w:val="none" w:sz="0" w:space="0" w:color="auto"/>
                                    <w:left w:val="none" w:sz="0" w:space="0" w:color="auto"/>
                                    <w:bottom w:val="none" w:sz="0" w:space="0" w:color="auto"/>
                                    <w:right w:val="none" w:sz="0" w:space="0" w:color="auto"/>
                                  </w:divBdr>
                                  <w:divsChild>
                                    <w:div w:id="105238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1648982">
      <w:bodyDiv w:val="1"/>
      <w:marLeft w:val="0"/>
      <w:marRight w:val="0"/>
      <w:marTop w:val="0"/>
      <w:marBottom w:val="0"/>
      <w:divBdr>
        <w:top w:val="none" w:sz="0" w:space="0" w:color="auto"/>
        <w:left w:val="none" w:sz="0" w:space="0" w:color="auto"/>
        <w:bottom w:val="none" w:sz="0" w:space="0" w:color="auto"/>
        <w:right w:val="none" w:sz="0" w:space="0" w:color="auto"/>
      </w:divBdr>
      <w:divsChild>
        <w:div w:id="1468208932">
          <w:marLeft w:val="0"/>
          <w:marRight w:val="1"/>
          <w:marTop w:val="0"/>
          <w:marBottom w:val="0"/>
          <w:divBdr>
            <w:top w:val="none" w:sz="0" w:space="0" w:color="auto"/>
            <w:left w:val="none" w:sz="0" w:space="0" w:color="auto"/>
            <w:bottom w:val="none" w:sz="0" w:space="0" w:color="auto"/>
            <w:right w:val="none" w:sz="0" w:space="0" w:color="auto"/>
          </w:divBdr>
          <w:divsChild>
            <w:div w:id="259990252">
              <w:marLeft w:val="0"/>
              <w:marRight w:val="0"/>
              <w:marTop w:val="0"/>
              <w:marBottom w:val="0"/>
              <w:divBdr>
                <w:top w:val="none" w:sz="0" w:space="0" w:color="auto"/>
                <w:left w:val="none" w:sz="0" w:space="0" w:color="auto"/>
                <w:bottom w:val="none" w:sz="0" w:space="0" w:color="auto"/>
                <w:right w:val="none" w:sz="0" w:space="0" w:color="auto"/>
              </w:divBdr>
              <w:divsChild>
                <w:div w:id="1140534609">
                  <w:marLeft w:val="0"/>
                  <w:marRight w:val="1"/>
                  <w:marTop w:val="0"/>
                  <w:marBottom w:val="0"/>
                  <w:divBdr>
                    <w:top w:val="none" w:sz="0" w:space="0" w:color="auto"/>
                    <w:left w:val="none" w:sz="0" w:space="0" w:color="auto"/>
                    <w:bottom w:val="none" w:sz="0" w:space="0" w:color="auto"/>
                    <w:right w:val="none" w:sz="0" w:space="0" w:color="auto"/>
                  </w:divBdr>
                  <w:divsChild>
                    <w:div w:id="1686205810">
                      <w:marLeft w:val="0"/>
                      <w:marRight w:val="0"/>
                      <w:marTop w:val="0"/>
                      <w:marBottom w:val="0"/>
                      <w:divBdr>
                        <w:top w:val="none" w:sz="0" w:space="0" w:color="auto"/>
                        <w:left w:val="none" w:sz="0" w:space="0" w:color="auto"/>
                        <w:bottom w:val="none" w:sz="0" w:space="0" w:color="auto"/>
                        <w:right w:val="none" w:sz="0" w:space="0" w:color="auto"/>
                      </w:divBdr>
                      <w:divsChild>
                        <w:div w:id="736364127">
                          <w:marLeft w:val="0"/>
                          <w:marRight w:val="0"/>
                          <w:marTop w:val="0"/>
                          <w:marBottom w:val="0"/>
                          <w:divBdr>
                            <w:top w:val="none" w:sz="0" w:space="0" w:color="auto"/>
                            <w:left w:val="none" w:sz="0" w:space="0" w:color="auto"/>
                            <w:bottom w:val="none" w:sz="0" w:space="0" w:color="auto"/>
                            <w:right w:val="none" w:sz="0" w:space="0" w:color="auto"/>
                          </w:divBdr>
                          <w:divsChild>
                            <w:div w:id="1725249781">
                              <w:marLeft w:val="0"/>
                              <w:marRight w:val="0"/>
                              <w:marTop w:val="120"/>
                              <w:marBottom w:val="360"/>
                              <w:divBdr>
                                <w:top w:val="none" w:sz="0" w:space="0" w:color="auto"/>
                                <w:left w:val="none" w:sz="0" w:space="0" w:color="auto"/>
                                <w:bottom w:val="none" w:sz="0" w:space="0" w:color="auto"/>
                                <w:right w:val="none" w:sz="0" w:space="0" w:color="auto"/>
                              </w:divBdr>
                              <w:divsChild>
                                <w:div w:id="143475657">
                                  <w:marLeft w:val="0"/>
                                  <w:marRight w:val="0"/>
                                  <w:marTop w:val="0"/>
                                  <w:marBottom w:val="0"/>
                                  <w:divBdr>
                                    <w:top w:val="none" w:sz="0" w:space="0" w:color="auto"/>
                                    <w:left w:val="none" w:sz="0" w:space="0" w:color="auto"/>
                                    <w:bottom w:val="none" w:sz="0" w:space="0" w:color="auto"/>
                                    <w:right w:val="none" w:sz="0" w:space="0" w:color="auto"/>
                                  </w:divBdr>
                                </w:div>
                                <w:div w:id="463355678">
                                  <w:marLeft w:val="0"/>
                                  <w:marRight w:val="0"/>
                                  <w:marTop w:val="0"/>
                                  <w:marBottom w:val="0"/>
                                  <w:divBdr>
                                    <w:top w:val="none" w:sz="0" w:space="0" w:color="auto"/>
                                    <w:left w:val="none" w:sz="0" w:space="0" w:color="auto"/>
                                    <w:bottom w:val="none" w:sz="0" w:space="0" w:color="auto"/>
                                    <w:right w:val="none" w:sz="0" w:space="0" w:color="auto"/>
                                  </w:divBdr>
                                </w:div>
                                <w:div w:id="194550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8451256">
      <w:bodyDiv w:val="1"/>
      <w:marLeft w:val="0"/>
      <w:marRight w:val="0"/>
      <w:marTop w:val="0"/>
      <w:marBottom w:val="0"/>
      <w:divBdr>
        <w:top w:val="none" w:sz="0" w:space="0" w:color="auto"/>
        <w:left w:val="none" w:sz="0" w:space="0" w:color="auto"/>
        <w:bottom w:val="none" w:sz="0" w:space="0" w:color="auto"/>
        <w:right w:val="none" w:sz="0" w:space="0" w:color="auto"/>
      </w:divBdr>
      <w:divsChild>
        <w:div w:id="1712654649">
          <w:marLeft w:val="0"/>
          <w:marRight w:val="1"/>
          <w:marTop w:val="0"/>
          <w:marBottom w:val="0"/>
          <w:divBdr>
            <w:top w:val="none" w:sz="0" w:space="0" w:color="auto"/>
            <w:left w:val="none" w:sz="0" w:space="0" w:color="auto"/>
            <w:bottom w:val="none" w:sz="0" w:space="0" w:color="auto"/>
            <w:right w:val="none" w:sz="0" w:space="0" w:color="auto"/>
          </w:divBdr>
          <w:divsChild>
            <w:div w:id="1543247089">
              <w:marLeft w:val="0"/>
              <w:marRight w:val="0"/>
              <w:marTop w:val="0"/>
              <w:marBottom w:val="0"/>
              <w:divBdr>
                <w:top w:val="none" w:sz="0" w:space="0" w:color="auto"/>
                <w:left w:val="none" w:sz="0" w:space="0" w:color="auto"/>
                <w:bottom w:val="none" w:sz="0" w:space="0" w:color="auto"/>
                <w:right w:val="none" w:sz="0" w:space="0" w:color="auto"/>
              </w:divBdr>
              <w:divsChild>
                <w:div w:id="2016220674">
                  <w:marLeft w:val="0"/>
                  <w:marRight w:val="1"/>
                  <w:marTop w:val="0"/>
                  <w:marBottom w:val="0"/>
                  <w:divBdr>
                    <w:top w:val="none" w:sz="0" w:space="0" w:color="auto"/>
                    <w:left w:val="none" w:sz="0" w:space="0" w:color="auto"/>
                    <w:bottom w:val="none" w:sz="0" w:space="0" w:color="auto"/>
                    <w:right w:val="none" w:sz="0" w:space="0" w:color="auto"/>
                  </w:divBdr>
                  <w:divsChild>
                    <w:div w:id="335773191">
                      <w:marLeft w:val="0"/>
                      <w:marRight w:val="0"/>
                      <w:marTop w:val="0"/>
                      <w:marBottom w:val="0"/>
                      <w:divBdr>
                        <w:top w:val="none" w:sz="0" w:space="0" w:color="auto"/>
                        <w:left w:val="none" w:sz="0" w:space="0" w:color="auto"/>
                        <w:bottom w:val="none" w:sz="0" w:space="0" w:color="auto"/>
                        <w:right w:val="none" w:sz="0" w:space="0" w:color="auto"/>
                      </w:divBdr>
                      <w:divsChild>
                        <w:div w:id="189489796">
                          <w:marLeft w:val="0"/>
                          <w:marRight w:val="0"/>
                          <w:marTop w:val="0"/>
                          <w:marBottom w:val="0"/>
                          <w:divBdr>
                            <w:top w:val="none" w:sz="0" w:space="0" w:color="auto"/>
                            <w:left w:val="none" w:sz="0" w:space="0" w:color="auto"/>
                            <w:bottom w:val="none" w:sz="0" w:space="0" w:color="auto"/>
                            <w:right w:val="none" w:sz="0" w:space="0" w:color="auto"/>
                          </w:divBdr>
                          <w:divsChild>
                            <w:div w:id="1624311822">
                              <w:marLeft w:val="0"/>
                              <w:marRight w:val="0"/>
                              <w:marTop w:val="120"/>
                              <w:marBottom w:val="360"/>
                              <w:divBdr>
                                <w:top w:val="none" w:sz="0" w:space="0" w:color="auto"/>
                                <w:left w:val="none" w:sz="0" w:space="0" w:color="auto"/>
                                <w:bottom w:val="none" w:sz="0" w:space="0" w:color="auto"/>
                                <w:right w:val="none" w:sz="0" w:space="0" w:color="auto"/>
                              </w:divBdr>
                              <w:divsChild>
                                <w:div w:id="60759689">
                                  <w:marLeft w:val="0"/>
                                  <w:marRight w:val="0"/>
                                  <w:marTop w:val="0"/>
                                  <w:marBottom w:val="0"/>
                                  <w:divBdr>
                                    <w:top w:val="none" w:sz="0" w:space="0" w:color="auto"/>
                                    <w:left w:val="none" w:sz="0" w:space="0" w:color="auto"/>
                                    <w:bottom w:val="none" w:sz="0" w:space="0" w:color="auto"/>
                                    <w:right w:val="none" w:sz="0" w:space="0" w:color="auto"/>
                                  </w:divBdr>
                                </w:div>
                                <w:div w:id="301278594">
                                  <w:marLeft w:val="0"/>
                                  <w:marRight w:val="0"/>
                                  <w:marTop w:val="0"/>
                                  <w:marBottom w:val="0"/>
                                  <w:divBdr>
                                    <w:top w:val="none" w:sz="0" w:space="0" w:color="auto"/>
                                    <w:left w:val="none" w:sz="0" w:space="0" w:color="auto"/>
                                    <w:bottom w:val="none" w:sz="0" w:space="0" w:color="auto"/>
                                    <w:right w:val="none" w:sz="0" w:space="0" w:color="auto"/>
                                  </w:divBdr>
                                </w:div>
                                <w:div w:id="1966959223">
                                  <w:marLeft w:val="0"/>
                                  <w:marRight w:val="0"/>
                                  <w:marTop w:val="0"/>
                                  <w:marBottom w:val="0"/>
                                  <w:divBdr>
                                    <w:top w:val="none" w:sz="0" w:space="0" w:color="auto"/>
                                    <w:left w:val="none" w:sz="0" w:space="0" w:color="auto"/>
                                    <w:bottom w:val="none" w:sz="0" w:space="0" w:color="auto"/>
                                    <w:right w:val="none" w:sz="0" w:space="0" w:color="auto"/>
                                  </w:divBdr>
                                </w:div>
                                <w:div w:id="217666375">
                                  <w:marLeft w:val="0"/>
                                  <w:marRight w:val="0"/>
                                  <w:marTop w:val="0"/>
                                  <w:marBottom w:val="0"/>
                                  <w:divBdr>
                                    <w:top w:val="none" w:sz="0" w:space="0" w:color="auto"/>
                                    <w:left w:val="none" w:sz="0" w:space="0" w:color="auto"/>
                                    <w:bottom w:val="none" w:sz="0" w:space="0" w:color="auto"/>
                                    <w:right w:val="none" w:sz="0" w:space="0" w:color="auto"/>
                                  </w:divBdr>
                                  <w:divsChild>
                                    <w:div w:id="182604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5749603">
      <w:bodyDiv w:val="1"/>
      <w:marLeft w:val="0"/>
      <w:marRight w:val="0"/>
      <w:marTop w:val="0"/>
      <w:marBottom w:val="0"/>
      <w:divBdr>
        <w:top w:val="none" w:sz="0" w:space="0" w:color="auto"/>
        <w:left w:val="none" w:sz="0" w:space="0" w:color="auto"/>
        <w:bottom w:val="none" w:sz="0" w:space="0" w:color="auto"/>
        <w:right w:val="none" w:sz="0" w:space="0" w:color="auto"/>
      </w:divBdr>
      <w:divsChild>
        <w:div w:id="1814327783">
          <w:marLeft w:val="0"/>
          <w:marRight w:val="1"/>
          <w:marTop w:val="0"/>
          <w:marBottom w:val="0"/>
          <w:divBdr>
            <w:top w:val="none" w:sz="0" w:space="0" w:color="auto"/>
            <w:left w:val="none" w:sz="0" w:space="0" w:color="auto"/>
            <w:bottom w:val="none" w:sz="0" w:space="0" w:color="auto"/>
            <w:right w:val="none" w:sz="0" w:space="0" w:color="auto"/>
          </w:divBdr>
          <w:divsChild>
            <w:div w:id="280454414">
              <w:marLeft w:val="0"/>
              <w:marRight w:val="0"/>
              <w:marTop w:val="0"/>
              <w:marBottom w:val="0"/>
              <w:divBdr>
                <w:top w:val="none" w:sz="0" w:space="0" w:color="auto"/>
                <w:left w:val="none" w:sz="0" w:space="0" w:color="auto"/>
                <w:bottom w:val="none" w:sz="0" w:space="0" w:color="auto"/>
                <w:right w:val="none" w:sz="0" w:space="0" w:color="auto"/>
              </w:divBdr>
              <w:divsChild>
                <w:div w:id="1859418001">
                  <w:marLeft w:val="0"/>
                  <w:marRight w:val="1"/>
                  <w:marTop w:val="0"/>
                  <w:marBottom w:val="0"/>
                  <w:divBdr>
                    <w:top w:val="none" w:sz="0" w:space="0" w:color="auto"/>
                    <w:left w:val="none" w:sz="0" w:space="0" w:color="auto"/>
                    <w:bottom w:val="none" w:sz="0" w:space="0" w:color="auto"/>
                    <w:right w:val="none" w:sz="0" w:space="0" w:color="auto"/>
                  </w:divBdr>
                  <w:divsChild>
                    <w:div w:id="602884678">
                      <w:marLeft w:val="0"/>
                      <w:marRight w:val="0"/>
                      <w:marTop w:val="0"/>
                      <w:marBottom w:val="0"/>
                      <w:divBdr>
                        <w:top w:val="none" w:sz="0" w:space="0" w:color="auto"/>
                        <w:left w:val="none" w:sz="0" w:space="0" w:color="auto"/>
                        <w:bottom w:val="none" w:sz="0" w:space="0" w:color="auto"/>
                        <w:right w:val="none" w:sz="0" w:space="0" w:color="auto"/>
                      </w:divBdr>
                      <w:divsChild>
                        <w:div w:id="2081706905">
                          <w:marLeft w:val="0"/>
                          <w:marRight w:val="0"/>
                          <w:marTop w:val="0"/>
                          <w:marBottom w:val="0"/>
                          <w:divBdr>
                            <w:top w:val="none" w:sz="0" w:space="0" w:color="auto"/>
                            <w:left w:val="none" w:sz="0" w:space="0" w:color="auto"/>
                            <w:bottom w:val="none" w:sz="0" w:space="0" w:color="auto"/>
                            <w:right w:val="none" w:sz="0" w:space="0" w:color="auto"/>
                          </w:divBdr>
                          <w:divsChild>
                            <w:div w:id="126362529">
                              <w:marLeft w:val="0"/>
                              <w:marRight w:val="0"/>
                              <w:marTop w:val="120"/>
                              <w:marBottom w:val="360"/>
                              <w:divBdr>
                                <w:top w:val="none" w:sz="0" w:space="0" w:color="auto"/>
                                <w:left w:val="none" w:sz="0" w:space="0" w:color="auto"/>
                                <w:bottom w:val="none" w:sz="0" w:space="0" w:color="auto"/>
                                <w:right w:val="none" w:sz="0" w:space="0" w:color="auto"/>
                              </w:divBdr>
                              <w:divsChild>
                                <w:div w:id="1988702062">
                                  <w:marLeft w:val="0"/>
                                  <w:marRight w:val="0"/>
                                  <w:marTop w:val="0"/>
                                  <w:marBottom w:val="0"/>
                                  <w:divBdr>
                                    <w:top w:val="none" w:sz="0" w:space="0" w:color="auto"/>
                                    <w:left w:val="none" w:sz="0" w:space="0" w:color="auto"/>
                                    <w:bottom w:val="none" w:sz="0" w:space="0" w:color="auto"/>
                                    <w:right w:val="none" w:sz="0" w:space="0" w:color="auto"/>
                                  </w:divBdr>
                                </w:div>
                                <w:div w:id="791901749">
                                  <w:marLeft w:val="0"/>
                                  <w:marRight w:val="0"/>
                                  <w:marTop w:val="0"/>
                                  <w:marBottom w:val="0"/>
                                  <w:divBdr>
                                    <w:top w:val="none" w:sz="0" w:space="0" w:color="auto"/>
                                    <w:left w:val="none" w:sz="0" w:space="0" w:color="auto"/>
                                    <w:bottom w:val="none" w:sz="0" w:space="0" w:color="auto"/>
                                    <w:right w:val="none" w:sz="0" w:space="0" w:color="auto"/>
                                  </w:divBdr>
                                </w:div>
                                <w:div w:id="207499213">
                                  <w:marLeft w:val="0"/>
                                  <w:marRight w:val="0"/>
                                  <w:marTop w:val="0"/>
                                  <w:marBottom w:val="0"/>
                                  <w:divBdr>
                                    <w:top w:val="none" w:sz="0" w:space="0" w:color="auto"/>
                                    <w:left w:val="none" w:sz="0" w:space="0" w:color="auto"/>
                                    <w:bottom w:val="none" w:sz="0" w:space="0" w:color="auto"/>
                                    <w:right w:val="none" w:sz="0" w:space="0" w:color="auto"/>
                                  </w:divBdr>
                                </w:div>
                                <w:div w:id="1699426871">
                                  <w:marLeft w:val="0"/>
                                  <w:marRight w:val="0"/>
                                  <w:marTop w:val="0"/>
                                  <w:marBottom w:val="0"/>
                                  <w:divBdr>
                                    <w:top w:val="none" w:sz="0" w:space="0" w:color="auto"/>
                                    <w:left w:val="none" w:sz="0" w:space="0" w:color="auto"/>
                                    <w:bottom w:val="none" w:sz="0" w:space="0" w:color="auto"/>
                                    <w:right w:val="none" w:sz="0" w:space="0" w:color="auto"/>
                                  </w:divBdr>
                                  <w:divsChild>
                                    <w:div w:id="180184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6840010">
      <w:bodyDiv w:val="1"/>
      <w:marLeft w:val="0"/>
      <w:marRight w:val="0"/>
      <w:marTop w:val="0"/>
      <w:marBottom w:val="0"/>
      <w:divBdr>
        <w:top w:val="none" w:sz="0" w:space="0" w:color="auto"/>
        <w:left w:val="none" w:sz="0" w:space="0" w:color="auto"/>
        <w:bottom w:val="none" w:sz="0" w:space="0" w:color="auto"/>
        <w:right w:val="none" w:sz="0" w:space="0" w:color="auto"/>
      </w:divBdr>
      <w:divsChild>
        <w:div w:id="1944996995">
          <w:marLeft w:val="0"/>
          <w:marRight w:val="1"/>
          <w:marTop w:val="0"/>
          <w:marBottom w:val="0"/>
          <w:divBdr>
            <w:top w:val="none" w:sz="0" w:space="0" w:color="auto"/>
            <w:left w:val="none" w:sz="0" w:space="0" w:color="auto"/>
            <w:bottom w:val="none" w:sz="0" w:space="0" w:color="auto"/>
            <w:right w:val="none" w:sz="0" w:space="0" w:color="auto"/>
          </w:divBdr>
          <w:divsChild>
            <w:div w:id="341855891">
              <w:marLeft w:val="0"/>
              <w:marRight w:val="0"/>
              <w:marTop w:val="0"/>
              <w:marBottom w:val="0"/>
              <w:divBdr>
                <w:top w:val="none" w:sz="0" w:space="0" w:color="auto"/>
                <w:left w:val="none" w:sz="0" w:space="0" w:color="auto"/>
                <w:bottom w:val="none" w:sz="0" w:space="0" w:color="auto"/>
                <w:right w:val="none" w:sz="0" w:space="0" w:color="auto"/>
              </w:divBdr>
              <w:divsChild>
                <w:div w:id="1959023916">
                  <w:marLeft w:val="0"/>
                  <w:marRight w:val="1"/>
                  <w:marTop w:val="0"/>
                  <w:marBottom w:val="0"/>
                  <w:divBdr>
                    <w:top w:val="none" w:sz="0" w:space="0" w:color="auto"/>
                    <w:left w:val="none" w:sz="0" w:space="0" w:color="auto"/>
                    <w:bottom w:val="none" w:sz="0" w:space="0" w:color="auto"/>
                    <w:right w:val="none" w:sz="0" w:space="0" w:color="auto"/>
                  </w:divBdr>
                  <w:divsChild>
                    <w:div w:id="1110511423">
                      <w:marLeft w:val="0"/>
                      <w:marRight w:val="0"/>
                      <w:marTop w:val="0"/>
                      <w:marBottom w:val="0"/>
                      <w:divBdr>
                        <w:top w:val="none" w:sz="0" w:space="0" w:color="auto"/>
                        <w:left w:val="none" w:sz="0" w:space="0" w:color="auto"/>
                        <w:bottom w:val="none" w:sz="0" w:space="0" w:color="auto"/>
                        <w:right w:val="none" w:sz="0" w:space="0" w:color="auto"/>
                      </w:divBdr>
                      <w:divsChild>
                        <w:div w:id="1095977207">
                          <w:marLeft w:val="0"/>
                          <w:marRight w:val="0"/>
                          <w:marTop w:val="0"/>
                          <w:marBottom w:val="0"/>
                          <w:divBdr>
                            <w:top w:val="none" w:sz="0" w:space="0" w:color="auto"/>
                            <w:left w:val="none" w:sz="0" w:space="0" w:color="auto"/>
                            <w:bottom w:val="none" w:sz="0" w:space="0" w:color="auto"/>
                            <w:right w:val="none" w:sz="0" w:space="0" w:color="auto"/>
                          </w:divBdr>
                          <w:divsChild>
                            <w:div w:id="383334963">
                              <w:marLeft w:val="0"/>
                              <w:marRight w:val="0"/>
                              <w:marTop w:val="120"/>
                              <w:marBottom w:val="360"/>
                              <w:divBdr>
                                <w:top w:val="none" w:sz="0" w:space="0" w:color="auto"/>
                                <w:left w:val="none" w:sz="0" w:space="0" w:color="auto"/>
                                <w:bottom w:val="none" w:sz="0" w:space="0" w:color="auto"/>
                                <w:right w:val="none" w:sz="0" w:space="0" w:color="auto"/>
                              </w:divBdr>
                              <w:divsChild>
                                <w:div w:id="785271485">
                                  <w:marLeft w:val="0"/>
                                  <w:marRight w:val="0"/>
                                  <w:marTop w:val="0"/>
                                  <w:marBottom w:val="0"/>
                                  <w:divBdr>
                                    <w:top w:val="none" w:sz="0" w:space="0" w:color="auto"/>
                                    <w:left w:val="none" w:sz="0" w:space="0" w:color="auto"/>
                                    <w:bottom w:val="none" w:sz="0" w:space="0" w:color="auto"/>
                                    <w:right w:val="none" w:sz="0" w:space="0" w:color="auto"/>
                                  </w:divBdr>
                                </w:div>
                                <w:div w:id="1156414869">
                                  <w:marLeft w:val="0"/>
                                  <w:marRight w:val="0"/>
                                  <w:marTop w:val="0"/>
                                  <w:marBottom w:val="0"/>
                                  <w:divBdr>
                                    <w:top w:val="none" w:sz="0" w:space="0" w:color="auto"/>
                                    <w:left w:val="none" w:sz="0" w:space="0" w:color="auto"/>
                                    <w:bottom w:val="none" w:sz="0" w:space="0" w:color="auto"/>
                                    <w:right w:val="none" w:sz="0" w:space="0" w:color="auto"/>
                                  </w:divBdr>
                                </w:div>
                                <w:div w:id="1673600758">
                                  <w:marLeft w:val="0"/>
                                  <w:marRight w:val="0"/>
                                  <w:marTop w:val="0"/>
                                  <w:marBottom w:val="0"/>
                                  <w:divBdr>
                                    <w:top w:val="none" w:sz="0" w:space="0" w:color="auto"/>
                                    <w:left w:val="none" w:sz="0" w:space="0" w:color="auto"/>
                                    <w:bottom w:val="none" w:sz="0" w:space="0" w:color="auto"/>
                                    <w:right w:val="none" w:sz="0" w:space="0" w:color="auto"/>
                                  </w:divBdr>
                                </w:div>
                                <w:div w:id="1356616997">
                                  <w:marLeft w:val="0"/>
                                  <w:marRight w:val="0"/>
                                  <w:marTop w:val="0"/>
                                  <w:marBottom w:val="0"/>
                                  <w:divBdr>
                                    <w:top w:val="none" w:sz="0" w:space="0" w:color="auto"/>
                                    <w:left w:val="none" w:sz="0" w:space="0" w:color="auto"/>
                                    <w:bottom w:val="none" w:sz="0" w:space="0" w:color="auto"/>
                                    <w:right w:val="none" w:sz="0" w:space="0" w:color="auto"/>
                                  </w:divBdr>
                                  <w:divsChild>
                                    <w:div w:id="151206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8272347">
      <w:bodyDiv w:val="1"/>
      <w:marLeft w:val="0"/>
      <w:marRight w:val="0"/>
      <w:marTop w:val="0"/>
      <w:marBottom w:val="0"/>
      <w:divBdr>
        <w:top w:val="none" w:sz="0" w:space="0" w:color="auto"/>
        <w:left w:val="none" w:sz="0" w:space="0" w:color="auto"/>
        <w:bottom w:val="none" w:sz="0" w:space="0" w:color="auto"/>
        <w:right w:val="none" w:sz="0" w:space="0" w:color="auto"/>
      </w:divBdr>
      <w:divsChild>
        <w:div w:id="741686182">
          <w:marLeft w:val="0"/>
          <w:marRight w:val="1"/>
          <w:marTop w:val="0"/>
          <w:marBottom w:val="0"/>
          <w:divBdr>
            <w:top w:val="none" w:sz="0" w:space="0" w:color="auto"/>
            <w:left w:val="none" w:sz="0" w:space="0" w:color="auto"/>
            <w:bottom w:val="none" w:sz="0" w:space="0" w:color="auto"/>
            <w:right w:val="none" w:sz="0" w:space="0" w:color="auto"/>
          </w:divBdr>
          <w:divsChild>
            <w:div w:id="594561948">
              <w:marLeft w:val="0"/>
              <w:marRight w:val="0"/>
              <w:marTop w:val="0"/>
              <w:marBottom w:val="0"/>
              <w:divBdr>
                <w:top w:val="none" w:sz="0" w:space="0" w:color="auto"/>
                <w:left w:val="none" w:sz="0" w:space="0" w:color="auto"/>
                <w:bottom w:val="none" w:sz="0" w:space="0" w:color="auto"/>
                <w:right w:val="none" w:sz="0" w:space="0" w:color="auto"/>
              </w:divBdr>
              <w:divsChild>
                <w:div w:id="588733270">
                  <w:marLeft w:val="0"/>
                  <w:marRight w:val="1"/>
                  <w:marTop w:val="0"/>
                  <w:marBottom w:val="0"/>
                  <w:divBdr>
                    <w:top w:val="none" w:sz="0" w:space="0" w:color="auto"/>
                    <w:left w:val="none" w:sz="0" w:space="0" w:color="auto"/>
                    <w:bottom w:val="none" w:sz="0" w:space="0" w:color="auto"/>
                    <w:right w:val="none" w:sz="0" w:space="0" w:color="auto"/>
                  </w:divBdr>
                  <w:divsChild>
                    <w:div w:id="870798026">
                      <w:marLeft w:val="0"/>
                      <w:marRight w:val="0"/>
                      <w:marTop w:val="0"/>
                      <w:marBottom w:val="0"/>
                      <w:divBdr>
                        <w:top w:val="none" w:sz="0" w:space="0" w:color="auto"/>
                        <w:left w:val="none" w:sz="0" w:space="0" w:color="auto"/>
                        <w:bottom w:val="none" w:sz="0" w:space="0" w:color="auto"/>
                        <w:right w:val="none" w:sz="0" w:space="0" w:color="auto"/>
                      </w:divBdr>
                      <w:divsChild>
                        <w:div w:id="1755086251">
                          <w:marLeft w:val="0"/>
                          <w:marRight w:val="0"/>
                          <w:marTop w:val="0"/>
                          <w:marBottom w:val="0"/>
                          <w:divBdr>
                            <w:top w:val="none" w:sz="0" w:space="0" w:color="auto"/>
                            <w:left w:val="none" w:sz="0" w:space="0" w:color="auto"/>
                            <w:bottom w:val="none" w:sz="0" w:space="0" w:color="auto"/>
                            <w:right w:val="none" w:sz="0" w:space="0" w:color="auto"/>
                          </w:divBdr>
                          <w:divsChild>
                            <w:div w:id="1050307848">
                              <w:marLeft w:val="0"/>
                              <w:marRight w:val="0"/>
                              <w:marTop w:val="120"/>
                              <w:marBottom w:val="360"/>
                              <w:divBdr>
                                <w:top w:val="none" w:sz="0" w:space="0" w:color="auto"/>
                                <w:left w:val="none" w:sz="0" w:space="0" w:color="auto"/>
                                <w:bottom w:val="none" w:sz="0" w:space="0" w:color="auto"/>
                                <w:right w:val="none" w:sz="0" w:space="0" w:color="auto"/>
                              </w:divBdr>
                              <w:divsChild>
                                <w:div w:id="1687750369">
                                  <w:marLeft w:val="0"/>
                                  <w:marRight w:val="0"/>
                                  <w:marTop w:val="0"/>
                                  <w:marBottom w:val="0"/>
                                  <w:divBdr>
                                    <w:top w:val="none" w:sz="0" w:space="0" w:color="auto"/>
                                    <w:left w:val="none" w:sz="0" w:space="0" w:color="auto"/>
                                    <w:bottom w:val="none" w:sz="0" w:space="0" w:color="auto"/>
                                    <w:right w:val="none" w:sz="0" w:space="0" w:color="auto"/>
                                  </w:divBdr>
                                </w:div>
                                <w:div w:id="2003698358">
                                  <w:marLeft w:val="0"/>
                                  <w:marRight w:val="0"/>
                                  <w:marTop w:val="0"/>
                                  <w:marBottom w:val="0"/>
                                  <w:divBdr>
                                    <w:top w:val="none" w:sz="0" w:space="0" w:color="auto"/>
                                    <w:left w:val="none" w:sz="0" w:space="0" w:color="auto"/>
                                    <w:bottom w:val="none" w:sz="0" w:space="0" w:color="auto"/>
                                    <w:right w:val="none" w:sz="0" w:space="0" w:color="auto"/>
                                  </w:divBdr>
                                </w:div>
                                <w:div w:id="395706497">
                                  <w:marLeft w:val="0"/>
                                  <w:marRight w:val="0"/>
                                  <w:marTop w:val="0"/>
                                  <w:marBottom w:val="0"/>
                                  <w:divBdr>
                                    <w:top w:val="none" w:sz="0" w:space="0" w:color="auto"/>
                                    <w:left w:val="none" w:sz="0" w:space="0" w:color="auto"/>
                                    <w:bottom w:val="none" w:sz="0" w:space="0" w:color="auto"/>
                                    <w:right w:val="none" w:sz="0" w:space="0" w:color="auto"/>
                                  </w:divBdr>
                                </w:div>
                                <w:div w:id="715736150">
                                  <w:marLeft w:val="0"/>
                                  <w:marRight w:val="0"/>
                                  <w:marTop w:val="0"/>
                                  <w:marBottom w:val="0"/>
                                  <w:divBdr>
                                    <w:top w:val="none" w:sz="0" w:space="0" w:color="auto"/>
                                    <w:left w:val="none" w:sz="0" w:space="0" w:color="auto"/>
                                    <w:bottom w:val="none" w:sz="0" w:space="0" w:color="auto"/>
                                    <w:right w:val="none" w:sz="0" w:space="0" w:color="auto"/>
                                  </w:divBdr>
                                  <w:divsChild>
                                    <w:div w:id="131930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4293111">
      <w:bodyDiv w:val="1"/>
      <w:marLeft w:val="0"/>
      <w:marRight w:val="0"/>
      <w:marTop w:val="0"/>
      <w:marBottom w:val="0"/>
      <w:divBdr>
        <w:top w:val="none" w:sz="0" w:space="0" w:color="auto"/>
        <w:left w:val="none" w:sz="0" w:space="0" w:color="auto"/>
        <w:bottom w:val="none" w:sz="0" w:space="0" w:color="auto"/>
        <w:right w:val="none" w:sz="0" w:space="0" w:color="auto"/>
      </w:divBdr>
      <w:divsChild>
        <w:div w:id="892152591">
          <w:marLeft w:val="0"/>
          <w:marRight w:val="0"/>
          <w:marTop w:val="0"/>
          <w:marBottom w:val="0"/>
          <w:divBdr>
            <w:top w:val="none" w:sz="0" w:space="0" w:color="auto"/>
            <w:left w:val="none" w:sz="0" w:space="0" w:color="auto"/>
            <w:bottom w:val="none" w:sz="0" w:space="0" w:color="auto"/>
            <w:right w:val="none" w:sz="0" w:space="0" w:color="auto"/>
          </w:divBdr>
          <w:divsChild>
            <w:div w:id="1051806380">
              <w:marLeft w:val="0"/>
              <w:marRight w:val="0"/>
              <w:marTop w:val="60"/>
              <w:marBottom w:val="0"/>
              <w:divBdr>
                <w:top w:val="none" w:sz="0" w:space="0" w:color="auto"/>
                <w:left w:val="none" w:sz="0" w:space="0" w:color="auto"/>
                <w:bottom w:val="none" w:sz="0" w:space="0" w:color="auto"/>
                <w:right w:val="none" w:sz="0" w:space="0" w:color="auto"/>
              </w:divBdr>
              <w:divsChild>
                <w:div w:id="669989423">
                  <w:marLeft w:val="0"/>
                  <w:marRight w:val="0"/>
                  <w:marTop w:val="0"/>
                  <w:marBottom w:val="0"/>
                  <w:divBdr>
                    <w:top w:val="none" w:sz="0" w:space="0" w:color="auto"/>
                    <w:left w:val="none" w:sz="0" w:space="0" w:color="auto"/>
                    <w:bottom w:val="none" w:sz="0" w:space="0" w:color="auto"/>
                    <w:right w:val="none" w:sz="0" w:space="0" w:color="auto"/>
                  </w:divBdr>
                  <w:divsChild>
                    <w:div w:id="555553951">
                      <w:marLeft w:val="0"/>
                      <w:marRight w:val="0"/>
                      <w:marTop w:val="0"/>
                      <w:marBottom w:val="0"/>
                      <w:divBdr>
                        <w:top w:val="single" w:sz="12" w:space="6" w:color="005789"/>
                        <w:left w:val="none" w:sz="0" w:space="0" w:color="auto"/>
                        <w:bottom w:val="none" w:sz="0" w:space="0" w:color="auto"/>
                        <w:right w:val="none" w:sz="0" w:space="0" w:color="auto"/>
                      </w:divBdr>
                      <w:divsChild>
                        <w:div w:id="2000232628">
                          <w:marLeft w:val="0"/>
                          <w:marRight w:val="0"/>
                          <w:marTop w:val="0"/>
                          <w:marBottom w:val="0"/>
                          <w:divBdr>
                            <w:top w:val="none" w:sz="0" w:space="0" w:color="auto"/>
                            <w:left w:val="none" w:sz="0" w:space="0" w:color="auto"/>
                            <w:bottom w:val="none" w:sz="0" w:space="0" w:color="auto"/>
                            <w:right w:val="none" w:sz="0" w:space="0" w:color="auto"/>
                          </w:divBdr>
                          <w:divsChild>
                            <w:div w:id="1366642370">
                              <w:marLeft w:val="0"/>
                              <w:marRight w:val="0"/>
                              <w:marTop w:val="0"/>
                              <w:marBottom w:val="0"/>
                              <w:divBdr>
                                <w:top w:val="none" w:sz="0" w:space="0" w:color="auto"/>
                                <w:left w:val="none" w:sz="0" w:space="0" w:color="auto"/>
                                <w:bottom w:val="none" w:sz="0" w:space="0" w:color="auto"/>
                                <w:right w:val="none" w:sz="0" w:space="0" w:color="auto"/>
                              </w:divBdr>
                              <w:divsChild>
                                <w:div w:id="243150326">
                                  <w:marLeft w:val="0"/>
                                  <w:marRight w:val="0"/>
                                  <w:marTop w:val="0"/>
                                  <w:marBottom w:val="0"/>
                                  <w:divBdr>
                                    <w:top w:val="none" w:sz="0" w:space="0" w:color="auto"/>
                                    <w:left w:val="none" w:sz="0" w:space="0" w:color="auto"/>
                                    <w:bottom w:val="none" w:sz="0" w:space="0" w:color="auto"/>
                                    <w:right w:val="none" w:sz="0" w:space="0" w:color="auto"/>
                                  </w:divBdr>
                                  <w:divsChild>
                                    <w:div w:id="115903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2298751">
      <w:bodyDiv w:val="1"/>
      <w:marLeft w:val="0"/>
      <w:marRight w:val="0"/>
      <w:marTop w:val="0"/>
      <w:marBottom w:val="0"/>
      <w:divBdr>
        <w:top w:val="none" w:sz="0" w:space="0" w:color="auto"/>
        <w:left w:val="none" w:sz="0" w:space="0" w:color="auto"/>
        <w:bottom w:val="none" w:sz="0" w:space="0" w:color="auto"/>
        <w:right w:val="none" w:sz="0" w:space="0" w:color="auto"/>
      </w:divBdr>
      <w:divsChild>
        <w:div w:id="30767362">
          <w:marLeft w:val="0"/>
          <w:marRight w:val="1"/>
          <w:marTop w:val="0"/>
          <w:marBottom w:val="0"/>
          <w:divBdr>
            <w:top w:val="none" w:sz="0" w:space="0" w:color="auto"/>
            <w:left w:val="none" w:sz="0" w:space="0" w:color="auto"/>
            <w:bottom w:val="none" w:sz="0" w:space="0" w:color="auto"/>
            <w:right w:val="none" w:sz="0" w:space="0" w:color="auto"/>
          </w:divBdr>
          <w:divsChild>
            <w:div w:id="1624464220">
              <w:marLeft w:val="0"/>
              <w:marRight w:val="0"/>
              <w:marTop w:val="0"/>
              <w:marBottom w:val="0"/>
              <w:divBdr>
                <w:top w:val="none" w:sz="0" w:space="0" w:color="auto"/>
                <w:left w:val="none" w:sz="0" w:space="0" w:color="auto"/>
                <w:bottom w:val="none" w:sz="0" w:space="0" w:color="auto"/>
                <w:right w:val="none" w:sz="0" w:space="0" w:color="auto"/>
              </w:divBdr>
              <w:divsChild>
                <w:div w:id="1635138657">
                  <w:marLeft w:val="0"/>
                  <w:marRight w:val="1"/>
                  <w:marTop w:val="0"/>
                  <w:marBottom w:val="0"/>
                  <w:divBdr>
                    <w:top w:val="none" w:sz="0" w:space="0" w:color="auto"/>
                    <w:left w:val="none" w:sz="0" w:space="0" w:color="auto"/>
                    <w:bottom w:val="none" w:sz="0" w:space="0" w:color="auto"/>
                    <w:right w:val="none" w:sz="0" w:space="0" w:color="auto"/>
                  </w:divBdr>
                  <w:divsChild>
                    <w:div w:id="286400800">
                      <w:marLeft w:val="0"/>
                      <w:marRight w:val="0"/>
                      <w:marTop w:val="0"/>
                      <w:marBottom w:val="0"/>
                      <w:divBdr>
                        <w:top w:val="none" w:sz="0" w:space="0" w:color="auto"/>
                        <w:left w:val="none" w:sz="0" w:space="0" w:color="auto"/>
                        <w:bottom w:val="none" w:sz="0" w:space="0" w:color="auto"/>
                        <w:right w:val="none" w:sz="0" w:space="0" w:color="auto"/>
                      </w:divBdr>
                      <w:divsChild>
                        <w:div w:id="97530357">
                          <w:marLeft w:val="0"/>
                          <w:marRight w:val="0"/>
                          <w:marTop w:val="0"/>
                          <w:marBottom w:val="0"/>
                          <w:divBdr>
                            <w:top w:val="none" w:sz="0" w:space="0" w:color="auto"/>
                            <w:left w:val="none" w:sz="0" w:space="0" w:color="auto"/>
                            <w:bottom w:val="none" w:sz="0" w:space="0" w:color="auto"/>
                            <w:right w:val="none" w:sz="0" w:space="0" w:color="auto"/>
                          </w:divBdr>
                          <w:divsChild>
                            <w:div w:id="2025593508">
                              <w:marLeft w:val="0"/>
                              <w:marRight w:val="0"/>
                              <w:marTop w:val="120"/>
                              <w:marBottom w:val="360"/>
                              <w:divBdr>
                                <w:top w:val="none" w:sz="0" w:space="0" w:color="auto"/>
                                <w:left w:val="none" w:sz="0" w:space="0" w:color="auto"/>
                                <w:bottom w:val="none" w:sz="0" w:space="0" w:color="auto"/>
                                <w:right w:val="none" w:sz="0" w:space="0" w:color="auto"/>
                              </w:divBdr>
                              <w:divsChild>
                                <w:div w:id="92094356">
                                  <w:marLeft w:val="0"/>
                                  <w:marRight w:val="0"/>
                                  <w:marTop w:val="0"/>
                                  <w:marBottom w:val="0"/>
                                  <w:divBdr>
                                    <w:top w:val="none" w:sz="0" w:space="0" w:color="auto"/>
                                    <w:left w:val="none" w:sz="0" w:space="0" w:color="auto"/>
                                    <w:bottom w:val="none" w:sz="0" w:space="0" w:color="auto"/>
                                    <w:right w:val="none" w:sz="0" w:space="0" w:color="auto"/>
                                  </w:divBdr>
                                </w:div>
                                <w:div w:id="493959193">
                                  <w:marLeft w:val="0"/>
                                  <w:marRight w:val="0"/>
                                  <w:marTop w:val="0"/>
                                  <w:marBottom w:val="0"/>
                                  <w:divBdr>
                                    <w:top w:val="none" w:sz="0" w:space="0" w:color="auto"/>
                                    <w:left w:val="none" w:sz="0" w:space="0" w:color="auto"/>
                                    <w:bottom w:val="none" w:sz="0" w:space="0" w:color="auto"/>
                                    <w:right w:val="none" w:sz="0" w:space="0" w:color="auto"/>
                                  </w:divBdr>
                                </w:div>
                                <w:div w:id="993027049">
                                  <w:marLeft w:val="0"/>
                                  <w:marRight w:val="0"/>
                                  <w:marTop w:val="0"/>
                                  <w:marBottom w:val="0"/>
                                  <w:divBdr>
                                    <w:top w:val="none" w:sz="0" w:space="0" w:color="auto"/>
                                    <w:left w:val="none" w:sz="0" w:space="0" w:color="auto"/>
                                    <w:bottom w:val="none" w:sz="0" w:space="0" w:color="auto"/>
                                    <w:right w:val="none" w:sz="0" w:space="0" w:color="auto"/>
                                  </w:divBdr>
                                </w:div>
                                <w:div w:id="819075577">
                                  <w:marLeft w:val="0"/>
                                  <w:marRight w:val="0"/>
                                  <w:marTop w:val="0"/>
                                  <w:marBottom w:val="0"/>
                                  <w:divBdr>
                                    <w:top w:val="none" w:sz="0" w:space="0" w:color="auto"/>
                                    <w:left w:val="none" w:sz="0" w:space="0" w:color="auto"/>
                                    <w:bottom w:val="none" w:sz="0" w:space="0" w:color="auto"/>
                                    <w:right w:val="none" w:sz="0" w:space="0" w:color="auto"/>
                                  </w:divBdr>
                                  <w:divsChild>
                                    <w:div w:id="14536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4000060">
      <w:bodyDiv w:val="1"/>
      <w:marLeft w:val="0"/>
      <w:marRight w:val="0"/>
      <w:marTop w:val="0"/>
      <w:marBottom w:val="0"/>
      <w:divBdr>
        <w:top w:val="none" w:sz="0" w:space="0" w:color="auto"/>
        <w:left w:val="none" w:sz="0" w:space="0" w:color="auto"/>
        <w:bottom w:val="none" w:sz="0" w:space="0" w:color="auto"/>
        <w:right w:val="none" w:sz="0" w:space="0" w:color="auto"/>
      </w:divBdr>
      <w:divsChild>
        <w:div w:id="728965445">
          <w:marLeft w:val="0"/>
          <w:marRight w:val="0"/>
          <w:marTop w:val="0"/>
          <w:marBottom w:val="0"/>
          <w:divBdr>
            <w:top w:val="none" w:sz="0" w:space="0" w:color="auto"/>
            <w:left w:val="none" w:sz="0" w:space="0" w:color="auto"/>
            <w:bottom w:val="none" w:sz="0" w:space="0" w:color="auto"/>
            <w:right w:val="none" w:sz="0" w:space="0" w:color="auto"/>
          </w:divBdr>
          <w:divsChild>
            <w:div w:id="559171380">
              <w:marLeft w:val="0"/>
              <w:marRight w:val="0"/>
              <w:marTop w:val="60"/>
              <w:marBottom w:val="0"/>
              <w:divBdr>
                <w:top w:val="none" w:sz="0" w:space="0" w:color="auto"/>
                <w:left w:val="none" w:sz="0" w:space="0" w:color="auto"/>
                <w:bottom w:val="none" w:sz="0" w:space="0" w:color="auto"/>
                <w:right w:val="none" w:sz="0" w:space="0" w:color="auto"/>
              </w:divBdr>
              <w:divsChild>
                <w:div w:id="2088648422">
                  <w:marLeft w:val="0"/>
                  <w:marRight w:val="0"/>
                  <w:marTop w:val="0"/>
                  <w:marBottom w:val="0"/>
                  <w:divBdr>
                    <w:top w:val="none" w:sz="0" w:space="0" w:color="auto"/>
                    <w:left w:val="none" w:sz="0" w:space="0" w:color="auto"/>
                    <w:bottom w:val="none" w:sz="0" w:space="0" w:color="auto"/>
                    <w:right w:val="none" w:sz="0" w:space="0" w:color="auto"/>
                  </w:divBdr>
                  <w:divsChild>
                    <w:div w:id="1369067896">
                      <w:marLeft w:val="0"/>
                      <w:marRight w:val="0"/>
                      <w:marTop w:val="0"/>
                      <w:marBottom w:val="0"/>
                      <w:divBdr>
                        <w:top w:val="single" w:sz="12" w:space="6" w:color="005789"/>
                        <w:left w:val="none" w:sz="0" w:space="0" w:color="auto"/>
                        <w:bottom w:val="none" w:sz="0" w:space="0" w:color="auto"/>
                        <w:right w:val="none" w:sz="0" w:space="0" w:color="auto"/>
                      </w:divBdr>
                      <w:divsChild>
                        <w:div w:id="1138301465">
                          <w:marLeft w:val="0"/>
                          <w:marRight w:val="0"/>
                          <w:marTop w:val="0"/>
                          <w:marBottom w:val="0"/>
                          <w:divBdr>
                            <w:top w:val="none" w:sz="0" w:space="0" w:color="auto"/>
                            <w:left w:val="none" w:sz="0" w:space="0" w:color="auto"/>
                            <w:bottom w:val="none" w:sz="0" w:space="0" w:color="auto"/>
                            <w:right w:val="none" w:sz="0" w:space="0" w:color="auto"/>
                          </w:divBdr>
                          <w:divsChild>
                            <w:div w:id="1433547664">
                              <w:marLeft w:val="0"/>
                              <w:marRight w:val="0"/>
                              <w:marTop w:val="0"/>
                              <w:marBottom w:val="0"/>
                              <w:divBdr>
                                <w:top w:val="none" w:sz="0" w:space="0" w:color="auto"/>
                                <w:left w:val="none" w:sz="0" w:space="0" w:color="auto"/>
                                <w:bottom w:val="none" w:sz="0" w:space="0" w:color="auto"/>
                                <w:right w:val="none" w:sz="0" w:space="0" w:color="auto"/>
                              </w:divBdr>
                              <w:divsChild>
                                <w:div w:id="39860984">
                                  <w:marLeft w:val="0"/>
                                  <w:marRight w:val="0"/>
                                  <w:marTop w:val="0"/>
                                  <w:marBottom w:val="0"/>
                                  <w:divBdr>
                                    <w:top w:val="none" w:sz="0" w:space="0" w:color="auto"/>
                                    <w:left w:val="none" w:sz="0" w:space="0" w:color="auto"/>
                                    <w:bottom w:val="none" w:sz="0" w:space="0" w:color="auto"/>
                                    <w:right w:val="none" w:sz="0" w:space="0" w:color="auto"/>
                                  </w:divBdr>
                                  <w:divsChild>
                                    <w:div w:id="773867208">
                                      <w:marLeft w:val="0"/>
                                      <w:marRight w:val="0"/>
                                      <w:marTop w:val="0"/>
                                      <w:marBottom w:val="150"/>
                                      <w:divBdr>
                                        <w:top w:val="none" w:sz="0" w:space="0" w:color="auto"/>
                                        <w:left w:val="none" w:sz="0" w:space="0" w:color="auto"/>
                                        <w:bottom w:val="single" w:sz="6" w:space="3" w:color="CCCCCC"/>
                                        <w:right w:val="none" w:sz="0" w:space="0" w:color="auto"/>
                                      </w:divBdr>
                                    </w:div>
                                  </w:divsChild>
                                </w:div>
                              </w:divsChild>
                            </w:div>
                          </w:divsChild>
                        </w:div>
                      </w:divsChild>
                    </w:div>
                  </w:divsChild>
                </w:div>
              </w:divsChild>
            </w:div>
          </w:divsChild>
        </w:div>
      </w:divsChild>
    </w:div>
    <w:div w:id="1703941359">
      <w:bodyDiv w:val="1"/>
      <w:marLeft w:val="0"/>
      <w:marRight w:val="0"/>
      <w:marTop w:val="0"/>
      <w:marBottom w:val="0"/>
      <w:divBdr>
        <w:top w:val="none" w:sz="0" w:space="0" w:color="auto"/>
        <w:left w:val="none" w:sz="0" w:space="0" w:color="auto"/>
        <w:bottom w:val="none" w:sz="0" w:space="0" w:color="auto"/>
        <w:right w:val="none" w:sz="0" w:space="0" w:color="auto"/>
      </w:divBdr>
      <w:divsChild>
        <w:div w:id="1478647674">
          <w:marLeft w:val="0"/>
          <w:marRight w:val="0"/>
          <w:marTop w:val="0"/>
          <w:marBottom w:val="0"/>
          <w:divBdr>
            <w:top w:val="none" w:sz="0" w:space="0" w:color="auto"/>
            <w:left w:val="none" w:sz="0" w:space="0" w:color="auto"/>
            <w:bottom w:val="none" w:sz="0" w:space="0" w:color="auto"/>
            <w:right w:val="none" w:sz="0" w:space="0" w:color="auto"/>
          </w:divBdr>
          <w:divsChild>
            <w:div w:id="1632633375">
              <w:marLeft w:val="0"/>
              <w:marRight w:val="300"/>
              <w:marTop w:val="150"/>
              <w:marBottom w:val="0"/>
              <w:divBdr>
                <w:top w:val="none" w:sz="0" w:space="0" w:color="auto"/>
                <w:left w:val="none" w:sz="0" w:space="0" w:color="auto"/>
                <w:bottom w:val="none" w:sz="0" w:space="0" w:color="auto"/>
                <w:right w:val="none" w:sz="0" w:space="0" w:color="auto"/>
              </w:divBdr>
              <w:divsChild>
                <w:div w:id="967858054">
                  <w:marLeft w:val="0"/>
                  <w:marRight w:val="0"/>
                  <w:marTop w:val="0"/>
                  <w:marBottom w:val="0"/>
                  <w:divBdr>
                    <w:top w:val="single" w:sz="12" w:space="6" w:color="005789"/>
                    <w:left w:val="none" w:sz="0" w:space="0" w:color="auto"/>
                    <w:bottom w:val="none" w:sz="0" w:space="0" w:color="auto"/>
                    <w:right w:val="none" w:sz="0" w:space="0" w:color="auto"/>
                  </w:divBdr>
                  <w:divsChild>
                    <w:div w:id="929116572">
                      <w:marLeft w:val="0"/>
                      <w:marRight w:val="0"/>
                      <w:marTop w:val="120"/>
                      <w:marBottom w:val="0"/>
                      <w:divBdr>
                        <w:top w:val="none" w:sz="0" w:space="0" w:color="auto"/>
                        <w:left w:val="none" w:sz="0" w:space="0" w:color="auto"/>
                        <w:bottom w:val="none" w:sz="0" w:space="0" w:color="auto"/>
                        <w:right w:val="none" w:sz="0" w:space="0" w:color="auto"/>
                      </w:divBdr>
                    </w:div>
                    <w:div w:id="1124890121">
                      <w:marLeft w:val="0"/>
                      <w:marRight w:val="0"/>
                      <w:marTop w:val="120"/>
                      <w:marBottom w:val="0"/>
                      <w:divBdr>
                        <w:top w:val="none" w:sz="0" w:space="0" w:color="auto"/>
                        <w:left w:val="none" w:sz="0" w:space="0" w:color="auto"/>
                        <w:bottom w:val="none" w:sz="0" w:space="0" w:color="auto"/>
                        <w:right w:val="none" w:sz="0" w:space="0" w:color="auto"/>
                      </w:divBdr>
                    </w:div>
                    <w:div w:id="1449548768">
                      <w:marLeft w:val="0"/>
                      <w:marRight w:val="0"/>
                      <w:marTop w:val="0"/>
                      <w:marBottom w:val="0"/>
                      <w:divBdr>
                        <w:top w:val="none" w:sz="0" w:space="0" w:color="auto"/>
                        <w:left w:val="none" w:sz="0" w:space="0" w:color="auto"/>
                        <w:bottom w:val="none" w:sz="0" w:space="0" w:color="auto"/>
                        <w:right w:val="none" w:sz="0" w:space="0" w:color="auto"/>
                      </w:divBdr>
                    </w:div>
                    <w:div w:id="964580982">
                      <w:marLeft w:val="0"/>
                      <w:marRight w:val="0"/>
                      <w:marTop w:val="120"/>
                      <w:marBottom w:val="0"/>
                      <w:divBdr>
                        <w:top w:val="none" w:sz="0" w:space="0" w:color="auto"/>
                        <w:left w:val="none" w:sz="0" w:space="0" w:color="auto"/>
                        <w:bottom w:val="none" w:sz="0" w:space="0" w:color="auto"/>
                        <w:right w:val="none" w:sz="0" w:space="0" w:color="auto"/>
                      </w:divBdr>
                    </w:div>
                    <w:div w:id="105347423">
                      <w:marLeft w:val="0"/>
                      <w:marRight w:val="0"/>
                      <w:marTop w:val="0"/>
                      <w:marBottom w:val="0"/>
                      <w:divBdr>
                        <w:top w:val="none" w:sz="0" w:space="0" w:color="auto"/>
                        <w:left w:val="none" w:sz="0" w:space="0" w:color="auto"/>
                        <w:bottom w:val="none" w:sz="0" w:space="0" w:color="auto"/>
                        <w:right w:val="none" w:sz="0" w:space="0" w:color="auto"/>
                      </w:divBdr>
                    </w:div>
                    <w:div w:id="1504706597">
                      <w:marLeft w:val="0"/>
                      <w:marRight w:val="0"/>
                      <w:marTop w:val="120"/>
                      <w:marBottom w:val="0"/>
                      <w:divBdr>
                        <w:top w:val="none" w:sz="0" w:space="0" w:color="auto"/>
                        <w:left w:val="none" w:sz="0" w:space="0" w:color="auto"/>
                        <w:bottom w:val="none" w:sz="0" w:space="0" w:color="auto"/>
                        <w:right w:val="none" w:sz="0" w:space="0" w:color="auto"/>
                      </w:divBdr>
                    </w:div>
                    <w:div w:id="148718316">
                      <w:marLeft w:val="0"/>
                      <w:marRight w:val="0"/>
                      <w:marTop w:val="0"/>
                      <w:marBottom w:val="0"/>
                      <w:divBdr>
                        <w:top w:val="none" w:sz="0" w:space="0" w:color="auto"/>
                        <w:left w:val="none" w:sz="0" w:space="0" w:color="auto"/>
                        <w:bottom w:val="none" w:sz="0" w:space="0" w:color="auto"/>
                        <w:right w:val="none" w:sz="0" w:space="0" w:color="auto"/>
                      </w:divBdr>
                    </w:div>
                    <w:div w:id="36514595">
                      <w:marLeft w:val="0"/>
                      <w:marRight w:val="0"/>
                      <w:marTop w:val="120"/>
                      <w:marBottom w:val="0"/>
                      <w:divBdr>
                        <w:top w:val="none" w:sz="0" w:space="0" w:color="auto"/>
                        <w:left w:val="none" w:sz="0" w:space="0" w:color="auto"/>
                        <w:bottom w:val="none" w:sz="0" w:space="0" w:color="auto"/>
                        <w:right w:val="none" w:sz="0" w:space="0" w:color="auto"/>
                      </w:divBdr>
                    </w:div>
                    <w:div w:id="2115397268">
                      <w:marLeft w:val="0"/>
                      <w:marRight w:val="0"/>
                      <w:marTop w:val="0"/>
                      <w:marBottom w:val="0"/>
                      <w:divBdr>
                        <w:top w:val="none" w:sz="0" w:space="0" w:color="auto"/>
                        <w:left w:val="none" w:sz="0" w:space="0" w:color="auto"/>
                        <w:bottom w:val="none" w:sz="0" w:space="0" w:color="auto"/>
                        <w:right w:val="none" w:sz="0" w:space="0" w:color="auto"/>
                      </w:divBdr>
                    </w:div>
                    <w:div w:id="1413772019">
                      <w:marLeft w:val="0"/>
                      <w:marRight w:val="0"/>
                      <w:marTop w:val="120"/>
                      <w:marBottom w:val="0"/>
                      <w:divBdr>
                        <w:top w:val="none" w:sz="0" w:space="0" w:color="auto"/>
                        <w:left w:val="none" w:sz="0" w:space="0" w:color="auto"/>
                        <w:bottom w:val="none" w:sz="0" w:space="0" w:color="auto"/>
                        <w:right w:val="none" w:sz="0" w:space="0" w:color="auto"/>
                      </w:divBdr>
                    </w:div>
                    <w:div w:id="109205141">
                      <w:marLeft w:val="0"/>
                      <w:marRight w:val="0"/>
                      <w:marTop w:val="0"/>
                      <w:marBottom w:val="0"/>
                      <w:divBdr>
                        <w:top w:val="none" w:sz="0" w:space="0" w:color="auto"/>
                        <w:left w:val="none" w:sz="0" w:space="0" w:color="auto"/>
                        <w:bottom w:val="none" w:sz="0" w:space="0" w:color="auto"/>
                        <w:right w:val="none" w:sz="0" w:space="0" w:color="auto"/>
                      </w:divBdr>
                    </w:div>
                    <w:div w:id="747338246">
                      <w:marLeft w:val="0"/>
                      <w:marRight w:val="0"/>
                      <w:marTop w:val="120"/>
                      <w:marBottom w:val="0"/>
                      <w:divBdr>
                        <w:top w:val="none" w:sz="0" w:space="0" w:color="auto"/>
                        <w:left w:val="none" w:sz="0" w:space="0" w:color="auto"/>
                        <w:bottom w:val="none" w:sz="0" w:space="0" w:color="auto"/>
                        <w:right w:val="none" w:sz="0" w:space="0" w:color="auto"/>
                      </w:divBdr>
                    </w:div>
                    <w:div w:id="1829903549">
                      <w:marLeft w:val="0"/>
                      <w:marRight w:val="0"/>
                      <w:marTop w:val="0"/>
                      <w:marBottom w:val="0"/>
                      <w:divBdr>
                        <w:top w:val="none" w:sz="0" w:space="0" w:color="auto"/>
                        <w:left w:val="none" w:sz="0" w:space="0" w:color="auto"/>
                        <w:bottom w:val="none" w:sz="0" w:space="0" w:color="auto"/>
                        <w:right w:val="none" w:sz="0" w:space="0" w:color="auto"/>
                      </w:divBdr>
                    </w:div>
                    <w:div w:id="330455633">
                      <w:marLeft w:val="0"/>
                      <w:marRight w:val="0"/>
                      <w:marTop w:val="120"/>
                      <w:marBottom w:val="0"/>
                      <w:divBdr>
                        <w:top w:val="none" w:sz="0" w:space="0" w:color="auto"/>
                        <w:left w:val="none" w:sz="0" w:space="0" w:color="auto"/>
                        <w:bottom w:val="none" w:sz="0" w:space="0" w:color="auto"/>
                        <w:right w:val="none" w:sz="0" w:space="0" w:color="auto"/>
                      </w:divBdr>
                    </w:div>
                    <w:div w:id="2005358713">
                      <w:marLeft w:val="0"/>
                      <w:marRight w:val="0"/>
                      <w:marTop w:val="0"/>
                      <w:marBottom w:val="0"/>
                      <w:divBdr>
                        <w:top w:val="none" w:sz="0" w:space="0" w:color="auto"/>
                        <w:left w:val="none" w:sz="0" w:space="0" w:color="auto"/>
                        <w:bottom w:val="none" w:sz="0" w:space="0" w:color="auto"/>
                        <w:right w:val="none" w:sz="0" w:space="0" w:color="auto"/>
                      </w:divBdr>
                    </w:div>
                    <w:div w:id="1037240384">
                      <w:marLeft w:val="0"/>
                      <w:marRight w:val="0"/>
                      <w:marTop w:val="0"/>
                      <w:marBottom w:val="0"/>
                      <w:divBdr>
                        <w:top w:val="none" w:sz="0" w:space="0" w:color="auto"/>
                        <w:left w:val="none" w:sz="0" w:space="0" w:color="auto"/>
                        <w:bottom w:val="none" w:sz="0" w:space="0" w:color="auto"/>
                        <w:right w:val="none" w:sz="0" w:space="0" w:color="auto"/>
                      </w:divBdr>
                    </w:div>
                    <w:div w:id="24403353">
                      <w:marLeft w:val="0"/>
                      <w:marRight w:val="0"/>
                      <w:marTop w:val="120"/>
                      <w:marBottom w:val="0"/>
                      <w:divBdr>
                        <w:top w:val="none" w:sz="0" w:space="0" w:color="auto"/>
                        <w:left w:val="none" w:sz="0" w:space="0" w:color="auto"/>
                        <w:bottom w:val="none" w:sz="0" w:space="0" w:color="auto"/>
                        <w:right w:val="none" w:sz="0" w:space="0" w:color="auto"/>
                      </w:divBdr>
                    </w:div>
                    <w:div w:id="1540554947">
                      <w:marLeft w:val="0"/>
                      <w:marRight w:val="0"/>
                      <w:marTop w:val="0"/>
                      <w:marBottom w:val="0"/>
                      <w:divBdr>
                        <w:top w:val="none" w:sz="0" w:space="0" w:color="auto"/>
                        <w:left w:val="none" w:sz="0" w:space="0" w:color="auto"/>
                        <w:bottom w:val="none" w:sz="0" w:space="0" w:color="auto"/>
                        <w:right w:val="none" w:sz="0" w:space="0" w:color="auto"/>
                      </w:divBdr>
                    </w:div>
                    <w:div w:id="1094547149">
                      <w:marLeft w:val="0"/>
                      <w:marRight w:val="0"/>
                      <w:marTop w:val="0"/>
                      <w:marBottom w:val="0"/>
                      <w:divBdr>
                        <w:top w:val="none" w:sz="0" w:space="0" w:color="auto"/>
                        <w:left w:val="none" w:sz="0" w:space="0" w:color="auto"/>
                        <w:bottom w:val="none" w:sz="0" w:space="0" w:color="auto"/>
                        <w:right w:val="none" w:sz="0" w:space="0" w:color="auto"/>
                      </w:divBdr>
                    </w:div>
                    <w:div w:id="1261453645">
                      <w:marLeft w:val="0"/>
                      <w:marRight w:val="0"/>
                      <w:marTop w:val="120"/>
                      <w:marBottom w:val="0"/>
                      <w:divBdr>
                        <w:top w:val="none" w:sz="0" w:space="0" w:color="auto"/>
                        <w:left w:val="none" w:sz="0" w:space="0" w:color="auto"/>
                        <w:bottom w:val="none" w:sz="0" w:space="0" w:color="auto"/>
                        <w:right w:val="none" w:sz="0" w:space="0" w:color="auto"/>
                      </w:divBdr>
                    </w:div>
                    <w:div w:id="884291522">
                      <w:marLeft w:val="0"/>
                      <w:marRight w:val="0"/>
                      <w:marTop w:val="0"/>
                      <w:marBottom w:val="0"/>
                      <w:divBdr>
                        <w:top w:val="none" w:sz="0" w:space="0" w:color="auto"/>
                        <w:left w:val="none" w:sz="0" w:space="0" w:color="auto"/>
                        <w:bottom w:val="none" w:sz="0" w:space="0" w:color="auto"/>
                        <w:right w:val="none" w:sz="0" w:space="0" w:color="auto"/>
                      </w:divBdr>
                    </w:div>
                    <w:div w:id="540439159">
                      <w:marLeft w:val="0"/>
                      <w:marRight w:val="0"/>
                      <w:marTop w:val="0"/>
                      <w:marBottom w:val="0"/>
                      <w:divBdr>
                        <w:top w:val="none" w:sz="0" w:space="0" w:color="auto"/>
                        <w:left w:val="none" w:sz="0" w:space="0" w:color="auto"/>
                        <w:bottom w:val="none" w:sz="0" w:space="0" w:color="auto"/>
                        <w:right w:val="none" w:sz="0" w:space="0" w:color="auto"/>
                      </w:divBdr>
                    </w:div>
                    <w:div w:id="1483277003">
                      <w:marLeft w:val="0"/>
                      <w:marRight w:val="0"/>
                      <w:marTop w:val="120"/>
                      <w:marBottom w:val="0"/>
                      <w:divBdr>
                        <w:top w:val="none" w:sz="0" w:space="0" w:color="auto"/>
                        <w:left w:val="none" w:sz="0" w:space="0" w:color="auto"/>
                        <w:bottom w:val="none" w:sz="0" w:space="0" w:color="auto"/>
                        <w:right w:val="none" w:sz="0" w:space="0" w:color="auto"/>
                      </w:divBdr>
                    </w:div>
                    <w:div w:id="1034427030">
                      <w:marLeft w:val="0"/>
                      <w:marRight w:val="0"/>
                      <w:marTop w:val="0"/>
                      <w:marBottom w:val="0"/>
                      <w:divBdr>
                        <w:top w:val="none" w:sz="0" w:space="0" w:color="auto"/>
                        <w:left w:val="none" w:sz="0" w:space="0" w:color="auto"/>
                        <w:bottom w:val="none" w:sz="0" w:space="0" w:color="auto"/>
                        <w:right w:val="none" w:sz="0" w:space="0" w:color="auto"/>
                      </w:divBdr>
                    </w:div>
                    <w:div w:id="172112181">
                      <w:marLeft w:val="0"/>
                      <w:marRight w:val="0"/>
                      <w:marTop w:val="0"/>
                      <w:marBottom w:val="0"/>
                      <w:divBdr>
                        <w:top w:val="none" w:sz="0" w:space="0" w:color="auto"/>
                        <w:left w:val="none" w:sz="0" w:space="0" w:color="auto"/>
                        <w:bottom w:val="none" w:sz="0" w:space="0" w:color="auto"/>
                        <w:right w:val="none" w:sz="0" w:space="0" w:color="auto"/>
                      </w:divBdr>
                    </w:div>
                    <w:div w:id="1068697279">
                      <w:marLeft w:val="0"/>
                      <w:marRight w:val="0"/>
                      <w:marTop w:val="120"/>
                      <w:marBottom w:val="0"/>
                      <w:divBdr>
                        <w:top w:val="none" w:sz="0" w:space="0" w:color="auto"/>
                        <w:left w:val="none" w:sz="0" w:space="0" w:color="auto"/>
                        <w:bottom w:val="none" w:sz="0" w:space="0" w:color="auto"/>
                        <w:right w:val="none" w:sz="0" w:space="0" w:color="auto"/>
                      </w:divBdr>
                    </w:div>
                    <w:div w:id="1322537100">
                      <w:marLeft w:val="0"/>
                      <w:marRight w:val="0"/>
                      <w:marTop w:val="0"/>
                      <w:marBottom w:val="0"/>
                      <w:divBdr>
                        <w:top w:val="none" w:sz="0" w:space="0" w:color="auto"/>
                        <w:left w:val="none" w:sz="0" w:space="0" w:color="auto"/>
                        <w:bottom w:val="none" w:sz="0" w:space="0" w:color="auto"/>
                        <w:right w:val="none" w:sz="0" w:space="0" w:color="auto"/>
                      </w:divBdr>
                    </w:div>
                    <w:div w:id="987829655">
                      <w:marLeft w:val="0"/>
                      <w:marRight w:val="0"/>
                      <w:marTop w:val="0"/>
                      <w:marBottom w:val="0"/>
                      <w:divBdr>
                        <w:top w:val="none" w:sz="0" w:space="0" w:color="auto"/>
                        <w:left w:val="none" w:sz="0" w:space="0" w:color="auto"/>
                        <w:bottom w:val="none" w:sz="0" w:space="0" w:color="auto"/>
                        <w:right w:val="none" w:sz="0" w:space="0" w:color="auto"/>
                      </w:divBdr>
                    </w:div>
                    <w:div w:id="1252591626">
                      <w:marLeft w:val="0"/>
                      <w:marRight w:val="0"/>
                      <w:marTop w:val="120"/>
                      <w:marBottom w:val="0"/>
                      <w:divBdr>
                        <w:top w:val="none" w:sz="0" w:space="0" w:color="auto"/>
                        <w:left w:val="none" w:sz="0" w:space="0" w:color="auto"/>
                        <w:bottom w:val="none" w:sz="0" w:space="0" w:color="auto"/>
                        <w:right w:val="none" w:sz="0" w:space="0" w:color="auto"/>
                      </w:divBdr>
                    </w:div>
                    <w:div w:id="1700663271">
                      <w:marLeft w:val="0"/>
                      <w:marRight w:val="0"/>
                      <w:marTop w:val="0"/>
                      <w:marBottom w:val="0"/>
                      <w:divBdr>
                        <w:top w:val="none" w:sz="0" w:space="0" w:color="auto"/>
                        <w:left w:val="none" w:sz="0" w:space="0" w:color="auto"/>
                        <w:bottom w:val="none" w:sz="0" w:space="0" w:color="auto"/>
                        <w:right w:val="none" w:sz="0" w:space="0" w:color="auto"/>
                      </w:divBdr>
                    </w:div>
                    <w:div w:id="674265942">
                      <w:marLeft w:val="0"/>
                      <w:marRight w:val="0"/>
                      <w:marTop w:val="0"/>
                      <w:marBottom w:val="0"/>
                      <w:divBdr>
                        <w:top w:val="none" w:sz="0" w:space="0" w:color="auto"/>
                        <w:left w:val="none" w:sz="0" w:space="0" w:color="auto"/>
                        <w:bottom w:val="none" w:sz="0" w:space="0" w:color="auto"/>
                        <w:right w:val="none" w:sz="0" w:space="0" w:color="auto"/>
                      </w:divBdr>
                    </w:div>
                    <w:div w:id="842621608">
                      <w:marLeft w:val="0"/>
                      <w:marRight w:val="0"/>
                      <w:marTop w:val="120"/>
                      <w:marBottom w:val="0"/>
                      <w:divBdr>
                        <w:top w:val="none" w:sz="0" w:space="0" w:color="auto"/>
                        <w:left w:val="none" w:sz="0" w:space="0" w:color="auto"/>
                        <w:bottom w:val="none" w:sz="0" w:space="0" w:color="auto"/>
                        <w:right w:val="none" w:sz="0" w:space="0" w:color="auto"/>
                      </w:divBdr>
                    </w:div>
                    <w:div w:id="1521164347">
                      <w:marLeft w:val="0"/>
                      <w:marRight w:val="0"/>
                      <w:marTop w:val="0"/>
                      <w:marBottom w:val="0"/>
                      <w:divBdr>
                        <w:top w:val="none" w:sz="0" w:space="0" w:color="auto"/>
                        <w:left w:val="none" w:sz="0" w:space="0" w:color="auto"/>
                        <w:bottom w:val="none" w:sz="0" w:space="0" w:color="auto"/>
                        <w:right w:val="none" w:sz="0" w:space="0" w:color="auto"/>
                      </w:divBdr>
                    </w:div>
                    <w:div w:id="71895504">
                      <w:marLeft w:val="0"/>
                      <w:marRight w:val="0"/>
                      <w:marTop w:val="0"/>
                      <w:marBottom w:val="0"/>
                      <w:divBdr>
                        <w:top w:val="none" w:sz="0" w:space="0" w:color="auto"/>
                        <w:left w:val="none" w:sz="0" w:space="0" w:color="auto"/>
                        <w:bottom w:val="none" w:sz="0" w:space="0" w:color="auto"/>
                        <w:right w:val="none" w:sz="0" w:space="0" w:color="auto"/>
                      </w:divBdr>
                    </w:div>
                    <w:div w:id="1872497326">
                      <w:marLeft w:val="0"/>
                      <w:marRight w:val="0"/>
                      <w:marTop w:val="120"/>
                      <w:marBottom w:val="0"/>
                      <w:divBdr>
                        <w:top w:val="none" w:sz="0" w:space="0" w:color="auto"/>
                        <w:left w:val="none" w:sz="0" w:space="0" w:color="auto"/>
                        <w:bottom w:val="none" w:sz="0" w:space="0" w:color="auto"/>
                        <w:right w:val="none" w:sz="0" w:space="0" w:color="auto"/>
                      </w:divBdr>
                    </w:div>
                    <w:div w:id="993071653">
                      <w:marLeft w:val="0"/>
                      <w:marRight w:val="0"/>
                      <w:marTop w:val="0"/>
                      <w:marBottom w:val="0"/>
                      <w:divBdr>
                        <w:top w:val="none" w:sz="0" w:space="0" w:color="auto"/>
                        <w:left w:val="none" w:sz="0" w:space="0" w:color="auto"/>
                        <w:bottom w:val="none" w:sz="0" w:space="0" w:color="auto"/>
                        <w:right w:val="none" w:sz="0" w:space="0" w:color="auto"/>
                      </w:divBdr>
                    </w:div>
                    <w:div w:id="787050155">
                      <w:marLeft w:val="0"/>
                      <w:marRight w:val="0"/>
                      <w:marTop w:val="0"/>
                      <w:marBottom w:val="0"/>
                      <w:divBdr>
                        <w:top w:val="none" w:sz="0" w:space="0" w:color="auto"/>
                        <w:left w:val="none" w:sz="0" w:space="0" w:color="auto"/>
                        <w:bottom w:val="none" w:sz="0" w:space="0" w:color="auto"/>
                        <w:right w:val="none" w:sz="0" w:space="0" w:color="auto"/>
                      </w:divBdr>
                    </w:div>
                    <w:div w:id="1209565175">
                      <w:marLeft w:val="0"/>
                      <w:marRight w:val="0"/>
                      <w:marTop w:val="120"/>
                      <w:marBottom w:val="0"/>
                      <w:divBdr>
                        <w:top w:val="none" w:sz="0" w:space="0" w:color="auto"/>
                        <w:left w:val="none" w:sz="0" w:space="0" w:color="auto"/>
                        <w:bottom w:val="none" w:sz="0" w:space="0" w:color="auto"/>
                        <w:right w:val="none" w:sz="0" w:space="0" w:color="auto"/>
                      </w:divBdr>
                    </w:div>
                    <w:div w:id="1646817364">
                      <w:marLeft w:val="0"/>
                      <w:marRight w:val="0"/>
                      <w:marTop w:val="0"/>
                      <w:marBottom w:val="0"/>
                      <w:divBdr>
                        <w:top w:val="none" w:sz="0" w:space="0" w:color="auto"/>
                        <w:left w:val="none" w:sz="0" w:space="0" w:color="auto"/>
                        <w:bottom w:val="none" w:sz="0" w:space="0" w:color="auto"/>
                        <w:right w:val="none" w:sz="0" w:space="0" w:color="auto"/>
                      </w:divBdr>
                    </w:div>
                    <w:div w:id="1608662712">
                      <w:marLeft w:val="0"/>
                      <w:marRight w:val="0"/>
                      <w:marTop w:val="0"/>
                      <w:marBottom w:val="0"/>
                      <w:divBdr>
                        <w:top w:val="none" w:sz="0" w:space="0" w:color="auto"/>
                        <w:left w:val="none" w:sz="0" w:space="0" w:color="auto"/>
                        <w:bottom w:val="none" w:sz="0" w:space="0" w:color="auto"/>
                        <w:right w:val="none" w:sz="0" w:space="0" w:color="auto"/>
                      </w:divBdr>
                    </w:div>
                    <w:div w:id="965549629">
                      <w:marLeft w:val="0"/>
                      <w:marRight w:val="0"/>
                      <w:marTop w:val="120"/>
                      <w:marBottom w:val="0"/>
                      <w:divBdr>
                        <w:top w:val="none" w:sz="0" w:space="0" w:color="auto"/>
                        <w:left w:val="none" w:sz="0" w:space="0" w:color="auto"/>
                        <w:bottom w:val="none" w:sz="0" w:space="0" w:color="auto"/>
                        <w:right w:val="none" w:sz="0" w:space="0" w:color="auto"/>
                      </w:divBdr>
                    </w:div>
                    <w:div w:id="285550607">
                      <w:marLeft w:val="0"/>
                      <w:marRight w:val="0"/>
                      <w:marTop w:val="0"/>
                      <w:marBottom w:val="0"/>
                      <w:divBdr>
                        <w:top w:val="none" w:sz="0" w:space="0" w:color="auto"/>
                        <w:left w:val="none" w:sz="0" w:space="0" w:color="auto"/>
                        <w:bottom w:val="none" w:sz="0" w:space="0" w:color="auto"/>
                        <w:right w:val="none" w:sz="0" w:space="0" w:color="auto"/>
                      </w:divBdr>
                    </w:div>
                    <w:div w:id="1465465324">
                      <w:marLeft w:val="0"/>
                      <w:marRight w:val="0"/>
                      <w:marTop w:val="0"/>
                      <w:marBottom w:val="0"/>
                      <w:divBdr>
                        <w:top w:val="none" w:sz="0" w:space="0" w:color="auto"/>
                        <w:left w:val="none" w:sz="0" w:space="0" w:color="auto"/>
                        <w:bottom w:val="none" w:sz="0" w:space="0" w:color="auto"/>
                        <w:right w:val="none" w:sz="0" w:space="0" w:color="auto"/>
                      </w:divBdr>
                    </w:div>
                    <w:div w:id="707414469">
                      <w:marLeft w:val="0"/>
                      <w:marRight w:val="0"/>
                      <w:marTop w:val="120"/>
                      <w:marBottom w:val="0"/>
                      <w:divBdr>
                        <w:top w:val="none" w:sz="0" w:space="0" w:color="auto"/>
                        <w:left w:val="none" w:sz="0" w:space="0" w:color="auto"/>
                        <w:bottom w:val="none" w:sz="0" w:space="0" w:color="auto"/>
                        <w:right w:val="none" w:sz="0" w:space="0" w:color="auto"/>
                      </w:divBdr>
                    </w:div>
                    <w:div w:id="939996577">
                      <w:marLeft w:val="0"/>
                      <w:marRight w:val="0"/>
                      <w:marTop w:val="0"/>
                      <w:marBottom w:val="0"/>
                      <w:divBdr>
                        <w:top w:val="none" w:sz="0" w:space="0" w:color="auto"/>
                        <w:left w:val="none" w:sz="0" w:space="0" w:color="auto"/>
                        <w:bottom w:val="none" w:sz="0" w:space="0" w:color="auto"/>
                        <w:right w:val="none" w:sz="0" w:space="0" w:color="auto"/>
                      </w:divBdr>
                    </w:div>
                    <w:div w:id="1890416956">
                      <w:marLeft w:val="0"/>
                      <w:marRight w:val="0"/>
                      <w:marTop w:val="0"/>
                      <w:marBottom w:val="0"/>
                      <w:divBdr>
                        <w:top w:val="none" w:sz="0" w:space="0" w:color="auto"/>
                        <w:left w:val="none" w:sz="0" w:space="0" w:color="auto"/>
                        <w:bottom w:val="none" w:sz="0" w:space="0" w:color="auto"/>
                        <w:right w:val="none" w:sz="0" w:space="0" w:color="auto"/>
                      </w:divBdr>
                    </w:div>
                    <w:div w:id="487212911">
                      <w:marLeft w:val="0"/>
                      <w:marRight w:val="0"/>
                      <w:marTop w:val="120"/>
                      <w:marBottom w:val="0"/>
                      <w:divBdr>
                        <w:top w:val="none" w:sz="0" w:space="0" w:color="auto"/>
                        <w:left w:val="none" w:sz="0" w:space="0" w:color="auto"/>
                        <w:bottom w:val="none" w:sz="0" w:space="0" w:color="auto"/>
                        <w:right w:val="none" w:sz="0" w:space="0" w:color="auto"/>
                      </w:divBdr>
                    </w:div>
                    <w:div w:id="210649875">
                      <w:marLeft w:val="0"/>
                      <w:marRight w:val="0"/>
                      <w:marTop w:val="0"/>
                      <w:marBottom w:val="0"/>
                      <w:divBdr>
                        <w:top w:val="none" w:sz="0" w:space="0" w:color="auto"/>
                        <w:left w:val="none" w:sz="0" w:space="0" w:color="auto"/>
                        <w:bottom w:val="none" w:sz="0" w:space="0" w:color="auto"/>
                        <w:right w:val="none" w:sz="0" w:space="0" w:color="auto"/>
                      </w:divBdr>
                    </w:div>
                    <w:div w:id="1401099131">
                      <w:marLeft w:val="0"/>
                      <w:marRight w:val="0"/>
                      <w:marTop w:val="0"/>
                      <w:marBottom w:val="0"/>
                      <w:divBdr>
                        <w:top w:val="none" w:sz="0" w:space="0" w:color="auto"/>
                        <w:left w:val="none" w:sz="0" w:space="0" w:color="auto"/>
                        <w:bottom w:val="none" w:sz="0" w:space="0" w:color="auto"/>
                        <w:right w:val="none" w:sz="0" w:space="0" w:color="auto"/>
                      </w:divBdr>
                    </w:div>
                    <w:div w:id="1363480473">
                      <w:marLeft w:val="0"/>
                      <w:marRight w:val="0"/>
                      <w:marTop w:val="120"/>
                      <w:marBottom w:val="0"/>
                      <w:divBdr>
                        <w:top w:val="none" w:sz="0" w:space="0" w:color="auto"/>
                        <w:left w:val="none" w:sz="0" w:space="0" w:color="auto"/>
                        <w:bottom w:val="none" w:sz="0" w:space="0" w:color="auto"/>
                        <w:right w:val="none" w:sz="0" w:space="0" w:color="auto"/>
                      </w:divBdr>
                    </w:div>
                    <w:div w:id="1719550932">
                      <w:marLeft w:val="0"/>
                      <w:marRight w:val="0"/>
                      <w:marTop w:val="0"/>
                      <w:marBottom w:val="0"/>
                      <w:divBdr>
                        <w:top w:val="none" w:sz="0" w:space="0" w:color="auto"/>
                        <w:left w:val="none" w:sz="0" w:space="0" w:color="auto"/>
                        <w:bottom w:val="none" w:sz="0" w:space="0" w:color="auto"/>
                        <w:right w:val="none" w:sz="0" w:space="0" w:color="auto"/>
                      </w:divBdr>
                    </w:div>
                    <w:div w:id="930165011">
                      <w:marLeft w:val="0"/>
                      <w:marRight w:val="0"/>
                      <w:marTop w:val="0"/>
                      <w:marBottom w:val="0"/>
                      <w:divBdr>
                        <w:top w:val="none" w:sz="0" w:space="0" w:color="auto"/>
                        <w:left w:val="none" w:sz="0" w:space="0" w:color="auto"/>
                        <w:bottom w:val="none" w:sz="0" w:space="0" w:color="auto"/>
                        <w:right w:val="none" w:sz="0" w:space="0" w:color="auto"/>
                      </w:divBdr>
                    </w:div>
                    <w:div w:id="809128603">
                      <w:marLeft w:val="0"/>
                      <w:marRight w:val="0"/>
                      <w:marTop w:val="120"/>
                      <w:marBottom w:val="0"/>
                      <w:divBdr>
                        <w:top w:val="none" w:sz="0" w:space="0" w:color="auto"/>
                        <w:left w:val="none" w:sz="0" w:space="0" w:color="auto"/>
                        <w:bottom w:val="none" w:sz="0" w:space="0" w:color="auto"/>
                        <w:right w:val="none" w:sz="0" w:space="0" w:color="auto"/>
                      </w:divBdr>
                    </w:div>
                    <w:div w:id="325479074">
                      <w:marLeft w:val="0"/>
                      <w:marRight w:val="0"/>
                      <w:marTop w:val="0"/>
                      <w:marBottom w:val="0"/>
                      <w:divBdr>
                        <w:top w:val="none" w:sz="0" w:space="0" w:color="auto"/>
                        <w:left w:val="none" w:sz="0" w:space="0" w:color="auto"/>
                        <w:bottom w:val="none" w:sz="0" w:space="0" w:color="auto"/>
                        <w:right w:val="none" w:sz="0" w:space="0" w:color="auto"/>
                      </w:divBdr>
                    </w:div>
                    <w:div w:id="1880051671">
                      <w:marLeft w:val="0"/>
                      <w:marRight w:val="0"/>
                      <w:marTop w:val="0"/>
                      <w:marBottom w:val="0"/>
                      <w:divBdr>
                        <w:top w:val="none" w:sz="0" w:space="0" w:color="auto"/>
                        <w:left w:val="none" w:sz="0" w:space="0" w:color="auto"/>
                        <w:bottom w:val="none" w:sz="0" w:space="0" w:color="auto"/>
                        <w:right w:val="none" w:sz="0" w:space="0" w:color="auto"/>
                      </w:divBdr>
                    </w:div>
                    <w:div w:id="148863850">
                      <w:marLeft w:val="0"/>
                      <w:marRight w:val="0"/>
                      <w:marTop w:val="120"/>
                      <w:marBottom w:val="0"/>
                      <w:divBdr>
                        <w:top w:val="none" w:sz="0" w:space="0" w:color="auto"/>
                        <w:left w:val="none" w:sz="0" w:space="0" w:color="auto"/>
                        <w:bottom w:val="none" w:sz="0" w:space="0" w:color="auto"/>
                        <w:right w:val="none" w:sz="0" w:space="0" w:color="auto"/>
                      </w:divBdr>
                    </w:div>
                    <w:div w:id="1355955313">
                      <w:marLeft w:val="0"/>
                      <w:marRight w:val="0"/>
                      <w:marTop w:val="0"/>
                      <w:marBottom w:val="0"/>
                      <w:divBdr>
                        <w:top w:val="none" w:sz="0" w:space="0" w:color="auto"/>
                        <w:left w:val="none" w:sz="0" w:space="0" w:color="auto"/>
                        <w:bottom w:val="none" w:sz="0" w:space="0" w:color="auto"/>
                        <w:right w:val="none" w:sz="0" w:space="0" w:color="auto"/>
                      </w:divBdr>
                    </w:div>
                    <w:div w:id="1649942808">
                      <w:marLeft w:val="0"/>
                      <w:marRight w:val="0"/>
                      <w:marTop w:val="0"/>
                      <w:marBottom w:val="0"/>
                      <w:divBdr>
                        <w:top w:val="none" w:sz="0" w:space="0" w:color="auto"/>
                        <w:left w:val="none" w:sz="0" w:space="0" w:color="auto"/>
                        <w:bottom w:val="none" w:sz="0" w:space="0" w:color="auto"/>
                        <w:right w:val="none" w:sz="0" w:space="0" w:color="auto"/>
                      </w:divBdr>
                    </w:div>
                    <w:div w:id="828328721">
                      <w:marLeft w:val="0"/>
                      <w:marRight w:val="0"/>
                      <w:marTop w:val="120"/>
                      <w:marBottom w:val="0"/>
                      <w:divBdr>
                        <w:top w:val="none" w:sz="0" w:space="0" w:color="auto"/>
                        <w:left w:val="none" w:sz="0" w:space="0" w:color="auto"/>
                        <w:bottom w:val="none" w:sz="0" w:space="0" w:color="auto"/>
                        <w:right w:val="none" w:sz="0" w:space="0" w:color="auto"/>
                      </w:divBdr>
                    </w:div>
                    <w:div w:id="1845167641">
                      <w:marLeft w:val="0"/>
                      <w:marRight w:val="0"/>
                      <w:marTop w:val="0"/>
                      <w:marBottom w:val="0"/>
                      <w:divBdr>
                        <w:top w:val="none" w:sz="0" w:space="0" w:color="auto"/>
                        <w:left w:val="none" w:sz="0" w:space="0" w:color="auto"/>
                        <w:bottom w:val="none" w:sz="0" w:space="0" w:color="auto"/>
                        <w:right w:val="none" w:sz="0" w:space="0" w:color="auto"/>
                      </w:divBdr>
                    </w:div>
                    <w:div w:id="142088609">
                      <w:marLeft w:val="0"/>
                      <w:marRight w:val="0"/>
                      <w:marTop w:val="120"/>
                      <w:marBottom w:val="0"/>
                      <w:divBdr>
                        <w:top w:val="none" w:sz="0" w:space="0" w:color="auto"/>
                        <w:left w:val="none" w:sz="0" w:space="0" w:color="auto"/>
                        <w:bottom w:val="none" w:sz="0" w:space="0" w:color="auto"/>
                        <w:right w:val="none" w:sz="0" w:space="0" w:color="auto"/>
                      </w:divBdr>
                    </w:div>
                    <w:div w:id="1005782802">
                      <w:marLeft w:val="0"/>
                      <w:marRight w:val="0"/>
                      <w:marTop w:val="0"/>
                      <w:marBottom w:val="0"/>
                      <w:divBdr>
                        <w:top w:val="none" w:sz="0" w:space="0" w:color="auto"/>
                        <w:left w:val="none" w:sz="0" w:space="0" w:color="auto"/>
                        <w:bottom w:val="none" w:sz="0" w:space="0" w:color="auto"/>
                        <w:right w:val="none" w:sz="0" w:space="0" w:color="auto"/>
                      </w:divBdr>
                    </w:div>
                    <w:div w:id="131950568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781141521">
      <w:bodyDiv w:val="1"/>
      <w:marLeft w:val="0"/>
      <w:marRight w:val="0"/>
      <w:marTop w:val="0"/>
      <w:marBottom w:val="0"/>
      <w:divBdr>
        <w:top w:val="none" w:sz="0" w:space="0" w:color="auto"/>
        <w:left w:val="none" w:sz="0" w:space="0" w:color="auto"/>
        <w:bottom w:val="none" w:sz="0" w:space="0" w:color="auto"/>
        <w:right w:val="none" w:sz="0" w:space="0" w:color="auto"/>
      </w:divBdr>
      <w:divsChild>
        <w:div w:id="823661522">
          <w:marLeft w:val="0"/>
          <w:marRight w:val="1"/>
          <w:marTop w:val="0"/>
          <w:marBottom w:val="0"/>
          <w:divBdr>
            <w:top w:val="none" w:sz="0" w:space="0" w:color="auto"/>
            <w:left w:val="none" w:sz="0" w:space="0" w:color="auto"/>
            <w:bottom w:val="none" w:sz="0" w:space="0" w:color="auto"/>
            <w:right w:val="none" w:sz="0" w:space="0" w:color="auto"/>
          </w:divBdr>
          <w:divsChild>
            <w:div w:id="1298336853">
              <w:marLeft w:val="0"/>
              <w:marRight w:val="0"/>
              <w:marTop w:val="0"/>
              <w:marBottom w:val="0"/>
              <w:divBdr>
                <w:top w:val="none" w:sz="0" w:space="0" w:color="auto"/>
                <w:left w:val="none" w:sz="0" w:space="0" w:color="auto"/>
                <w:bottom w:val="none" w:sz="0" w:space="0" w:color="auto"/>
                <w:right w:val="none" w:sz="0" w:space="0" w:color="auto"/>
              </w:divBdr>
              <w:divsChild>
                <w:div w:id="1830902986">
                  <w:marLeft w:val="0"/>
                  <w:marRight w:val="1"/>
                  <w:marTop w:val="0"/>
                  <w:marBottom w:val="0"/>
                  <w:divBdr>
                    <w:top w:val="none" w:sz="0" w:space="0" w:color="auto"/>
                    <w:left w:val="none" w:sz="0" w:space="0" w:color="auto"/>
                    <w:bottom w:val="none" w:sz="0" w:space="0" w:color="auto"/>
                    <w:right w:val="none" w:sz="0" w:space="0" w:color="auto"/>
                  </w:divBdr>
                  <w:divsChild>
                    <w:div w:id="1141189621">
                      <w:marLeft w:val="0"/>
                      <w:marRight w:val="0"/>
                      <w:marTop w:val="0"/>
                      <w:marBottom w:val="0"/>
                      <w:divBdr>
                        <w:top w:val="none" w:sz="0" w:space="0" w:color="auto"/>
                        <w:left w:val="none" w:sz="0" w:space="0" w:color="auto"/>
                        <w:bottom w:val="none" w:sz="0" w:space="0" w:color="auto"/>
                        <w:right w:val="none" w:sz="0" w:space="0" w:color="auto"/>
                      </w:divBdr>
                      <w:divsChild>
                        <w:div w:id="2028487109">
                          <w:marLeft w:val="0"/>
                          <w:marRight w:val="0"/>
                          <w:marTop w:val="0"/>
                          <w:marBottom w:val="0"/>
                          <w:divBdr>
                            <w:top w:val="none" w:sz="0" w:space="0" w:color="auto"/>
                            <w:left w:val="none" w:sz="0" w:space="0" w:color="auto"/>
                            <w:bottom w:val="none" w:sz="0" w:space="0" w:color="auto"/>
                            <w:right w:val="none" w:sz="0" w:space="0" w:color="auto"/>
                          </w:divBdr>
                          <w:divsChild>
                            <w:div w:id="1051535252">
                              <w:marLeft w:val="0"/>
                              <w:marRight w:val="0"/>
                              <w:marTop w:val="120"/>
                              <w:marBottom w:val="360"/>
                              <w:divBdr>
                                <w:top w:val="none" w:sz="0" w:space="0" w:color="auto"/>
                                <w:left w:val="none" w:sz="0" w:space="0" w:color="auto"/>
                                <w:bottom w:val="none" w:sz="0" w:space="0" w:color="auto"/>
                                <w:right w:val="none" w:sz="0" w:space="0" w:color="auto"/>
                              </w:divBdr>
                              <w:divsChild>
                                <w:div w:id="1724596820">
                                  <w:marLeft w:val="0"/>
                                  <w:marRight w:val="0"/>
                                  <w:marTop w:val="0"/>
                                  <w:marBottom w:val="0"/>
                                  <w:divBdr>
                                    <w:top w:val="none" w:sz="0" w:space="0" w:color="auto"/>
                                    <w:left w:val="none" w:sz="0" w:space="0" w:color="auto"/>
                                    <w:bottom w:val="none" w:sz="0" w:space="0" w:color="auto"/>
                                    <w:right w:val="none" w:sz="0" w:space="0" w:color="auto"/>
                                  </w:divBdr>
                                </w:div>
                                <w:div w:id="94923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2923678">
      <w:bodyDiv w:val="1"/>
      <w:marLeft w:val="0"/>
      <w:marRight w:val="0"/>
      <w:marTop w:val="0"/>
      <w:marBottom w:val="0"/>
      <w:divBdr>
        <w:top w:val="none" w:sz="0" w:space="0" w:color="auto"/>
        <w:left w:val="none" w:sz="0" w:space="0" w:color="auto"/>
        <w:bottom w:val="none" w:sz="0" w:space="0" w:color="auto"/>
        <w:right w:val="none" w:sz="0" w:space="0" w:color="auto"/>
      </w:divBdr>
      <w:divsChild>
        <w:div w:id="1569339685">
          <w:marLeft w:val="0"/>
          <w:marRight w:val="1"/>
          <w:marTop w:val="0"/>
          <w:marBottom w:val="0"/>
          <w:divBdr>
            <w:top w:val="none" w:sz="0" w:space="0" w:color="auto"/>
            <w:left w:val="none" w:sz="0" w:space="0" w:color="auto"/>
            <w:bottom w:val="none" w:sz="0" w:space="0" w:color="auto"/>
            <w:right w:val="none" w:sz="0" w:space="0" w:color="auto"/>
          </w:divBdr>
          <w:divsChild>
            <w:div w:id="1918663367">
              <w:marLeft w:val="0"/>
              <w:marRight w:val="0"/>
              <w:marTop w:val="0"/>
              <w:marBottom w:val="0"/>
              <w:divBdr>
                <w:top w:val="none" w:sz="0" w:space="0" w:color="auto"/>
                <w:left w:val="none" w:sz="0" w:space="0" w:color="auto"/>
                <w:bottom w:val="none" w:sz="0" w:space="0" w:color="auto"/>
                <w:right w:val="none" w:sz="0" w:space="0" w:color="auto"/>
              </w:divBdr>
              <w:divsChild>
                <w:div w:id="854460206">
                  <w:marLeft w:val="0"/>
                  <w:marRight w:val="1"/>
                  <w:marTop w:val="0"/>
                  <w:marBottom w:val="0"/>
                  <w:divBdr>
                    <w:top w:val="none" w:sz="0" w:space="0" w:color="auto"/>
                    <w:left w:val="none" w:sz="0" w:space="0" w:color="auto"/>
                    <w:bottom w:val="none" w:sz="0" w:space="0" w:color="auto"/>
                    <w:right w:val="none" w:sz="0" w:space="0" w:color="auto"/>
                  </w:divBdr>
                  <w:divsChild>
                    <w:div w:id="1091852349">
                      <w:marLeft w:val="0"/>
                      <w:marRight w:val="0"/>
                      <w:marTop w:val="0"/>
                      <w:marBottom w:val="0"/>
                      <w:divBdr>
                        <w:top w:val="none" w:sz="0" w:space="0" w:color="auto"/>
                        <w:left w:val="none" w:sz="0" w:space="0" w:color="auto"/>
                        <w:bottom w:val="none" w:sz="0" w:space="0" w:color="auto"/>
                        <w:right w:val="none" w:sz="0" w:space="0" w:color="auto"/>
                      </w:divBdr>
                      <w:divsChild>
                        <w:div w:id="1214197176">
                          <w:marLeft w:val="0"/>
                          <w:marRight w:val="0"/>
                          <w:marTop w:val="0"/>
                          <w:marBottom w:val="0"/>
                          <w:divBdr>
                            <w:top w:val="none" w:sz="0" w:space="0" w:color="auto"/>
                            <w:left w:val="none" w:sz="0" w:space="0" w:color="auto"/>
                            <w:bottom w:val="none" w:sz="0" w:space="0" w:color="auto"/>
                            <w:right w:val="none" w:sz="0" w:space="0" w:color="auto"/>
                          </w:divBdr>
                          <w:divsChild>
                            <w:div w:id="137453076">
                              <w:marLeft w:val="0"/>
                              <w:marRight w:val="0"/>
                              <w:marTop w:val="0"/>
                              <w:marBottom w:val="0"/>
                              <w:divBdr>
                                <w:top w:val="none" w:sz="0" w:space="0" w:color="auto"/>
                                <w:left w:val="none" w:sz="0" w:space="0" w:color="auto"/>
                                <w:bottom w:val="none" w:sz="0" w:space="0" w:color="auto"/>
                                <w:right w:val="none" w:sz="0" w:space="0" w:color="auto"/>
                              </w:divBdr>
                            </w:div>
                          </w:divsChild>
                        </w:div>
                        <w:div w:id="1508059434">
                          <w:marLeft w:val="0"/>
                          <w:marRight w:val="0"/>
                          <w:marTop w:val="0"/>
                          <w:marBottom w:val="0"/>
                          <w:divBdr>
                            <w:top w:val="none" w:sz="0" w:space="0" w:color="auto"/>
                            <w:left w:val="none" w:sz="0" w:space="0" w:color="auto"/>
                            <w:bottom w:val="none" w:sz="0" w:space="0" w:color="auto"/>
                            <w:right w:val="none" w:sz="0" w:space="0" w:color="auto"/>
                          </w:divBdr>
                          <w:divsChild>
                            <w:div w:id="553589160">
                              <w:marLeft w:val="0"/>
                              <w:marRight w:val="0"/>
                              <w:marTop w:val="120"/>
                              <w:marBottom w:val="360"/>
                              <w:divBdr>
                                <w:top w:val="none" w:sz="0" w:space="0" w:color="auto"/>
                                <w:left w:val="none" w:sz="0" w:space="0" w:color="auto"/>
                                <w:bottom w:val="none" w:sz="0" w:space="0" w:color="auto"/>
                                <w:right w:val="none" w:sz="0" w:space="0" w:color="auto"/>
                              </w:divBdr>
                              <w:divsChild>
                                <w:div w:id="298347605">
                                  <w:marLeft w:val="0"/>
                                  <w:marRight w:val="0"/>
                                  <w:marTop w:val="0"/>
                                  <w:marBottom w:val="0"/>
                                  <w:divBdr>
                                    <w:top w:val="none" w:sz="0" w:space="0" w:color="auto"/>
                                    <w:left w:val="none" w:sz="0" w:space="0" w:color="auto"/>
                                    <w:bottom w:val="none" w:sz="0" w:space="0" w:color="auto"/>
                                    <w:right w:val="none" w:sz="0" w:space="0" w:color="auto"/>
                                  </w:divBdr>
                                </w:div>
                                <w:div w:id="849946959">
                                  <w:marLeft w:val="0"/>
                                  <w:marRight w:val="0"/>
                                  <w:marTop w:val="0"/>
                                  <w:marBottom w:val="0"/>
                                  <w:divBdr>
                                    <w:top w:val="none" w:sz="0" w:space="0" w:color="auto"/>
                                    <w:left w:val="none" w:sz="0" w:space="0" w:color="auto"/>
                                    <w:bottom w:val="none" w:sz="0" w:space="0" w:color="auto"/>
                                    <w:right w:val="none" w:sz="0" w:space="0" w:color="auto"/>
                                  </w:divBdr>
                                </w:div>
                                <w:div w:id="1423641652">
                                  <w:marLeft w:val="0"/>
                                  <w:marRight w:val="0"/>
                                  <w:marTop w:val="0"/>
                                  <w:marBottom w:val="0"/>
                                  <w:divBdr>
                                    <w:top w:val="none" w:sz="0" w:space="0" w:color="auto"/>
                                    <w:left w:val="none" w:sz="0" w:space="0" w:color="auto"/>
                                    <w:bottom w:val="none" w:sz="0" w:space="0" w:color="auto"/>
                                    <w:right w:val="none" w:sz="0" w:space="0" w:color="auto"/>
                                  </w:divBdr>
                                  <w:divsChild>
                                    <w:div w:id="1483155614">
                                      <w:marLeft w:val="0"/>
                                      <w:marRight w:val="0"/>
                                      <w:marTop w:val="0"/>
                                      <w:marBottom w:val="0"/>
                                      <w:divBdr>
                                        <w:top w:val="none" w:sz="0" w:space="0" w:color="auto"/>
                                        <w:left w:val="none" w:sz="0" w:space="0" w:color="auto"/>
                                        <w:bottom w:val="none" w:sz="0" w:space="0" w:color="auto"/>
                                        <w:right w:val="none" w:sz="0" w:space="0" w:color="auto"/>
                                      </w:divBdr>
                                    </w:div>
                                  </w:divsChild>
                                </w:div>
                                <w:div w:id="2053534399">
                                  <w:marLeft w:val="0"/>
                                  <w:marRight w:val="0"/>
                                  <w:marTop w:val="0"/>
                                  <w:marBottom w:val="0"/>
                                  <w:divBdr>
                                    <w:top w:val="none" w:sz="0" w:space="0" w:color="auto"/>
                                    <w:left w:val="none" w:sz="0" w:space="0" w:color="auto"/>
                                    <w:bottom w:val="none" w:sz="0" w:space="0" w:color="auto"/>
                                    <w:right w:val="none" w:sz="0" w:space="0" w:color="auto"/>
                                  </w:divBdr>
                                  <w:divsChild>
                                    <w:div w:id="107324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2135351">
      <w:bodyDiv w:val="1"/>
      <w:marLeft w:val="0"/>
      <w:marRight w:val="0"/>
      <w:marTop w:val="0"/>
      <w:marBottom w:val="0"/>
      <w:divBdr>
        <w:top w:val="none" w:sz="0" w:space="0" w:color="auto"/>
        <w:left w:val="none" w:sz="0" w:space="0" w:color="auto"/>
        <w:bottom w:val="none" w:sz="0" w:space="0" w:color="auto"/>
        <w:right w:val="none" w:sz="0" w:space="0" w:color="auto"/>
      </w:divBdr>
      <w:divsChild>
        <w:div w:id="1334723652">
          <w:marLeft w:val="0"/>
          <w:marRight w:val="1"/>
          <w:marTop w:val="0"/>
          <w:marBottom w:val="0"/>
          <w:divBdr>
            <w:top w:val="none" w:sz="0" w:space="0" w:color="auto"/>
            <w:left w:val="none" w:sz="0" w:space="0" w:color="auto"/>
            <w:bottom w:val="none" w:sz="0" w:space="0" w:color="auto"/>
            <w:right w:val="none" w:sz="0" w:space="0" w:color="auto"/>
          </w:divBdr>
          <w:divsChild>
            <w:div w:id="610012603">
              <w:marLeft w:val="0"/>
              <w:marRight w:val="0"/>
              <w:marTop w:val="0"/>
              <w:marBottom w:val="0"/>
              <w:divBdr>
                <w:top w:val="none" w:sz="0" w:space="0" w:color="auto"/>
                <w:left w:val="none" w:sz="0" w:space="0" w:color="auto"/>
                <w:bottom w:val="none" w:sz="0" w:space="0" w:color="auto"/>
                <w:right w:val="none" w:sz="0" w:space="0" w:color="auto"/>
              </w:divBdr>
              <w:divsChild>
                <w:div w:id="539904079">
                  <w:marLeft w:val="0"/>
                  <w:marRight w:val="1"/>
                  <w:marTop w:val="0"/>
                  <w:marBottom w:val="0"/>
                  <w:divBdr>
                    <w:top w:val="none" w:sz="0" w:space="0" w:color="auto"/>
                    <w:left w:val="none" w:sz="0" w:space="0" w:color="auto"/>
                    <w:bottom w:val="none" w:sz="0" w:space="0" w:color="auto"/>
                    <w:right w:val="none" w:sz="0" w:space="0" w:color="auto"/>
                  </w:divBdr>
                  <w:divsChild>
                    <w:div w:id="1456019288">
                      <w:marLeft w:val="0"/>
                      <w:marRight w:val="0"/>
                      <w:marTop w:val="0"/>
                      <w:marBottom w:val="0"/>
                      <w:divBdr>
                        <w:top w:val="none" w:sz="0" w:space="0" w:color="auto"/>
                        <w:left w:val="none" w:sz="0" w:space="0" w:color="auto"/>
                        <w:bottom w:val="none" w:sz="0" w:space="0" w:color="auto"/>
                        <w:right w:val="none" w:sz="0" w:space="0" w:color="auto"/>
                      </w:divBdr>
                      <w:divsChild>
                        <w:div w:id="1987278792">
                          <w:marLeft w:val="0"/>
                          <w:marRight w:val="0"/>
                          <w:marTop w:val="0"/>
                          <w:marBottom w:val="0"/>
                          <w:divBdr>
                            <w:top w:val="none" w:sz="0" w:space="0" w:color="auto"/>
                            <w:left w:val="none" w:sz="0" w:space="0" w:color="auto"/>
                            <w:bottom w:val="none" w:sz="0" w:space="0" w:color="auto"/>
                            <w:right w:val="none" w:sz="0" w:space="0" w:color="auto"/>
                          </w:divBdr>
                          <w:divsChild>
                            <w:div w:id="1901283339">
                              <w:marLeft w:val="0"/>
                              <w:marRight w:val="0"/>
                              <w:marTop w:val="120"/>
                              <w:marBottom w:val="360"/>
                              <w:divBdr>
                                <w:top w:val="none" w:sz="0" w:space="0" w:color="auto"/>
                                <w:left w:val="none" w:sz="0" w:space="0" w:color="auto"/>
                                <w:bottom w:val="none" w:sz="0" w:space="0" w:color="auto"/>
                                <w:right w:val="none" w:sz="0" w:space="0" w:color="auto"/>
                              </w:divBdr>
                              <w:divsChild>
                                <w:div w:id="1781148780">
                                  <w:marLeft w:val="0"/>
                                  <w:marRight w:val="0"/>
                                  <w:marTop w:val="0"/>
                                  <w:marBottom w:val="0"/>
                                  <w:divBdr>
                                    <w:top w:val="none" w:sz="0" w:space="0" w:color="auto"/>
                                    <w:left w:val="none" w:sz="0" w:space="0" w:color="auto"/>
                                    <w:bottom w:val="none" w:sz="0" w:space="0" w:color="auto"/>
                                    <w:right w:val="none" w:sz="0" w:space="0" w:color="auto"/>
                                  </w:divBdr>
                                </w:div>
                                <w:div w:id="1155874003">
                                  <w:marLeft w:val="0"/>
                                  <w:marRight w:val="0"/>
                                  <w:marTop w:val="0"/>
                                  <w:marBottom w:val="0"/>
                                  <w:divBdr>
                                    <w:top w:val="none" w:sz="0" w:space="0" w:color="auto"/>
                                    <w:left w:val="none" w:sz="0" w:space="0" w:color="auto"/>
                                    <w:bottom w:val="none" w:sz="0" w:space="0" w:color="auto"/>
                                    <w:right w:val="none" w:sz="0" w:space="0" w:color="auto"/>
                                  </w:divBdr>
                                </w:div>
                                <w:div w:id="2021926180">
                                  <w:marLeft w:val="0"/>
                                  <w:marRight w:val="0"/>
                                  <w:marTop w:val="0"/>
                                  <w:marBottom w:val="0"/>
                                  <w:divBdr>
                                    <w:top w:val="none" w:sz="0" w:space="0" w:color="auto"/>
                                    <w:left w:val="none" w:sz="0" w:space="0" w:color="auto"/>
                                    <w:bottom w:val="none" w:sz="0" w:space="0" w:color="auto"/>
                                    <w:right w:val="none" w:sz="0" w:space="0" w:color="auto"/>
                                  </w:divBdr>
                                </w:div>
                                <w:div w:id="1695184764">
                                  <w:marLeft w:val="0"/>
                                  <w:marRight w:val="0"/>
                                  <w:marTop w:val="0"/>
                                  <w:marBottom w:val="0"/>
                                  <w:divBdr>
                                    <w:top w:val="none" w:sz="0" w:space="0" w:color="auto"/>
                                    <w:left w:val="none" w:sz="0" w:space="0" w:color="auto"/>
                                    <w:bottom w:val="none" w:sz="0" w:space="0" w:color="auto"/>
                                    <w:right w:val="none" w:sz="0" w:space="0" w:color="auto"/>
                                  </w:divBdr>
                                  <w:divsChild>
                                    <w:div w:id="144896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1168971">
      <w:bodyDiv w:val="1"/>
      <w:marLeft w:val="0"/>
      <w:marRight w:val="0"/>
      <w:marTop w:val="0"/>
      <w:marBottom w:val="0"/>
      <w:divBdr>
        <w:top w:val="none" w:sz="0" w:space="0" w:color="auto"/>
        <w:left w:val="none" w:sz="0" w:space="0" w:color="auto"/>
        <w:bottom w:val="none" w:sz="0" w:space="0" w:color="auto"/>
        <w:right w:val="none" w:sz="0" w:space="0" w:color="auto"/>
      </w:divBdr>
      <w:divsChild>
        <w:div w:id="1365253602">
          <w:marLeft w:val="0"/>
          <w:marRight w:val="0"/>
          <w:marTop w:val="0"/>
          <w:marBottom w:val="0"/>
          <w:divBdr>
            <w:top w:val="none" w:sz="0" w:space="0" w:color="auto"/>
            <w:left w:val="none" w:sz="0" w:space="0" w:color="auto"/>
            <w:bottom w:val="none" w:sz="0" w:space="0" w:color="auto"/>
            <w:right w:val="none" w:sz="0" w:space="0" w:color="auto"/>
          </w:divBdr>
          <w:divsChild>
            <w:div w:id="604465989">
              <w:marLeft w:val="0"/>
              <w:marRight w:val="0"/>
              <w:marTop w:val="60"/>
              <w:marBottom w:val="0"/>
              <w:divBdr>
                <w:top w:val="none" w:sz="0" w:space="0" w:color="auto"/>
                <w:left w:val="none" w:sz="0" w:space="0" w:color="auto"/>
                <w:bottom w:val="none" w:sz="0" w:space="0" w:color="auto"/>
                <w:right w:val="none" w:sz="0" w:space="0" w:color="auto"/>
              </w:divBdr>
              <w:divsChild>
                <w:div w:id="1778677866">
                  <w:marLeft w:val="0"/>
                  <w:marRight w:val="0"/>
                  <w:marTop w:val="0"/>
                  <w:marBottom w:val="0"/>
                  <w:divBdr>
                    <w:top w:val="none" w:sz="0" w:space="0" w:color="auto"/>
                    <w:left w:val="none" w:sz="0" w:space="0" w:color="auto"/>
                    <w:bottom w:val="none" w:sz="0" w:space="0" w:color="auto"/>
                    <w:right w:val="none" w:sz="0" w:space="0" w:color="auto"/>
                  </w:divBdr>
                  <w:divsChild>
                    <w:div w:id="1781951325">
                      <w:marLeft w:val="0"/>
                      <w:marRight w:val="0"/>
                      <w:marTop w:val="0"/>
                      <w:marBottom w:val="0"/>
                      <w:divBdr>
                        <w:top w:val="single" w:sz="12" w:space="6" w:color="005789"/>
                        <w:left w:val="none" w:sz="0" w:space="0" w:color="auto"/>
                        <w:bottom w:val="none" w:sz="0" w:space="0" w:color="auto"/>
                        <w:right w:val="none" w:sz="0" w:space="0" w:color="auto"/>
                      </w:divBdr>
                      <w:divsChild>
                        <w:div w:id="1129669455">
                          <w:marLeft w:val="0"/>
                          <w:marRight w:val="0"/>
                          <w:marTop w:val="0"/>
                          <w:marBottom w:val="0"/>
                          <w:divBdr>
                            <w:top w:val="none" w:sz="0" w:space="0" w:color="auto"/>
                            <w:left w:val="none" w:sz="0" w:space="0" w:color="auto"/>
                            <w:bottom w:val="none" w:sz="0" w:space="0" w:color="auto"/>
                            <w:right w:val="none" w:sz="0" w:space="0" w:color="auto"/>
                          </w:divBdr>
                          <w:divsChild>
                            <w:div w:id="148064663">
                              <w:marLeft w:val="0"/>
                              <w:marRight w:val="0"/>
                              <w:marTop w:val="0"/>
                              <w:marBottom w:val="0"/>
                              <w:divBdr>
                                <w:top w:val="none" w:sz="0" w:space="0" w:color="auto"/>
                                <w:left w:val="none" w:sz="0" w:space="0" w:color="auto"/>
                                <w:bottom w:val="none" w:sz="0" w:space="0" w:color="auto"/>
                                <w:right w:val="none" w:sz="0" w:space="0" w:color="auto"/>
                              </w:divBdr>
                              <w:divsChild>
                                <w:div w:id="563638030">
                                  <w:marLeft w:val="0"/>
                                  <w:marRight w:val="0"/>
                                  <w:marTop w:val="0"/>
                                  <w:marBottom w:val="0"/>
                                  <w:divBdr>
                                    <w:top w:val="none" w:sz="0" w:space="0" w:color="auto"/>
                                    <w:left w:val="none" w:sz="0" w:space="0" w:color="auto"/>
                                    <w:bottom w:val="none" w:sz="0" w:space="0" w:color="auto"/>
                                    <w:right w:val="none" w:sz="0" w:space="0" w:color="auto"/>
                                  </w:divBdr>
                                  <w:divsChild>
                                    <w:div w:id="1801874397">
                                      <w:marLeft w:val="0"/>
                                      <w:marRight w:val="0"/>
                                      <w:marTop w:val="0"/>
                                      <w:marBottom w:val="150"/>
                                      <w:divBdr>
                                        <w:top w:val="none" w:sz="0" w:space="0" w:color="auto"/>
                                        <w:left w:val="none" w:sz="0" w:space="0" w:color="auto"/>
                                        <w:bottom w:val="single" w:sz="6" w:space="3" w:color="CCCCCC"/>
                                        <w:right w:val="none" w:sz="0" w:space="0" w:color="auto"/>
                                      </w:divBdr>
                                    </w:div>
                                  </w:divsChild>
                                </w:div>
                              </w:divsChild>
                            </w:div>
                          </w:divsChild>
                        </w:div>
                      </w:divsChild>
                    </w:div>
                  </w:divsChild>
                </w:div>
              </w:divsChild>
            </w:div>
          </w:divsChild>
        </w:div>
      </w:divsChild>
    </w:div>
    <w:div w:id="1898663281">
      <w:bodyDiv w:val="1"/>
      <w:marLeft w:val="0"/>
      <w:marRight w:val="0"/>
      <w:marTop w:val="0"/>
      <w:marBottom w:val="0"/>
      <w:divBdr>
        <w:top w:val="none" w:sz="0" w:space="0" w:color="auto"/>
        <w:left w:val="none" w:sz="0" w:space="0" w:color="auto"/>
        <w:bottom w:val="none" w:sz="0" w:space="0" w:color="auto"/>
        <w:right w:val="none" w:sz="0" w:space="0" w:color="auto"/>
      </w:divBdr>
      <w:divsChild>
        <w:div w:id="1525824519">
          <w:marLeft w:val="0"/>
          <w:marRight w:val="1"/>
          <w:marTop w:val="0"/>
          <w:marBottom w:val="0"/>
          <w:divBdr>
            <w:top w:val="none" w:sz="0" w:space="0" w:color="auto"/>
            <w:left w:val="none" w:sz="0" w:space="0" w:color="auto"/>
            <w:bottom w:val="none" w:sz="0" w:space="0" w:color="auto"/>
            <w:right w:val="none" w:sz="0" w:space="0" w:color="auto"/>
          </w:divBdr>
          <w:divsChild>
            <w:div w:id="609972681">
              <w:marLeft w:val="0"/>
              <w:marRight w:val="0"/>
              <w:marTop w:val="0"/>
              <w:marBottom w:val="0"/>
              <w:divBdr>
                <w:top w:val="none" w:sz="0" w:space="0" w:color="auto"/>
                <w:left w:val="none" w:sz="0" w:space="0" w:color="auto"/>
                <w:bottom w:val="none" w:sz="0" w:space="0" w:color="auto"/>
                <w:right w:val="none" w:sz="0" w:space="0" w:color="auto"/>
              </w:divBdr>
              <w:divsChild>
                <w:div w:id="1669551918">
                  <w:marLeft w:val="0"/>
                  <w:marRight w:val="1"/>
                  <w:marTop w:val="0"/>
                  <w:marBottom w:val="0"/>
                  <w:divBdr>
                    <w:top w:val="none" w:sz="0" w:space="0" w:color="auto"/>
                    <w:left w:val="none" w:sz="0" w:space="0" w:color="auto"/>
                    <w:bottom w:val="none" w:sz="0" w:space="0" w:color="auto"/>
                    <w:right w:val="none" w:sz="0" w:space="0" w:color="auto"/>
                  </w:divBdr>
                  <w:divsChild>
                    <w:div w:id="814683574">
                      <w:marLeft w:val="0"/>
                      <w:marRight w:val="0"/>
                      <w:marTop w:val="0"/>
                      <w:marBottom w:val="0"/>
                      <w:divBdr>
                        <w:top w:val="none" w:sz="0" w:space="0" w:color="auto"/>
                        <w:left w:val="none" w:sz="0" w:space="0" w:color="auto"/>
                        <w:bottom w:val="none" w:sz="0" w:space="0" w:color="auto"/>
                        <w:right w:val="none" w:sz="0" w:space="0" w:color="auto"/>
                      </w:divBdr>
                      <w:divsChild>
                        <w:div w:id="764422398">
                          <w:marLeft w:val="0"/>
                          <w:marRight w:val="0"/>
                          <w:marTop w:val="0"/>
                          <w:marBottom w:val="0"/>
                          <w:divBdr>
                            <w:top w:val="none" w:sz="0" w:space="0" w:color="auto"/>
                            <w:left w:val="none" w:sz="0" w:space="0" w:color="auto"/>
                            <w:bottom w:val="none" w:sz="0" w:space="0" w:color="auto"/>
                            <w:right w:val="none" w:sz="0" w:space="0" w:color="auto"/>
                          </w:divBdr>
                          <w:divsChild>
                            <w:div w:id="354621099">
                              <w:marLeft w:val="0"/>
                              <w:marRight w:val="0"/>
                              <w:marTop w:val="120"/>
                              <w:marBottom w:val="360"/>
                              <w:divBdr>
                                <w:top w:val="none" w:sz="0" w:space="0" w:color="auto"/>
                                <w:left w:val="none" w:sz="0" w:space="0" w:color="auto"/>
                                <w:bottom w:val="none" w:sz="0" w:space="0" w:color="auto"/>
                                <w:right w:val="none" w:sz="0" w:space="0" w:color="auto"/>
                              </w:divBdr>
                              <w:divsChild>
                                <w:div w:id="2045862767">
                                  <w:marLeft w:val="0"/>
                                  <w:marRight w:val="0"/>
                                  <w:marTop w:val="0"/>
                                  <w:marBottom w:val="0"/>
                                  <w:divBdr>
                                    <w:top w:val="none" w:sz="0" w:space="0" w:color="auto"/>
                                    <w:left w:val="none" w:sz="0" w:space="0" w:color="auto"/>
                                    <w:bottom w:val="none" w:sz="0" w:space="0" w:color="auto"/>
                                    <w:right w:val="none" w:sz="0" w:space="0" w:color="auto"/>
                                  </w:divBdr>
                                </w:div>
                                <w:div w:id="1038310260">
                                  <w:marLeft w:val="0"/>
                                  <w:marRight w:val="0"/>
                                  <w:marTop w:val="0"/>
                                  <w:marBottom w:val="0"/>
                                  <w:divBdr>
                                    <w:top w:val="none" w:sz="0" w:space="0" w:color="auto"/>
                                    <w:left w:val="none" w:sz="0" w:space="0" w:color="auto"/>
                                    <w:bottom w:val="none" w:sz="0" w:space="0" w:color="auto"/>
                                    <w:right w:val="none" w:sz="0" w:space="0" w:color="auto"/>
                                  </w:divBdr>
                                </w:div>
                                <w:div w:id="662858946">
                                  <w:marLeft w:val="0"/>
                                  <w:marRight w:val="0"/>
                                  <w:marTop w:val="0"/>
                                  <w:marBottom w:val="0"/>
                                  <w:divBdr>
                                    <w:top w:val="none" w:sz="0" w:space="0" w:color="auto"/>
                                    <w:left w:val="none" w:sz="0" w:space="0" w:color="auto"/>
                                    <w:bottom w:val="none" w:sz="0" w:space="0" w:color="auto"/>
                                    <w:right w:val="none" w:sz="0" w:space="0" w:color="auto"/>
                                  </w:divBdr>
                                </w:div>
                                <w:div w:id="1856338179">
                                  <w:marLeft w:val="0"/>
                                  <w:marRight w:val="0"/>
                                  <w:marTop w:val="0"/>
                                  <w:marBottom w:val="0"/>
                                  <w:divBdr>
                                    <w:top w:val="none" w:sz="0" w:space="0" w:color="auto"/>
                                    <w:left w:val="none" w:sz="0" w:space="0" w:color="auto"/>
                                    <w:bottom w:val="none" w:sz="0" w:space="0" w:color="auto"/>
                                    <w:right w:val="none" w:sz="0" w:space="0" w:color="auto"/>
                                  </w:divBdr>
                                  <w:divsChild>
                                    <w:div w:id="194506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8759830">
      <w:bodyDiv w:val="1"/>
      <w:marLeft w:val="0"/>
      <w:marRight w:val="0"/>
      <w:marTop w:val="0"/>
      <w:marBottom w:val="0"/>
      <w:divBdr>
        <w:top w:val="none" w:sz="0" w:space="0" w:color="auto"/>
        <w:left w:val="none" w:sz="0" w:space="0" w:color="auto"/>
        <w:bottom w:val="none" w:sz="0" w:space="0" w:color="auto"/>
        <w:right w:val="none" w:sz="0" w:space="0" w:color="auto"/>
      </w:divBdr>
      <w:divsChild>
        <w:div w:id="1139541235">
          <w:marLeft w:val="0"/>
          <w:marRight w:val="1"/>
          <w:marTop w:val="0"/>
          <w:marBottom w:val="0"/>
          <w:divBdr>
            <w:top w:val="none" w:sz="0" w:space="0" w:color="auto"/>
            <w:left w:val="none" w:sz="0" w:space="0" w:color="auto"/>
            <w:bottom w:val="none" w:sz="0" w:space="0" w:color="auto"/>
            <w:right w:val="none" w:sz="0" w:space="0" w:color="auto"/>
          </w:divBdr>
          <w:divsChild>
            <w:div w:id="191307743">
              <w:marLeft w:val="0"/>
              <w:marRight w:val="0"/>
              <w:marTop w:val="0"/>
              <w:marBottom w:val="0"/>
              <w:divBdr>
                <w:top w:val="none" w:sz="0" w:space="0" w:color="auto"/>
                <w:left w:val="none" w:sz="0" w:space="0" w:color="auto"/>
                <w:bottom w:val="none" w:sz="0" w:space="0" w:color="auto"/>
                <w:right w:val="none" w:sz="0" w:space="0" w:color="auto"/>
              </w:divBdr>
              <w:divsChild>
                <w:div w:id="53824160">
                  <w:marLeft w:val="0"/>
                  <w:marRight w:val="1"/>
                  <w:marTop w:val="0"/>
                  <w:marBottom w:val="0"/>
                  <w:divBdr>
                    <w:top w:val="none" w:sz="0" w:space="0" w:color="auto"/>
                    <w:left w:val="none" w:sz="0" w:space="0" w:color="auto"/>
                    <w:bottom w:val="none" w:sz="0" w:space="0" w:color="auto"/>
                    <w:right w:val="none" w:sz="0" w:space="0" w:color="auto"/>
                  </w:divBdr>
                  <w:divsChild>
                    <w:div w:id="1572890291">
                      <w:marLeft w:val="0"/>
                      <w:marRight w:val="0"/>
                      <w:marTop w:val="0"/>
                      <w:marBottom w:val="0"/>
                      <w:divBdr>
                        <w:top w:val="none" w:sz="0" w:space="0" w:color="auto"/>
                        <w:left w:val="none" w:sz="0" w:space="0" w:color="auto"/>
                        <w:bottom w:val="none" w:sz="0" w:space="0" w:color="auto"/>
                        <w:right w:val="none" w:sz="0" w:space="0" w:color="auto"/>
                      </w:divBdr>
                      <w:divsChild>
                        <w:div w:id="498548115">
                          <w:marLeft w:val="0"/>
                          <w:marRight w:val="0"/>
                          <w:marTop w:val="0"/>
                          <w:marBottom w:val="0"/>
                          <w:divBdr>
                            <w:top w:val="none" w:sz="0" w:space="0" w:color="auto"/>
                            <w:left w:val="none" w:sz="0" w:space="0" w:color="auto"/>
                            <w:bottom w:val="none" w:sz="0" w:space="0" w:color="auto"/>
                            <w:right w:val="none" w:sz="0" w:space="0" w:color="auto"/>
                          </w:divBdr>
                          <w:divsChild>
                            <w:div w:id="1610430859">
                              <w:marLeft w:val="0"/>
                              <w:marRight w:val="0"/>
                              <w:marTop w:val="120"/>
                              <w:marBottom w:val="360"/>
                              <w:divBdr>
                                <w:top w:val="none" w:sz="0" w:space="0" w:color="auto"/>
                                <w:left w:val="none" w:sz="0" w:space="0" w:color="auto"/>
                                <w:bottom w:val="none" w:sz="0" w:space="0" w:color="auto"/>
                                <w:right w:val="none" w:sz="0" w:space="0" w:color="auto"/>
                              </w:divBdr>
                              <w:divsChild>
                                <w:div w:id="1124468584">
                                  <w:marLeft w:val="0"/>
                                  <w:marRight w:val="0"/>
                                  <w:marTop w:val="0"/>
                                  <w:marBottom w:val="0"/>
                                  <w:divBdr>
                                    <w:top w:val="none" w:sz="0" w:space="0" w:color="auto"/>
                                    <w:left w:val="none" w:sz="0" w:space="0" w:color="auto"/>
                                    <w:bottom w:val="none" w:sz="0" w:space="0" w:color="auto"/>
                                    <w:right w:val="none" w:sz="0" w:space="0" w:color="auto"/>
                                  </w:divBdr>
                                </w:div>
                                <w:div w:id="603726504">
                                  <w:marLeft w:val="0"/>
                                  <w:marRight w:val="0"/>
                                  <w:marTop w:val="0"/>
                                  <w:marBottom w:val="0"/>
                                  <w:divBdr>
                                    <w:top w:val="none" w:sz="0" w:space="0" w:color="auto"/>
                                    <w:left w:val="none" w:sz="0" w:space="0" w:color="auto"/>
                                    <w:bottom w:val="none" w:sz="0" w:space="0" w:color="auto"/>
                                    <w:right w:val="none" w:sz="0" w:space="0" w:color="auto"/>
                                  </w:divBdr>
                                </w:div>
                                <w:div w:id="154616728">
                                  <w:marLeft w:val="0"/>
                                  <w:marRight w:val="0"/>
                                  <w:marTop w:val="0"/>
                                  <w:marBottom w:val="0"/>
                                  <w:divBdr>
                                    <w:top w:val="none" w:sz="0" w:space="0" w:color="auto"/>
                                    <w:left w:val="none" w:sz="0" w:space="0" w:color="auto"/>
                                    <w:bottom w:val="none" w:sz="0" w:space="0" w:color="auto"/>
                                    <w:right w:val="none" w:sz="0" w:space="0" w:color="auto"/>
                                  </w:divBdr>
                                </w:div>
                                <w:div w:id="101265941">
                                  <w:marLeft w:val="0"/>
                                  <w:marRight w:val="0"/>
                                  <w:marTop w:val="0"/>
                                  <w:marBottom w:val="0"/>
                                  <w:divBdr>
                                    <w:top w:val="none" w:sz="0" w:space="0" w:color="auto"/>
                                    <w:left w:val="none" w:sz="0" w:space="0" w:color="auto"/>
                                    <w:bottom w:val="none" w:sz="0" w:space="0" w:color="auto"/>
                                    <w:right w:val="none" w:sz="0" w:space="0" w:color="auto"/>
                                  </w:divBdr>
                                  <w:divsChild>
                                    <w:div w:id="127231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8796891">
      <w:bodyDiv w:val="1"/>
      <w:marLeft w:val="0"/>
      <w:marRight w:val="0"/>
      <w:marTop w:val="0"/>
      <w:marBottom w:val="0"/>
      <w:divBdr>
        <w:top w:val="none" w:sz="0" w:space="0" w:color="auto"/>
        <w:left w:val="none" w:sz="0" w:space="0" w:color="auto"/>
        <w:bottom w:val="none" w:sz="0" w:space="0" w:color="auto"/>
        <w:right w:val="none" w:sz="0" w:space="0" w:color="auto"/>
      </w:divBdr>
      <w:divsChild>
        <w:div w:id="490681664">
          <w:marLeft w:val="0"/>
          <w:marRight w:val="1"/>
          <w:marTop w:val="0"/>
          <w:marBottom w:val="0"/>
          <w:divBdr>
            <w:top w:val="none" w:sz="0" w:space="0" w:color="auto"/>
            <w:left w:val="none" w:sz="0" w:space="0" w:color="auto"/>
            <w:bottom w:val="none" w:sz="0" w:space="0" w:color="auto"/>
            <w:right w:val="none" w:sz="0" w:space="0" w:color="auto"/>
          </w:divBdr>
          <w:divsChild>
            <w:div w:id="1394279221">
              <w:marLeft w:val="0"/>
              <w:marRight w:val="0"/>
              <w:marTop w:val="0"/>
              <w:marBottom w:val="0"/>
              <w:divBdr>
                <w:top w:val="none" w:sz="0" w:space="0" w:color="auto"/>
                <w:left w:val="none" w:sz="0" w:space="0" w:color="auto"/>
                <w:bottom w:val="none" w:sz="0" w:space="0" w:color="auto"/>
                <w:right w:val="none" w:sz="0" w:space="0" w:color="auto"/>
              </w:divBdr>
              <w:divsChild>
                <w:div w:id="1194535287">
                  <w:marLeft w:val="0"/>
                  <w:marRight w:val="1"/>
                  <w:marTop w:val="0"/>
                  <w:marBottom w:val="0"/>
                  <w:divBdr>
                    <w:top w:val="none" w:sz="0" w:space="0" w:color="auto"/>
                    <w:left w:val="none" w:sz="0" w:space="0" w:color="auto"/>
                    <w:bottom w:val="none" w:sz="0" w:space="0" w:color="auto"/>
                    <w:right w:val="none" w:sz="0" w:space="0" w:color="auto"/>
                  </w:divBdr>
                  <w:divsChild>
                    <w:div w:id="654727570">
                      <w:marLeft w:val="0"/>
                      <w:marRight w:val="0"/>
                      <w:marTop w:val="0"/>
                      <w:marBottom w:val="0"/>
                      <w:divBdr>
                        <w:top w:val="none" w:sz="0" w:space="0" w:color="auto"/>
                        <w:left w:val="none" w:sz="0" w:space="0" w:color="auto"/>
                        <w:bottom w:val="none" w:sz="0" w:space="0" w:color="auto"/>
                        <w:right w:val="none" w:sz="0" w:space="0" w:color="auto"/>
                      </w:divBdr>
                      <w:divsChild>
                        <w:div w:id="874005470">
                          <w:marLeft w:val="0"/>
                          <w:marRight w:val="0"/>
                          <w:marTop w:val="0"/>
                          <w:marBottom w:val="0"/>
                          <w:divBdr>
                            <w:top w:val="none" w:sz="0" w:space="0" w:color="auto"/>
                            <w:left w:val="none" w:sz="0" w:space="0" w:color="auto"/>
                            <w:bottom w:val="none" w:sz="0" w:space="0" w:color="auto"/>
                            <w:right w:val="none" w:sz="0" w:space="0" w:color="auto"/>
                          </w:divBdr>
                          <w:divsChild>
                            <w:div w:id="374551817">
                              <w:marLeft w:val="0"/>
                              <w:marRight w:val="0"/>
                              <w:marTop w:val="120"/>
                              <w:marBottom w:val="360"/>
                              <w:divBdr>
                                <w:top w:val="none" w:sz="0" w:space="0" w:color="auto"/>
                                <w:left w:val="none" w:sz="0" w:space="0" w:color="auto"/>
                                <w:bottom w:val="none" w:sz="0" w:space="0" w:color="auto"/>
                                <w:right w:val="none" w:sz="0" w:space="0" w:color="auto"/>
                              </w:divBdr>
                              <w:divsChild>
                                <w:div w:id="1449081746">
                                  <w:marLeft w:val="0"/>
                                  <w:marRight w:val="0"/>
                                  <w:marTop w:val="0"/>
                                  <w:marBottom w:val="0"/>
                                  <w:divBdr>
                                    <w:top w:val="none" w:sz="0" w:space="0" w:color="auto"/>
                                    <w:left w:val="none" w:sz="0" w:space="0" w:color="auto"/>
                                    <w:bottom w:val="none" w:sz="0" w:space="0" w:color="auto"/>
                                    <w:right w:val="none" w:sz="0" w:space="0" w:color="auto"/>
                                  </w:divBdr>
                                </w:div>
                                <w:div w:id="1496218243">
                                  <w:marLeft w:val="0"/>
                                  <w:marRight w:val="0"/>
                                  <w:marTop w:val="0"/>
                                  <w:marBottom w:val="0"/>
                                  <w:divBdr>
                                    <w:top w:val="none" w:sz="0" w:space="0" w:color="auto"/>
                                    <w:left w:val="none" w:sz="0" w:space="0" w:color="auto"/>
                                    <w:bottom w:val="none" w:sz="0" w:space="0" w:color="auto"/>
                                    <w:right w:val="none" w:sz="0" w:space="0" w:color="auto"/>
                                  </w:divBdr>
                                </w:div>
                                <w:div w:id="714082282">
                                  <w:marLeft w:val="0"/>
                                  <w:marRight w:val="0"/>
                                  <w:marTop w:val="0"/>
                                  <w:marBottom w:val="0"/>
                                  <w:divBdr>
                                    <w:top w:val="none" w:sz="0" w:space="0" w:color="auto"/>
                                    <w:left w:val="none" w:sz="0" w:space="0" w:color="auto"/>
                                    <w:bottom w:val="none" w:sz="0" w:space="0" w:color="auto"/>
                                    <w:right w:val="none" w:sz="0" w:space="0" w:color="auto"/>
                                  </w:divBdr>
                                </w:div>
                                <w:div w:id="30955773">
                                  <w:marLeft w:val="0"/>
                                  <w:marRight w:val="0"/>
                                  <w:marTop w:val="0"/>
                                  <w:marBottom w:val="0"/>
                                  <w:divBdr>
                                    <w:top w:val="none" w:sz="0" w:space="0" w:color="auto"/>
                                    <w:left w:val="none" w:sz="0" w:space="0" w:color="auto"/>
                                    <w:bottom w:val="none" w:sz="0" w:space="0" w:color="auto"/>
                                    <w:right w:val="none" w:sz="0" w:space="0" w:color="auto"/>
                                  </w:divBdr>
                                  <w:divsChild>
                                    <w:div w:id="96150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756254">
      <w:bodyDiv w:val="1"/>
      <w:marLeft w:val="0"/>
      <w:marRight w:val="0"/>
      <w:marTop w:val="0"/>
      <w:marBottom w:val="0"/>
      <w:divBdr>
        <w:top w:val="none" w:sz="0" w:space="0" w:color="auto"/>
        <w:left w:val="none" w:sz="0" w:space="0" w:color="auto"/>
        <w:bottom w:val="none" w:sz="0" w:space="0" w:color="auto"/>
        <w:right w:val="none" w:sz="0" w:space="0" w:color="auto"/>
      </w:divBdr>
      <w:divsChild>
        <w:div w:id="275141144">
          <w:marLeft w:val="0"/>
          <w:marRight w:val="1"/>
          <w:marTop w:val="0"/>
          <w:marBottom w:val="0"/>
          <w:divBdr>
            <w:top w:val="none" w:sz="0" w:space="0" w:color="auto"/>
            <w:left w:val="none" w:sz="0" w:space="0" w:color="auto"/>
            <w:bottom w:val="none" w:sz="0" w:space="0" w:color="auto"/>
            <w:right w:val="none" w:sz="0" w:space="0" w:color="auto"/>
          </w:divBdr>
          <w:divsChild>
            <w:div w:id="760100785">
              <w:marLeft w:val="0"/>
              <w:marRight w:val="0"/>
              <w:marTop w:val="0"/>
              <w:marBottom w:val="0"/>
              <w:divBdr>
                <w:top w:val="none" w:sz="0" w:space="0" w:color="auto"/>
                <w:left w:val="none" w:sz="0" w:space="0" w:color="auto"/>
                <w:bottom w:val="none" w:sz="0" w:space="0" w:color="auto"/>
                <w:right w:val="none" w:sz="0" w:space="0" w:color="auto"/>
              </w:divBdr>
              <w:divsChild>
                <w:div w:id="1519004773">
                  <w:marLeft w:val="0"/>
                  <w:marRight w:val="1"/>
                  <w:marTop w:val="0"/>
                  <w:marBottom w:val="0"/>
                  <w:divBdr>
                    <w:top w:val="none" w:sz="0" w:space="0" w:color="auto"/>
                    <w:left w:val="none" w:sz="0" w:space="0" w:color="auto"/>
                    <w:bottom w:val="none" w:sz="0" w:space="0" w:color="auto"/>
                    <w:right w:val="none" w:sz="0" w:space="0" w:color="auto"/>
                  </w:divBdr>
                  <w:divsChild>
                    <w:div w:id="1773207754">
                      <w:marLeft w:val="0"/>
                      <w:marRight w:val="0"/>
                      <w:marTop w:val="0"/>
                      <w:marBottom w:val="0"/>
                      <w:divBdr>
                        <w:top w:val="none" w:sz="0" w:space="0" w:color="auto"/>
                        <w:left w:val="none" w:sz="0" w:space="0" w:color="auto"/>
                        <w:bottom w:val="none" w:sz="0" w:space="0" w:color="auto"/>
                        <w:right w:val="none" w:sz="0" w:space="0" w:color="auto"/>
                      </w:divBdr>
                      <w:divsChild>
                        <w:div w:id="1233125729">
                          <w:marLeft w:val="0"/>
                          <w:marRight w:val="0"/>
                          <w:marTop w:val="0"/>
                          <w:marBottom w:val="0"/>
                          <w:divBdr>
                            <w:top w:val="none" w:sz="0" w:space="0" w:color="auto"/>
                            <w:left w:val="none" w:sz="0" w:space="0" w:color="auto"/>
                            <w:bottom w:val="none" w:sz="0" w:space="0" w:color="auto"/>
                            <w:right w:val="none" w:sz="0" w:space="0" w:color="auto"/>
                          </w:divBdr>
                          <w:divsChild>
                            <w:div w:id="1159886037">
                              <w:marLeft w:val="0"/>
                              <w:marRight w:val="0"/>
                              <w:marTop w:val="120"/>
                              <w:marBottom w:val="360"/>
                              <w:divBdr>
                                <w:top w:val="none" w:sz="0" w:space="0" w:color="auto"/>
                                <w:left w:val="none" w:sz="0" w:space="0" w:color="auto"/>
                                <w:bottom w:val="none" w:sz="0" w:space="0" w:color="auto"/>
                                <w:right w:val="none" w:sz="0" w:space="0" w:color="auto"/>
                              </w:divBdr>
                              <w:divsChild>
                                <w:div w:id="1400470883">
                                  <w:marLeft w:val="0"/>
                                  <w:marRight w:val="0"/>
                                  <w:marTop w:val="0"/>
                                  <w:marBottom w:val="0"/>
                                  <w:divBdr>
                                    <w:top w:val="none" w:sz="0" w:space="0" w:color="auto"/>
                                    <w:left w:val="none" w:sz="0" w:space="0" w:color="auto"/>
                                    <w:bottom w:val="none" w:sz="0" w:space="0" w:color="auto"/>
                                    <w:right w:val="none" w:sz="0" w:space="0" w:color="auto"/>
                                  </w:divBdr>
                                </w:div>
                                <w:div w:id="1617176742">
                                  <w:marLeft w:val="0"/>
                                  <w:marRight w:val="0"/>
                                  <w:marTop w:val="0"/>
                                  <w:marBottom w:val="0"/>
                                  <w:divBdr>
                                    <w:top w:val="none" w:sz="0" w:space="0" w:color="auto"/>
                                    <w:left w:val="none" w:sz="0" w:space="0" w:color="auto"/>
                                    <w:bottom w:val="none" w:sz="0" w:space="0" w:color="auto"/>
                                    <w:right w:val="none" w:sz="0" w:space="0" w:color="auto"/>
                                  </w:divBdr>
                                </w:div>
                                <w:div w:id="22094883">
                                  <w:marLeft w:val="0"/>
                                  <w:marRight w:val="0"/>
                                  <w:marTop w:val="0"/>
                                  <w:marBottom w:val="0"/>
                                  <w:divBdr>
                                    <w:top w:val="none" w:sz="0" w:space="0" w:color="auto"/>
                                    <w:left w:val="none" w:sz="0" w:space="0" w:color="auto"/>
                                    <w:bottom w:val="none" w:sz="0" w:space="0" w:color="auto"/>
                                    <w:right w:val="none" w:sz="0" w:space="0" w:color="auto"/>
                                  </w:divBdr>
                                </w:div>
                                <w:div w:id="1524632068">
                                  <w:marLeft w:val="0"/>
                                  <w:marRight w:val="0"/>
                                  <w:marTop w:val="0"/>
                                  <w:marBottom w:val="0"/>
                                  <w:divBdr>
                                    <w:top w:val="none" w:sz="0" w:space="0" w:color="auto"/>
                                    <w:left w:val="none" w:sz="0" w:space="0" w:color="auto"/>
                                    <w:bottom w:val="none" w:sz="0" w:space="0" w:color="auto"/>
                                    <w:right w:val="none" w:sz="0" w:space="0" w:color="auto"/>
                                  </w:divBdr>
                                  <w:divsChild>
                                    <w:div w:id="140248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7432972">
      <w:bodyDiv w:val="1"/>
      <w:marLeft w:val="0"/>
      <w:marRight w:val="0"/>
      <w:marTop w:val="0"/>
      <w:marBottom w:val="0"/>
      <w:divBdr>
        <w:top w:val="none" w:sz="0" w:space="0" w:color="auto"/>
        <w:left w:val="none" w:sz="0" w:space="0" w:color="auto"/>
        <w:bottom w:val="none" w:sz="0" w:space="0" w:color="auto"/>
        <w:right w:val="none" w:sz="0" w:space="0" w:color="auto"/>
      </w:divBdr>
      <w:divsChild>
        <w:div w:id="1086271478">
          <w:marLeft w:val="0"/>
          <w:marRight w:val="1"/>
          <w:marTop w:val="0"/>
          <w:marBottom w:val="0"/>
          <w:divBdr>
            <w:top w:val="none" w:sz="0" w:space="0" w:color="auto"/>
            <w:left w:val="none" w:sz="0" w:space="0" w:color="auto"/>
            <w:bottom w:val="none" w:sz="0" w:space="0" w:color="auto"/>
            <w:right w:val="none" w:sz="0" w:space="0" w:color="auto"/>
          </w:divBdr>
          <w:divsChild>
            <w:div w:id="1978796825">
              <w:marLeft w:val="0"/>
              <w:marRight w:val="0"/>
              <w:marTop w:val="0"/>
              <w:marBottom w:val="0"/>
              <w:divBdr>
                <w:top w:val="none" w:sz="0" w:space="0" w:color="auto"/>
                <w:left w:val="none" w:sz="0" w:space="0" w:color="auto"/>
                <w:bottom w:val="none" w:sz="0" w:space="0" w:color="auto"/>
                <w:right w:val="none" w:sz="0" w:space="0" w:color="auto"/>
              </w:divBdr>
              <w:divsChild>
                <w:div w:id="856575795">
                  <w:marLeft w:val="0"/>
                  <w:marRight w:val="1"/>
                  <w:marTop w:val="0"/>
                  <w:marBottom w:val="0"/>
                  <w:divBdr>
                    <w:top w:val="none" w:sz="0" w:space="0" w:color="auto"/>
                    <w:left w:val="none" w:sz="0" w:space="0" w:color="auto"/>
                    <w:bottom w:val="none" w:sz="0" w:space="0" w:color="auto"/>
                    <w:right w:val="none" w:sz="0" w:space="0" w:color="auto"/>
                  </w:divBdr>
                  <w:divsChild>
                    <w:div w:id="1557202766">
                      <w:marLeft w:val="0"/>
                      <w:marRight w:val="0"/>
                      <w:marTop w:val="0"/>
                      <w:marBottom w:val="0"/>
                      <w:divBdr>
                        <w:top w:val="none" w:sz="0" w:space="0" w:color="auto"/>
                        <w:left w:val="none" w:sz="0" w:space="0" w:color="auto"/>
                        <w:bottom w:val="none" w:sz="0" w:space="0" w:color="auto"/>
                        <w:right w:val="none" w:sz="0" w:space="0" w:color="auto"/>
                      </w:divBdr>
                      <w:divsChild>
                        <w:div w:id="1969167821">
                          <w:marLeft w:val="0"/>
                          <w:marRight w:val="0"/>
                          <w:marTop w:val="0"/>
                          <w:marBottom w:val="0"/>
                          <w:divBdr>
                            <w:top w:val="none" w:sz="0" w:space="0" w:color="auto"/>
                            <w:left w:val="none" w:sz="0" w:space="0" w:color="auto"/>
                            <w:bottom w:val="none" w:sz="0" w:space="0" w:color="auto"/>
                            <w:right w:val="none" w:sz="0" w:space="0" w:color="auto"/>
                          </w:divBdr>
                          <w:divsChild>
                            <w:div w:id="1775906405">
                              <w:marLeft w:val="0"/>
                              <w:marRight w:val="0"/>
                              <w:marTop w:val="120"/>
                              <w:marBottom w:val="360"/>
                              <w:divBdr>
                                <w:top w:val="none" w:sz="0" w:space="0" w:color="auto"/>
                                <w:left w:val="none" w:sz="0" w:space="0" w:color="auto"/>
                                <w:bottom w:val="none" w:sz="0" w:space="0" w:color="auto"/>
                                <w:right w:val="none" w:sz="0" w:space="0" w:color="auto"/>
                              </w:divBdr>
                              <w:divsChild>
                                <w:div w:id="1983389697">
                                  <w:marLeft w:val="0"/>
                                  <w:marRight w:val="0"/>
                                  <w:marTop w:val="0"/>
                                  <w:marBottom w:val="0"/>
                                  <w:divBdr>
                                    <w:top w:val="none" w:sz="0" w:space="0" w:color="auto"/>
                                    <w:left w:val="none" w:sz="0" w:space="0" w:color="auto"/>
                                    <w:bottom w:val="none" w:sz="0" w:space="0" w:color="auto"/>
                                    <w:right w:val="none" w:sz="0" w:space="0" w:color="auto"/>
                                  </w:divBdr>
                                </w:div>
                                <w:div w:id="1551845924">
                                  <w:marLeft w:val="0"/>
                                  <w:marRight w:val="0"/>
                                  <w:marTop w:val="0"/>
                                  <w:marBottom w:val="0"/>
                                  <w:divBdr>
                                    <w:top w:val="none" w:sz="0" w:space="0" w:color="auto"/>
                                    <w:left w:val="none" w:sz="0" w:space="0" w:color="auto"/>
                                    <w:bottom w:val="none" w:sz="0" w:space="0" w:color="auto"/>
                                    <w:right w:val="none" w:sz="0" w:space="0" w:color="auto"/>
                                  </w:divBdr>
                                </w:div>
                                <w:div w:id="1960718518">
                                  <w:marLeft w:val="0"/>
                                  <w:marRight w:val="0"/>
                                  <w:marTop w:val="0"/>
                                  <w:marBottom w:val="0"/>
                                  <w:divBdr>
                                    <w:top w:val="none" w:sz="0" w:space="0" w:color="auto"/>
                                    <w:left w:val="none" w:sz="0" w:space="0" w:color="auto"/>
                                    <w:bottom w:val="none" w:sz="0" w:space="0" w:color="auto"/>
                                    <w:right w:val="none" w:sz="0" w:space="0" w:color="auto"/>
                                  </w:divBdr>
                                </w:div>
                                <w:div w:id="886917658">
                                  <w:marLeft w:val="0"/>
                                  <w:marRight w:val="0"/>
                                  <w:marTop w:val="0"/>
                                  <w:marBottom w:val="0"/>
                                  <w:divBdr>
                                    <w:top w:val="none" w:sz="0" w:space="0" w:color="auto"/>
                                    <w:left w:val="none" w:sz="0" w:space="0" w:color="auto"/>
                                    <w:bottom w:val="none" w:sz="0" w:space="0" w:color="auto"/>
                                    <w:right w:val="none" w:sz="0" w:space="0" w:color="auto"/>
                                  </w:divBdr>
                                  <w:divsChild>
                                    <w:div w:id="151499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6055126">
      <w:bodyDiv w:val="1"/>
      <w:marLeft w:val="0"/>
      <w:marRight w:val="0"/>
      <w:marTop w:val="0"/>
      <w:marBottom w:val="0"/>
      <w:divBdr>
        <w:top w:val="none" w:sz="0" w:space="0" w:color="auto"/>
        <w:left w:val="none" w:sz="0" w:space="0" w:color="auto"/>
        <w:bottom w:val="none" w:sz="0" w:space="0" w:color="auto"/>
        <w:right w:val="none" w:sz="0" w:space="0" w:color="auto"/>
      </w:divBdr>
      <w:divsChild>
        <w:div w:id="853037078">
          <w:marLeft w:val="0"/>
          <w:marRight w:val="1"/>
          <w:marTop w:val="0"/>
          <w:marBottom w:val="0"/>
          <w:divBdr>
            <w:top w:val="none" w:sz="0" w:space="0" w:color="auto"/>
            <w:left w:val="none" w:sz="0" w:space="0" w:color="auto"/>
            <w:bottom w:val="none" w:sz="0" w:space="0" w:color="auto"/>
            <w:right w:val="none" w:sz="0" w:space="0" w:color="auto"/>
          </w:divBdr>
          <w:divsChild>
            <w:div w:id="1984657254">
              <w:marLeft w:val="0"/>
              <w:marRight w:val="0"/>
              <w:marTop w:val="0"/>
              <w:marBottom w:val="0"/>
              <w:divBdr>
                <w:top w:val="none" w:sz="0" w:space="0" w:color="auto"/>
                <w:left w:val="none" w:sz="0" w:space="0" w:color="auto"/>
                <w:bottom w:val="none" w:sz="0" w:space="0" w:color="auto"/>
                <w:right w:val="none" w:sz="0" w:space="0" w:color="auto"/>
              </w:divBdr>
              <w:divsChild>
                <w:div w:id="1458184234">
                  <w:marLeft w:val="0"/>
                  <w:marRight w:val="1"/>
                  <w:marTop w:val="0"/>
                  <w:marBottom w:val="0"/>
                  <w:divBdr>
                    <w:top w:val="none" w:sz="0" w:space="0" w:color="auto"/>
                    <w:left w:val="none" w:sz="0" w:space="0" w:color="auto"/>
                    <w:bottom w:val="none" w:sz="0" w:space="0" w:color="auto"/>
                    <w:right w:val="none" w:sz="0" w:space="0" w:color="auto"/>
                  </w:divBdr>
                  <w:divsChild>
                    <w:div w:id="1959750128">
                      <w:marLeft w:val="0"/>
                      <w:marRight w:val="0"/>
                      <w:marTop w:val="0"/>
                      <w:marBottom w:val="0"/>
                      <w:divBdr>
                        <w:top w:val="none" w:sz="0" w:space="0" w:color="auto"/>
                        <w:left w:val="none" w:sz="0" w:space="0" w:color="auto"/>
                        <w:bottom w:val="none" w:sz="0" w:space="0" w:color="auto"/>
                        <w:right w:val="none" w:sz="0" w:space="0" w:color="auto"/>
                      </w:divBdr>
                      <w:divsChild>
                        <w:div w:id="33433642">
                          <w:marLeft w:val="0"/>
                          <w:marRight w:val="0"/>
                          <w:marTop w:val="0"/>
                          <w:marBottom w:val="0"/>
                          <w:divBdr>
                            <w:top w:val="none" w:sz="0" w:space="0" w:color="auto"/>
                            <w:left w:val="none" w:sz="0" w:space="0" w:color="auto"/>
                            <w:bottom w:val="none" w:sz="0" w:space="0" w:color="auto"/>
                            <w:right w:val="none" w:sz="0" w:space="0" w:color="auto"/>
                          </w:divBdr>
                          <w:divsChild>
                            <w:div w:id="1159734154">
                              <w:marLeft w:val="0"/>
                              <w:marRight w:val="0"/>
                              <w:marTop w:val="120"/>
                              <w:marBottom w:val="360"/>
                              <w:divBdr>
                                <w:top w:val="none" w:sz="0" w:space="0" w:color="auto"/>
                                <w:left w:val="none" w:sz="0" w:space="0" w:color="auto"/>
                                <w:bottom w:val="none" w:sz="0" w:space="0" w:color="auto"/>
                                <w:right w:val="none" w:sz="0" w:space="0" w:color="auto"/>
                              </w:divBdr>
                              <w:divsChild>
                                <w:div w:id="911937850">
                                  <w:marLeft w:val="0"/>
                                  <w:marRight w:val="0"/>
                                  <w:marTop w:val="0"/>
                                  <w:marBottom w:val="0"/>
                                  <w:divBdr>
                                    <w:top w:val="none" w:sz="0" w:space="0" w:color="auto"/>
                                    <w:left w:val="none" w:sz="0" w:space="0" w:color="auto"/>
                                    <w:bottom w:val="none" w:sz="0" w:space="0" w:color="auto"/>
                                    <w:right w:val="none" w:sz="0" w:space="0" w:color="auto"/>
                                  </w:divBdr>
                                </w:div>
                                <w:div w:id="1532036814">
                                  <w:marLeft w:val="0"/>
                                  <w:marRight w:val="0"/>
                                  <w:marTop w:val="0"/>
                                  <w:marBottom w:val="0"/>
                                  <w:divBdr>
                                    <w:top w:val="none" w:sz="0" w:space="0" w:color="auto"/>
                                    <w:left w:val="none" w:sz="0" w:space="0" w:color="auto"/>
                                    <w:bottom w:val="none" w:sz="0" w:space="0" w:color="auto"/>
                                    <w:right w:val="none" w:sz="0" w:space="0" w:color="auto"/>
                                  </w:divBdr>
                                </w:div>
                                <w:div w:id="1399475891">
                                  <w:marLeft w:val="0"/>
                                  <w:marRight w:val="0"/>
                                  <w:marTop w:val="0"/>
                                  <w:marBottom w:val="0"/>
                                  <w:divBdr>
                                    <w:top w:val="none" w:sz="0" w:space="0" w:color="auto"/>
                                    <w:left w:val="none" w:sz="0" w:space="0" w:color="auto"/>
                                    <w:bottom w:val="none" w:sz="0" w:space="0" w:color="auto"/>
                                    <w:right w:val="none" w:sz="0" w:space="0" w:color="auto"/>
                                  </w:divBdr>
                                  <w:divsChild>
                                    <w:div w:id="504244663">
                                      <w:marLeft w:val="0"/>
                                      <w:marRight w:val="0"/>
                                      <w:marTop w:val="0"/>
                                      <w:marBottom w:val="0"/>
                                      <w:divBdr>
                                        <w:top w:val="none" w:sz="0" w:space="0" w:color="auto"/>
                                        <w:left w:val="none" w:sz="0" w:space="0" w:color="auto"/>
                                        <w:bottom w:val="none" w:sz="0" w:space="0" w:color="auto"/>
                                        <w:right w:val="none" w:sz="0" w:space="0" w:color="auto"/>
                                      </w:divBdr>
                                    </w:div>
                                  </w:divsChild>
                                </w:div>
                                <w:div w:id="307055296">
                                  <w:marLeft w:val="0"/>
                                  <w:marRight w:val="0"/>
                                  <w:marTop w:val="0"/>
                                  <w:marBottom w:val="0"/>
                                  <w:divBdr>
                                    <w:top w:val="none" w:sz="0" w:space="0" w:color="auto"/>
                                    <w:left w:val="none" w:sz="0" w:space="0" w:color="auto"/>
                                    <w:bottom w:val="none" w:sz="0" w:space="0" w:color="auto"/>
                                    <w:right w:val="none" w:sz="0" w:space="0" w:color="auto"/>
                                  </w:divBdr>
                                  <w:divsChild>
                                    <w:div w:id="89558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cbi.nlm.nih.gov/pubmed?term=Hwang%20EY%5BAuthor%5D&amp;cauthor=true&amp;cauthor_uid=24355299" TargetMode="External"/><Relationship Id="rId21" Type="http://schemas.openxmlformats.org/officeDocument/2006/relationships/hyperlink" Target="http://www.ncbi.nlm.nih.gov/pubmed?term=Huang%20DC%5BAuthor%5D&amp;cauthor=true&amp;cauthor_uid=24395247" TargetMode="External"/><Relationship Id="rId42" Type="http://schemas.openxmlformats.org/officeDocument/2006/relationships/hyperlink" Target="http://www.ncbi.nlm.nih.gov/pubmed/24398474" TargetMode="External"/><Relationship Id="rId63" Type="http://schemas.openxmlformats.org/officeDocument/2006/relationships/hyperlink" Target="http://www.ncbi.nlm.nih.gov/pubmed?term=Acquaviva%20J%5BAuthor%5D&amp;cauthor=true&amp;cauthor_uid=24398428" TargetMode="External"/><Relationship Id="rId84" Type="http://schemas.openxmlformats.org/officeDocument/2006/relationships/hyperlink" Target="http://emboj.embopress.org/lookup/external-ref?access_num=Schuijers%20J&amp;link_type=AUTHORSEARCH" TargetMode="External"/><Relationship Id="rId138" Type="http://schemas.openxmlformats.org/officeDocument/2006/relationships/hyperlink" Target="http://www.ncbi.nlm.nih.gov/pubmed?term=Park%20YH%5BAuthor%5D&amp;cauthor=true&amp;cauthor_uid=24361886" TargetMode="External"/><Relationship Id="rId159" Type="http://schemas.openxmlformats.org/officeDocument/2006/relationships/hyperlink" Target="http://www.ncbi.nlm.nih.gov/pubmed/24402161" TargetMode="External"/><Relationship Id="rId170" Type="http://schemas.openxmlformats.org/officeDocument/2006/relationships/hyperlink" Target="http://www.ncbi.nlm.nih.gov/pubmed/24389249" TargetMode="External"/><Relationship Id="rId191" Type="http://schemas.openxmlformats.org/officeDocument/2006/relationships/hyperlink" Target="http://www.nature.com/nature/journal/v505/n7482/full/nature12785.html" TargetMode="External"/><Relationship Id="rId205" Type="http://schemas.openxmlformats.org/officeDocument/2006/relationships/hyperlink" Target="http://www.nature.com/nature/journal/v505/n7482/full/nature12773.html" TargetMode="External"/><Relationship Id="rId16" Type="http://schemas.openxmlformats.org/officeDocument/2006/relationships/hyperlink" Target="http://www.ncbi.nlm.nih.gov/pubmed?term=Tai%20L%5BAuthor%5D&amp;cauthor=true&amp;cauthor_uid=24395247" TargetMode="External"/><Relationship Id="rId107" Type="http://schemas.openxmlformats.org/officeDocument/2006/relationships/hyperlink" Target="http://emboj.embopress.org/content/early/2014/01/10/embj.201385358.transparent-process" TargetMode="External"/><Relationship Id="rId11" Type="http://schemas.openxmlformats.org/officeDocument/2006/relationships/hyperlink" Target="http://www.ncbi.nlm.nih.gov/pubmed?term=Fitzsimmons%20L%5BAuthor%5D&amp;cauthor=true&amp;cauthor_uid=24395247" TargetMode="External"/><Relationship Id="rId32" Type="http://schemas.openxmlformats.org/officeDocument/2006/relationships/hyperlink" Target="http://www.ncbi.nlm.nih.gov/pubmed/24402933" TargetMode="External"/><Relationship Id="rId37" Type="http://schemas.openxmlformats.org/officeDocument/2006/relationships/hyperlink" Target="http://www.ncbi.nlm.nih.gov/pubmed?term=Chesler%20L%5BAuthor%5D&amp;cauthor=true&amp;cauthor_uid=24387312" TargetMode="External"/><Relationship Id="rId53" Type="http://schemas.openxmlformats.org/officeDocument/2006/relationships/hyperlink" Target="http://www.ncbi.nlm.nih.gov/pubmed/24401748" TargetMode="External"/><Relationship Id="rId58" Type="http://schemas.openxmlformats.org/officeDocument/2006/relationships/hyperlink" Target="http://www.ncbi.nlm.nih.gov/pubmed?term=Liu%20QH%5BAuthor%5D&amp;cauthor=true&amp;cauthor_uid=24370685" TargetMode="External"/><Relationship Id="rId74" Type="http://schemas.openxmlformats.org/officeDocument/2006/relationships/hyperlink" Target="http://www.ncbi.nlm.nih.gov/pubmed?term=Schulz%20R%5BAuthor%5D&amp;cauthor=true&amp;cauthor_uid=24384723" TargetMode="External"/><Relationship Id="rId79" Type="http://schemas.openxmlformats.org/officeDocument/2006/relationships/hyperlink" Target="http://www.ncbi.nlm.nih.gov/pubmed?term=Dobbelstein%20M%5BAuthor%5D&amp;cauthor=true&amp;cauthor_uid=24384723" TargetMode="External"/><Relationship Id="rId102" Type="http://schemas.openxmlformats.org/officeDocument/2006/relationships/hyperlink" Target="http://emboj.embopress.org/content/early/2014/01/10/embj.201385358" TargetMode="External"/><Relationship Id="rId123" Type="http://schemas.openxmlformats.org/officeDocument/2006/relationships/hyperlink" Target="http://www.ncbi.nlm.nih.gov/pubmed?term=Troilo%20A%5BAuthor%5D&amp;cauthor=true&amp;cauthor_uid=24378640" TargetMode="External"/><Relationship Id="rId128" Type="http://schemas.openxmlformats.org/officeDocument/2006/relationships/hyperlink" Target="http://www.ncbi.nlm.nih.gov/pubmed?term=Krek%20W%5BAuthor%5D&amp;cauthor=true&amp;cauthor_uid=24378640" TargetMode="External"/><Relationship Id="rId144" Type="http://schemas.openxmlformats.org/officeDocument/2006/relationships/hyperlink" Target="http://www.ncbi.nlm.nih.gov/pubmed?term=Matsushita%20Y%5BAuthor%5D&amp;cauthor=true&amp;cauthor_uid=24398693" TargetMode="External"/><Relationship Id="rId149" Type="http://schemas.openxmlformats.org/officeDocument/2006/relationships/hyperlink" Target="http://www.ncbi.nlm.nih.gov/pubmed?term=Ishii%20S%5BAuthor%5D&amp;cauthor=true&amp;cauthor_uid=24392305" TargetMode="External"/><Relationship Id="rId5" Type="http://schemas.openxmlformats.org/officeDocument/2006/relationships/webSettings" Target="webSettings.xml"/><Relationship Id="rId90" Type="http://schemas.openxmlformats.org/officeDocument/2006/relationships/hyperlink" Target="http://emboj.embopress.org/lookup/external-ref?access_num=Hatzis%20P&amp;link_type=AUTHORSEARCH" TargetMode="External"/><Relationship Id="rId95" Type="http://schemas.openxmlformats.org/officeDocument/2006/relationships/hyperlink" Target="http://scholar.google.com/scholar?q=%22author%3AH.%20.%2BClevers%22" TargetMode="External"/><Relationship Id="rId160" Type="http://schemas.openxmlformats.org/officeDocument/2006/relationships/hyperlink" Target="http://www.ncbi.nlm.nih.gov/pubmed/24371121" TargetMode="External"/><Relationship Id="rId165" Type="http://schemas.openxmlformats.org/officeDocument/2006/relationships/hyperlink" Target="http://www.ncbi.nlm.nih.gov/pubmed?term=Corzo%20C%5BAuthor%5D&amp;cauthor=true&amp;cauthor_uid=24404510" TargetMode="External"/><Relationship Id="rId181" Type="http://schemas.openxmlformats.org/officeDocument/2006/relationships/hyperlink" Target="http://www.ncbi.nlm.nih.gov/pubmed/24396389" TargetMode="External"/><Relationship Id="rId186" Type="http://schemas.openxmlformats.org/officeDocument/2006/relationships/hyperlink" Target="http://www.nature.com/nature/journal/v505/n7481/full/nature12845.html" TargetMode="External"/><Relationship Id="rId22" Type="http://schemas.openxmlformats.org/officeDocument/2006/relationships/hyperlink" Target="http://www.ncbi.nlm.nih.gov/pubmed?term=Bouillet%20P%5BAuthor%5D&amp;cauthor=true&amp;cauthor_uid=24395247" TargetMode="External"/><Relationship Id="rId27" Type="http://schemas.openxmlformats.org/officeDocument/2006/relationships/hyperlink" Target="http://www.ncbi.nlm.nih.gov/pubmed/24395247" TargetMode="External"/><Relationship Id="rId43" Type="http://schemas.openxmlformats.org/officeDocument/2006/relationships/hyperlink" Target="http://www.ncbi.nlm.nih.gov/pubmed?term=Zerrouqi%20A%5BAuthor%5D&amp;cauthor=true&amp;cauthor_uid=24398474" TargetMode="External"/><Relationship Id="rId48" Type="http://schemas.openxmlformats.org/officeDocument/2006/relationships/hyperlink" Target="http://www.ncbi.nlm.nih.gov/pubmed/24401748" TargetMode="External"/><Relationship Id="rId64" Type="http://schemas.openxmlformats.org/officeDocument/2006/relationships/hyperlink" Target="http://www.ncbi.nlm.nih.gov/pubmed?term=Smith%20DL%5BAuthor%5D&amp;cauthor=true&amp;cauthor_uid=24398428" TargetMode="External"/><Relationship Id="rId69" Type="http://schemas.openxmlformats.org/officeDocument/2006/relationships/hyperlink" Target="http://www.ncbi.nlm.nih.gov/pubmed?term=Sang%20J%5BAuthor%5D&amp;cauthor=true&amp;cauthor_uid=24398428" TargetMode="External"/><Relationship Id="rId113" Type="http://schemas.openxmlformats.org/officeDocument/2006/relationships/hyperlink" Target="http://www.ncbi.nlm.nih.gov/pubmed?term=Niwa%20M%5BAuthor%5D&amp;cauthor=true&amp;cauthor_uid=24398693" TargetMode="External"/><Relationship Id="rId118" Type="http://schemas.openxmlformats.org/officeDocument/2006/relationships/hyperlink" Target="http://www.ncbi.nlm.nih.gov/pubmed?term=Jeong%20MS%5BAuthor%5D&amp;cauthor=true&amp;cauthor_uid=24355299" TargetMode="External"/><Relationship Id="rId134" Type="http://schemas.openxmlformats.org/officeDocument/2006/relationships/hyperlink" Target="http://www.ncbi.nlm.nih.gov/pubmed/24390900" TargetMode="External"/><Relationship Id="rId139" Type="http://schemas.openxmlformats.org/officeDocument/2006/relationships/hyperlink" Target="http://www.ncbi.nlm.nih.gov/pubmed?term=Jang%20SB%5BAuthor%5D&amp;cauthor=true&amp;cauthor_uid=24361886" TargetMode="External"/><Relationship Id="rId80" Type="http://schemas.openxmlformats.org/officeDocument/2006/relationships/hyperlink" Target="http://www.ncbi.nlm.nih.gov/pubmed?term=Marchenko%20ND%5BAuthor%5D&amp;cauthor=true&amp;cauthor_uid=24384723" TargetMode="External"/><Relationship Id="rId85" Type="http://schemas.openxmlformats.org/officeDocument/2006/relationships/hyperlink" Target="http://emboj.embopress.org/search/author1%3AJurian%2BSchuijers" TargetMode="External"/><Relationship Id="rId150" Type="http://schemas.openxmlformats.org/officeDocument/2006/relationships/hyperlink" Target="http://www.ncbi.nlm.nih.gov/pubmed/24392305" TargetMode="External"/><Relationship Id="rId155" Type="http://schemas.openxmlformats.org/officeDocument/2006/relationships/hyperlink" Target="http://www.ncbi.nlm.nih.gov/pubmed/24355299" TargetMode="External"/><Relationship Id="rId171" Type="http://schemas.openxmlformats.org/officeDocument/2006/relationships/hyperlink" Target="http://www.ncbi.nlm.nih.gov/pubmed?term=Lin%20JC%5BAuthor%5D&amp;cauthor=true&amp;cauthor_uid=24389249" TargetMode="External"/><Relationship Id="rId176" Type="http://schemas.microsoft.com/office/2007/relationships/hdphoto" Target="media/hdphoto2.wdp"/><Relationship Id="rId192" Type="http://schemas.openxmlformats.org/officeDocument/2006/relationships/hyperlink" Target="javascript:;" TargetMode="External"/><Relationship Id="rId197" Type="http://schemas.openxmlformats.org/officeDocument/2006/relationships/hyperlink" Target="http://www.nature.com/nature/journal/v505/n7482/full/nature12884.html" TargetMode="External"/><Relationship Id="rId206" Type="http://schemas.openxmlformats.org/officeDocument/2006/relationships/hyperlink" Target="javascript:;" TargetMode="External"/><Relationship Id="rId201" Type="http://schemas.openxmlformats.org/officeDocument/2006/relationships/hyperlink" Target="javascript:;" TargetMode="External"/><Relationship Id="rId12" Type="http://schemas.openxmlformats.org/officeDocument/2006/relationships/hyperlink" Target="http://www.ncbi.nlm.nih.gov/pubmed?term=Aubrey%20BJ%5BAuthor%5D&amp;cauthor=true&amp;cauthor_uid=24395247" TargetMode="External"/><Relationship Id="rId17" Type="http://schemas.openxmlformats.org/officeDocument/2006/relationships/hyperlink" Target="http://www.ncbi.nlm.nih.gov/pubmed?term=Fairlie%20WD%5BAuthor%5D&amp;cauthor=true&amp;cauthor_uid=24395247" TargetMode="External"/><Relationship Id="rId33" Type="http://schemas.openxmlformats.org/officeDocument/2006/relationships/hyperlink" Target="http://www.ncbi.nlm.nih.gov/pubmed/24387312" TargetMode="External"/><Relationship Id="rId38" Type="http://schemas.openxmlformats.org/officeDocument/2006/relationships/hyperlink" Target="http://www.ncbi.nlm.nih.gov/pubmed?term=Moreno%20L%5BAuthor%5D&amp;cauthor=true&amp;cauthor_uid=24387312" TargetMode="External"/><Relationship Id="rId59" Type="http://schemas.openxmlformats.org/officeDocument/2006/relationships/hyperlink" Target="http://www.ncbi.nlm.nih.gov/pubmed?term=Bai%20J%5BAuthor%5D&amp;cauthor=true&amp;cauthor_uid=24370685" TargetMode="External"/><Relationship Id="rId103" Type="http://schemas.openxmlformats.org/officeDocument/2006/relationships/hyperlink" Target="http://emboj.embopress.org/content/early/2014/01/10/embj.201385358" TargetMode="External"/><Relationship Id="rId108" Type="http://schemas.openxmlformats.org/officeDocument/2006/relationships/hyperlink" Target="http://www.ncbi.nlm.nih.gov/pubmed/24398693" TargetMode="External"/><Relationship Id="rId124" Type="http://schemas.openxmlformats.org/officeDocument/2006/relationships/hyperlink" Target="http://www.ncbi.nlm.nih.gov/pubmed?term=Alexander%20I%5BAuthor%5D&amp;cauthor=true&amp;cauthor_uid=24378640" TargetMode="External"/><Relationship Id="rId129" Type="http://schemas.openxmlformats.org/officeDocument/2006/relationships/hyperlink" Target="http://www.ncbi.nlm.nih.gov/pubmed/24378640" TargetMode="External"/><Relationship Id="rId54" Type="http://schemas.openxmlformats.org/officeDocument/2006/relationships/hyperlink" Target="http://www.ncbi.nlm.nih.gov/pubmed/24370685" TargetMode="External"/><Relationship Id="rId70" Type="http://schemas.openxmlformats.org/officeDocument/2006/relationships/hyperlink" Target="http://www.ncbi.nlm.nih.gov/pubmed?term=Bates%20RC%5BAuthor%5D&amp;cauthor=true&amp;cauthor_uid=24398428" TargetMode="External"/><Relationship Id="rId75" Type="http://schemas.openxmlformats.org/officeDocument/2006/relationships/hyperlink" Target="http://www.ncbi.nlm.nih.gov/pubmed?term=Streller%20F%5BAuthor%5D&amp;cauthor=true&amp;cauthor_uid=24384723" TargetMode="External"/><Relationship Id="rId91" Type="http://schemas.openxmlformats.org/officeDocument/2006/relationships/hyperlink" Target="http://emboj.embopress.org/search/author1%3APantelis%2BHatzis" TargetMode="External"/><Relationship Id="rId96" Type="http://schemas.openxmlformats.org/officeDocument/2006/relationships/hyperlink" Target="http://emboj.embopress.org/lookup/external-ref?access_num=Clevers%20H&amp;link_type=AUTHORSEARCH" TargetMode="External"/><Relationship Id="rId140" Type="http://schemas.openxmlformats.org/officeDocument/2006/relationships/hyperlink" Target="http://www.ncbi.nlm.nih.gov/pubmed/24361886" TargetMode="External"/><Relationship Id="rId145" Type="http://schemas.openxmlformats.org/officeDocument/2006/relationships/hyperlink" Target="http://www.ncbi.nlm.nih.gov/pubmed/24398693" TargetMode="External"/><Relationship Id="rId161" Type="http://schemas.openxmlformats.org/officeDocument/2006/relationships/hyperlink" Target="http://www.ncbi.nlm.nih.gov/pubmed?term=Hornburger%20MC%5BAuthor%5D&amp;cauthor=true&amp;cauthor_uid=24371121" TargetMode="External"/><Relationship Id="rId166" Type="http://schemas.openxmlformats.org/officeDocument/2006/relationships/hyperlink" Target="http://www.ncbi.nlm.nih.gov/pubmed?term=Griffin%20PR%5BAuthor%5D&amp;cauthor=true&amp;cauthor_uid=24404510" TargetMode="External"/><Relationship Id="rId182" Type="http://schemas.openxmlformats.org/officeDocument/2006/relationships/hyperlink" Target="http://www.ncbi.nlm.nih.gov/pubmed/24394674" TargetMode="External"/><Relationship Id="rId187" Type="http://schemas.openxmlformats.org/officeDocument/2006/relationships/hyperlink" Target="http://www.nature.com/nature/journal/v505/n7481/full/nature12845.html" TargetMode="Externa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hyperlink" Target="http://www.ncbi.nlm.nih.gov/pubmed?term=Rowe%20M%5BAuthor%5D&amp;cauthor=true&amp;cauthor_uid=24395247" TargetMode="External"/><Relationship Id="rId28" Type="http://schemas.openxmlformats.org/officeDocument/2006/relationships/hyperlink" Target="http://www.ncbi.nlm.nih.gov/pubmed/24381013" TargetMode="External"/><Relationship Id="rId49" Type="http://schemas.openxmlformats.org/officeDocument/2006/relationships/hyperlink" Target="http://www.ncbi.nlm.nih.gov/pubmed?term=Iqbal%20N%5BAuthor%5D&amp;cauthor=true&amp;cauthor_uid=24401748" TargetMode="External"/><Relationship Id="rId114" Type="http://schemas.openxmlformats.org/officeDocument/2006/relationships/hyperlink" Target="http://www.ncbi.nlm.nih.gov/pubmed?term=Kataoka%20T%5BAuthor%5D&amp;cauthor=true&amp;cauthor_uid=24398693" TargetMode="External"/><Relationship Id="rId119" Type="http://schemas.openxmlformats.org/officeDocument/2006/relationships/hyperlink" Target="http://www.ncbi.nlm.nih.gov/pubmed?term=Park%20SY%5BAuthor%5D&amp;cauthor=true&amp;cauthor_uid=24355299" TargetMode="External"/><Relationship Id="rId44" Type="http://schemas.openxmlformats.org/officeDocument/2006/relationships/hyperlink" Target="http://www.ncbi.nlm.nih.gov/pubmed?term=Pyrzynska%20B%5BAuthor%5D&amp;cauthor=true&amp;cauthor_uid=24398474" TargetMode="External"/><Relationship Id="rId60" Type="http://schemas.openxmlformats.org/officeDocument/2006/relationships/hyperlink" Target="http://www.ncbi.nlm.nih.gov/pubmed?term=Zheng%20JN%5BAuthor%5D&amp;cauthor=true&amp;cauthor_uid=24370685" TargetMode="External"/><Relationship Id="rId65" Type="http://schemas.openxmlformats.org/officeDocument/2006/relationships/hyperlink" Target="http://www.ncbi.nlm.nih.gov/pubmed?term=Jimenez%20JP%5BAuthor%5D&amp;cauthor=true&amp;cauthor_uid=24398428" TargetMode="External"/><Relationship Id="rId81" Type="http://schemas.openxmlformats.org/officeDocument/2006/relationships/hyperlink" Target="http://www.ncbi.nlm.nih.gov/pubmed?term=Moll%20UM%5BAuthor%5D&amp;cauthor=true&amp;cauthor_uid=24384723" TargetMode="External"/><Relationship Id="rId86" Type="http://schemas.openxmlformats.org/officeDocument/2006/relationships/hyperlink" Target="http://scholar.google.com/scholar?q=%22author%3AM.%20.%2BMokry%22" TargetMode="External"/><Relationship Id="rId130" Type="http://schemas.openxmlformats.org/officeDocument/2006/relationships/hyperlink" Target="http://www.ncbi.nlm.nih.gov/pubmed/24371227" TargetMode="External"/><Relationship Id="rId135" Type="http://schemas.openxmlformats.org/officeDocument/2006/relationships/hyperlink" Target="http://www.ncbi.nlm.nih.gov/pubmed?term=Sipieter%20F%5BAuthor%5D&amp;cauthor=true&amp;cauthor_uid=24390900" TargetMode="External"/><Relationship Id="rId151" Type="http://schemas.openxmlformats.org/officeDocument/2006/relationships/hyperlink" Target="http://www.ncbi.nlm.nih.gov/pubmed/24355299" TargetMode="External"/><Relationship Id="rId156" Type="http://schemas.openxmlformats.org/officeDocument/2006/relationships/hyperlink" Target="http://www.ncbi.nlm.nih.gov/pubmed/24402161" TargetMode="External"/><Relationship Id="rId177" Type="http://schemas.openxmlformats.org/officeDocument/2006/relationships/hyperlink" Target="http://www.ncbi.nlm.nih.gov/pubmed/24404510" TargetMode="External"/><Relationship Id="rId198" Type="http://schemas.openxmlformats.org/officeDocument/2006/relationships/hyperlink" Target="javascript:;" TargetMode="External"/><Relationship Id="rId172" Type="http://schemas.openxmlformats.org/officeDocument/2006/relationships/hyperlink" Target="http://www.ncbi.nlm.nih.gov/pubmed?term=Tarn%20WY%5BAuthor%5D&amp;cauthor=true&amp;cauthor_uid=24389249" TargetMode="External"/><Relationship Id="rId193" Type="http://schemas.openxmlformats.org/officeDocument/2006/relationships/hyperlink" Target="http://www.nature.com/nature/journal/v505/n7482/full/nature12799.html" TargetMode="External"/><Relationship Id="rId202" Type="http://schemas.openxmlformats.org/officeDocument/2006/relationships/hyperlink" Target="http://www.nature.com/nature/journal/v505/n7482/full/505167a.html" TargetMode="External"/><Relationship Id="rId207" Type="http://schemas.openxmlformats.org/officeDocument/2006/relationships/fontTable" Target="fontTable.xml"/><Relationship Id="rId13" Type="http://schemas.openxmlformats.org/officeDocument/2006/relationships/hyperlink" Target="http://www.ncbi.nlm.nih.gov/pubmed?term=Okamoto%20T%5BAuthor%5D&amp;cauthor=true&amp;cauthor_uid=24395247" TargetMode="External"/><Relationship Id="rId18" Type="http://schemas.openxmlformats.org/officeDocument/2006/relationships/hyperlink" Target="http://www.ncbi.nlm.nih.gov/pubmed?term=Lee%20EF%5BAuthor%5D&amp;cauthor=true&amp;cauthor_uid=24395247" TargetMode="External"/><Relationship Id="rId39" Type="http://schemas.openxmlformats.org/officeDocument/2006/relationships/hyperlink" Target="http://www.ncbi.nlm.nih.gov/pubmed?term=Pearson%20AD%5BAuthor%5D&amp;cauthor=true&amp;cauthor_uid=24387312" TargetMode="External"/><Relationship Id="rId109" Type="http://schemas.openxmlformats.org/officeDocument/2006/relationships/hyperlink" Target="http://www.ncbi.nlm.nih.gov/pubmed?term=Matsuda%20I%5BAuthor%5D&amp;cauthor=true&amp;cauthor_uid=24398693" TargetMode="External"/><Relationship Id="rId34" Type="http://schemas.openxmlformats.org/officeDocument/2006/relationships/hyperlink" Target="http://www.ncbi.nlm.nih.gov/pubmed?term=Barone%20G%5BAuthor%5D&amp;cauthor=true&amp;cauthor_uid=24387312" TargetMode="External"/><Relationship Id="rId50" Type="http://schemas.openxmlformats.org/officeDocument/2006/relationships/hyperlink" Target="http://www.ncbi.nlm.nih.gov/pubmed?term=Mei%20J%5BAuthor%5D&amp;cauthor=true&amp;cauthor_uid=24401748" TargetMode="External"/><Relationship Id="rId55" Type="http://schemas.openxmlformats.org/officeDocument/2006/relationships/hyperlink" Target="http://www.ncbi.nlm.nih.gov/pubmed?term=Sun%20C%5BAuthor%5D&amp;cauthor=true&amp;cauthor_uid=24370685" TargetMode="External"/><Relationship Id="rId76" Type="http://schemas.openxmlformats.org/officeDocument/2006/relationships/hyperlink" Target="http://www.ncbi.nlm.nih.gov/pubmed?term=Scheel%20AH%5BAuthor%5D&amp;cauthor=true&amp;cauthor_uid=24384723" TargetMode="External"/><Relationship Id="rId97" Type="http://schemas.openxmlformats.org/officeDocument/2006/relationships/hyperlink" Target="http://emboj.embopress.org/search/author1%3AHans%2BClevers" TargetMode="External"/><Relationship Id="rId104" Type="http://schemas.openxmlformats.org/officeDocument/2006/relationships/hyperlink" Target="mailto:h.clevers@hubrecht.eu" TargetMode="External"/><Relationship Id="rId120" Type="http://schemas.openxmlformats.org/officeDocument/2006/relationships/hyperlink" Target="http://www.ncbi.nlm.nih.gov/pubmed?term=Jang%20SB%5BAuthor%5D&amp;cauthor=true&amp;cauthor_uid=24355299" TargetMode="External"/><Relationship Id="rId125" Type="http://schemas.openxmlformats.org/officeDocument/2006/relationships/hyperlink" Target="http://www.ncbi.nlm.nih.gov/pubmed?term=Muehl%20S%5BAuthor%5D&amp;cauthor=true&amp;cauthor_uid=24378640" TargetMode="External"/><Relationship Id="rId141" Type="http://schemas.openxmlformats.org/officeDocument/2006/relationships/hyperlink" Target="http://www.ncbi.nlm.nih.gov/pubmed/24398693" TargetMode="External"/><Relationship Id="rId146" Type="http://schemas.openxmlformats.org/officeDocument/2006/relationships/hyperlink" Target="http://www.ncbi.nlm.nih.gov/pubmed/24392305" TargetMode="External"/><Relationship Id="rId167" Type="http://schemas.openxmlformats.org/officeDocument/2006/relationships/hyperlink" Target="http://www.ncbi.nlm.nih.gov/pubmed/24404510" TargetMode="External"/><Relationship Id="rId188" Type="http://schemas.openxmlformats.org/officeDocument/2006/relationships/image" Target="media/image4.png"/><Relationship Id="rId7" Type="http://schemas.openxmlformats.org/officeDocument/2006/relationships/endnotes" Target="endnotes.xml"/><Relationship Id="rId71" Type="http://schemas.openxmlformats.org/officeDocument/2006/relationships/hyperlink" Target="http://www.ncbi.nlm.nih.gov/pubmed?term=Proia%20DA%5BAuthor%5D&amp;cauthor=true&amp;cauthor_uid=24398428" TargetMode="External"/><Relationship Id="rId92" Type="http://schemas.openxmlformats.org/officeDocument/2006/relationships/hyperlink" Target="http://scholar.google.com/scholar?q=%22author%3AE.%20.%2BCuppen%22" TargetMode="External"/><Relationship Id="rId162" Type="http://schemas.openxmlformats.org/officeDocument/2006/relationships/hyperlink" Target="http://www.ncbi.nlm.nih.gov/pubmed?term=Mayer%20BA%5BAuthor%5D&amp;cauthor=true&amp;cauthor_uid=24371121" TargetMode="External"/><Relationship Id="rId183" Type="http://schemas.openxmlformats.org/officeDocument/2006/relationships/hyperlink" Target="http://www.ncbi.nlm.nih.gov/pubmed/24389592" TargetMode="External"/><Relationship Id="rId2" Type="http://schemas.openxmlformats.org/officeDocument/2006/relationships/styles" Target="styles.xml"/><Relationship Id="rId29" Type="http://schemas.openxmlformats.org/officeDocument/2006/relationships/hyperlink" Target="http://www.ncbi.nlm.nih.gov/pubmed?term=Hager%20KM%5BAuthor%5D&amp;cauthor=true&amp;cauthor_uid=24381013" TargetMode="External"/><Relationship Id="rId24" Type="http://schemas.openxmlformats.org/officeDocument/2006/relationships/hyperlink" Target="http://www.ncbi.nlm.nih.gov/pubmed?term=Rickinson%20AB%5BAuthor%5D&amp;cauthor=true&amp;cauthor_uid=24395247" TargetMode="External"/><Relationship Id="rId40" Type="http://schemas.openxmlformats.org/officeDocument/2006/relationships/hyperlink" Target="http://www.ncbi.nlm.nih.gov/pubmed?term=Maerken%20TV%5BAuthor%5D&amp;cauthor=true&amp;cauthor_uid=24387312" TargetMode="External"/><Relationship Id="rId45" Type="http://schemas.openxmlformats.org/officeDocument/2006/relationships/hyperlink" Target="http://www.ncbi.nlm.nih.gov/pubmed?term=Brat%20DJ%5BAuthor%5D&amp;cauthor=true&amp;cauthor_uid=24398474" TargetMode="External"/><Relationship Id="rId66" Type="http://schemas.openxmlformats.org/officeDocument/2006/relationships/hyperlink" Target="http://www.ncbi.nlm.nih.gov/pubmed?term=Zhang%20C%5BAuthor%5D&amp;cauthor=true&amp;cauthor_uid=24398428" TargetMode="External"/><Relationship Id="rId87" Type="http://schemas.openxmlformats.org/officeDocument/2006/relationships/hyperlink" Target="http://emboj.embopress.org/lookup/external-ref?access_num=Mokry%20M&amp;link_type=AUTHORSEARCH" TargetMode="External"/><Relationship Id="rId110" Type="http://schemas.openxmlformats.org/officeDocument/2006/relationships/hyperlink" Target="http://www.ncbi.nlm.nih.gov/pubmed?term=Matsuo%20K%5BAuthor%5D&amp;cauthor=true&amp;cauthor_uid=24398693" TargetMode="External"/><Relationship Id="rId115" Type="http://schemas.openxmlformats.org/officeDocument/2006/relationships/hyperlink" Target="http://www.ncbi.nlm.nih.gov/pubmed/24398693" TargetMode="External"/><Relationship Id="rId131" Type="http://schemas.openxmlformats.org/officeDocument/2006/relationships/hyperlink" Target="http://www.ncbi.nlm.nih.gov/pubmed?term=Nomura%20M%5BAuthor%5D&amp;cauthor=true&amp;cauthor_uid=24371227" TargetMode="External"/><Relationship Id="rId136" Type="http://schemas.openxmlformats.org/officeDocument/2006/relationships/hyperlink" Target="http://www.ncbi.nlm.nih.gov/pubmed/24390900" TargetMode="External"/><Relationship Id="rId157" Type="http://schemas.openxmlformats.org/officeDocument/2006/relationships/hyperlink" Target="http://www.ncbi.nlm.nih.gov/pubmed?term=Ramakrishnan%20V%5BAuthor%5D&amp;cauthor=true&amp;cauthor_uid=24402161" TargetMode="External"/><Relationship Id="rId178" Type="http://schemas.openxmlformats.org/officeDocument/2006/relationships/hyperlink" Target="http://www.ncbi.nlm.nih.gov/pubmed/24403834" TargetMode="External"/><Relationship Id="rId61" Type="http://schemas.openxmlformats.org/officeDocument/2006/relationships/hyperlink" Target="http://www.ncbi.nlm.nih.gov/pubmed/24370685" TargetMode="External"/><Relationship Id="rId82" Type="http://schemas.openxmlformats.org/officeDocument/2006/relationships/hyperlink" Target="http://www.ncbi.nlm.nih.gov/pubmed/24384723" TargetMode="External"/><Relationship Id="rId152" Type="http://schemas.openxmlformats.org/officeDocument/2006/relationships/hyperlink" Target="http://www.ncbi.nlm.nih.gov/pubmed?term=Hwang%20EY%5BAuthor%5D&amp;cauthor=true&amp;cauthor_uid=24355299" TargetMode="External"/><Relationship Id="rId173" Type="http://schemas.openxmlformats.org/officeDocument/2006/relationships/hyperlink" Target="http://www.ncbi.nlm.nih.gov/pubmed?term=Hsieh%20WK%5BAuthor%5D&amp;cauthor=true&amp;cauthor_uid=24389249" TargetMode="External"/><Relationship Id="rId194" Type="http://schemas.openxmlformats.org/officeDocument/2006/relationships/hyperlink" Target="javascript:;" TargetMode="External"/><Relationship Id="rId199" Type="http://schemas.openxmlformats.org/officeDocument/2006/relationships/hyperlink" Target="http://www.nature.com/nature/journal/v505/n7482/full/505167a.html" TargetMode="External"/><Relationship Id="rId203" Type="http://schemas.openxmlformats.org/officeDocument/2006/relationships/hyperlink" Target="http://www.nature.com/nature/journal/v505/n7482/full/nature12771.html" TargetMode="External"/><Relationship Id="rId208" Type="http://schemas.openxmlformats.org/officeDocument/2006/relationships/theme" Target="theme/theme1.xml"/><Relationship Id="rId19" Type="http://schemas.openxmlformats.org/officeDocument/2006/relationships/hyperlink" Target="http://www.ncbi.nlm.nih.gov/pubmed?term=Lindstrom%20MS%5BAuthor%5D&amp;cauthor=true&amp;cauthor_uid=24395247" TargetMode="External"/><Relationship Id="rId14" Type="http://schemas.openxmlformats.org/officeDocument/2006/relationships/hyperlink" Target="http://www.ncbi.nlm.nih.gov/pubmed?term=Valente%20LJ%5BAuthor%5D&amp;cauthor=true&amp;cauthor_uid=24395247" TargetMode="External"/><Relationship Id="rId30" Type="http://schemas.openxmlformats.org/officeDocument/2006/relationships/hyperlink" Target="http://www.ncbi.nlm.nih.gov/pubmed?term=Gu%20W%5BAuthor%5D&amp;cauthor=true&amp;cauthor_uid=24381013" TargetMode="External"/><Relationship Id="rId35" Type="http://schemas.openxmlformats.org/officeDocument/2006/relationships/hyperlink" Target="http://www.ncbi.nlm.nih.gov/pubmed?term=Tweddle%20DA%5BAuthor%5D&amp;cauthor=true&amp;cauthor_uid=24387312" TargetMode="External"/><Relationship Id="rId56" Type="http://schemas.openxmlformats.org/officeDocument/2006/relationships/hyperlink" Target="http://www.ncbi.nlm.nih.gov/pubmed?term=Li%20HL%5BAuthor%5D&amp;cauthor=true&amp;cauthor_uid=24370685" TargetMode="External"/><Relationship Id="rId77" Type="http://schemas.openxmlformats.org/officeDocument/2006/relationships/hyperlink" Target="http://www.ncbi.nlm.nih.gov/pubmed?term=R%C3%BCschoff%20J%5BAuthor%5D&amp;cauthor=true&amp;cauthor_uid=24384723" TargetMode="External"/><Relationship Id="rId100" Type="http://schemas.openxmlformats.org/officeDocument/2006/relationships/hyperlink" Target="http://emboj.embopress.org/content/early/2014/01/10/embj.201385358" TargetMode="External"/><Relationship Id="rId105" Type="http://schemas.openxmlformats.org/officeDocument/2006/relationships/hyperlink" Target="http://emboj.embopress.org/content/early/2014/01/10/embj.201385358" TargetMode="External"/><Relationship Id="rId126" Type="http://schemas.openxmlformats.org/officeDocument/2006/relationships/hyperlink" Target="http://www.ncbi.nlm.nih.gov/pubmed?term=Jaramillo%20D%5BAuthor%5D&amp;cauthor=true&amp;cauthor_uid=24378640" TargetMode="External"/><Relationship Id="rId147" Type="http://schemas.openxmlformats.org/officeDocument/2006/relationships/hyperlink" Target="http://www.ncbi.nlm.nih.gov/pubmed?term=Zaman%20MM%5BAuthor%5D&amp;cauthor=true&amp;cauthor_uid=24392305" TargetMode="External"/><Relationship Id="rId168" Type="http://schemas.openxmlformats.org/officeDocument/2006/relationships/image" Target="media/image1.png"/><Relationship Id="rId8" Type="http://schemas.openxmlformats.org/officeDocument/2006/relationships/hyperlink" Target="http://www.ncbi.nlm.nih.gov/pubmed?term=Kelly%20GL%5BAuthor%5D&amp;cauthor=true&amp;cauthor_uid=24395247" TargetMode="External"/><Relationship Id="rId51" Type="http://schemas.openxmlformats.org/officeDocument/2006/relationships/hyperlink" Target="http://www.ncbi.nlm.nih.gov/pubmed?term=Liu%20J%5BAuthor%5D&amp;cauthor=true&amp;cauthor_uid=24401748" TargetMode="External"/><Relationship Id="rId72" Type="http://schemas.openxmlformats.org/officeDocument/2006/relationships/hyperlink" Target="http://www.ncbi.nlm.nih.gov/pubmed/24398428" TargetMode="External"/><Relationship Id="rId93" Type="http://schemas.openxmlformats.org/officeDocument/2006/relationships/hyperlink" Target="http://emboj.embopress.org/lookup/external-ref?access_num=Cuppen%20E&amp;link_type=AUTHORSEARCH" TargetMode="External"/><Relationship Id="rId98" Type="http://schemas.openxmlformats.org/officeDocument/2006/relationships/hyperlink" Target="http://emboj.embopress.org/content/early/2014/01/10/embj.201385358" TargetMode="External"/><Relationship Id="rId121" Type="http://schemas.openxmlformats.org/officeDocument/2006/relationships/hyperlink" Target="http://www.ncbi.nlm.nih.gov/pubmed/24355299" TargetMode="External"/><Relationship Id="rId142" Type="http://schemas.openxmlformats.org/officeDocument/2006/relationships/hyperlink" Target="http://www.ncbi.nlm.nih.gov/pubmed?term=Matsuda%20I%5BAuthor%5D&amp;cauthor=true&amp;cauthor_uid=24398693" TargetMode="External"/><Relationship Id="rId163" Type="http://schemas.openxmlformats.org/officeDocument/2006/relationships/hyperlink" Target="http://www.ncbi.nlm.nih.gov/pubmed/24371121" TargetMode="External"/><Relationship Id="rId184" Type="http://schemas.openxmlformats.org/officeDocument/2006/relationships/hyperlink" Target="http://www.ncbi.nlm.nih.gov/pubmed/24389249" TargetMode="External"/><Relationship Id="rId189" Type="http://schemas.microsoft.com/office/2007/relationships/hdphoto" Target="media/hdphoto3.wdp"/><Relationship Id="rId3" Type="http://schemas.microsoft.com/office/2007/relationships/stylesWithEffects" Target="stylesWithEffects.xml"/><Relationship Id="rId25" Type="http://schemas.openxmlformats.org/officeDocument/2006/relationships/hyperlink" Target="http://www.ncbi.nlm.nih.gov/pubmed?term=Herold%20MJ%5BAuthor%5D&amp;cauthor=true&amp;cauthor_uid=24395247" TargetMode="External"/><Relationship Id="rId46" Type="http://schemas.openxmlformats.org/officeDocument/2006/relationships/hyperlink" Target="http://www.ncbi.nlm.nih.gov/pubmed?term=Van%20Meir%20EG%5BAuthor%5D&amp;cauthor=true&amp;cauthor_uid=24398474" TargetMode="External"/><Relationship Id="rId67" Type="http://schemas.openxmlformats.org/officeDocument/2006/relationships/hyperlink" Target="http://www.ncbi.nlm.nih.gov/pubmed?term=Sequeira%20M%5BAuthor%5D&amp;cauthor=true&amp;cauthor_uid=24398428" TargetMode="External"/><Relationship Id="rId116" Type="http://schemas.openxmlformats.org/officeDocument/2006/relationships/hyperlink" Target="http://www.ncbi.nlm.nih.gov/pubmed/24355299" TargetMode="External"/><Relationship Id="rId137" Type="http://schemas.openxmlformats.org/officeDocument/2006/relationships/hyperlink" Target="http://www.ncbi.nlm.nih.gov/pubmed/24361886" TargetMode="External"/><Relationship Id="rId158" Type="http://schemas.openxmlformats.org/officeDocument/2006/relationships/hyperlink" Target="http://www.ncbi.nlm.nih.gov/pubmed?term=Kumar%20S%5BAuthor%5D&amp;cauthor=true&amp;cauthor_uid=24402161" TargetMode="External"/><Relationship Id="rId20" Type="http://schemas.openxmlformats.org/officeDocument/2006/relationships/hyperlink" Target="http://www.ncbi.nlm.nih.gov/pubmed?term=Wiman%20KG%5BAuthor%5D&amp;cauthor=true&amp;cauthor_uid=24395247" TargetMode="External"/><Relationship Id="rId41" Type="http://schemas.openxmlformats.org/officeDocument/2006/relationships/hyperlink" Target="http://www.ncbi.nlm.nih.gov/pubmed/24387312" TargetMode="External"/><Relationship Id="rId62" Type="http://schemas.openxmlformats.org/officeDocument/2006/relationships/hyperlink" Target="http://www.ncbi.nlm.nih.gov/pubmed/24398428" TargetMode="External"/><Relationship Id="rId83" Type="http://schemas.openxmlformats.org/officeDocument/2006/relationships/hyperlink" Target="http://scholar.google.com/scholar?q=%22author%3AJ.%20.%2BSchuijers%22" TargetMode="External"/><Relationship Id="rId88" Type="http://schemas.openxmlformats.org/officeDocument/2006/relationships/hyperlink" Target="http://emboj.embopress.org/search/author1%3AMichal%2BMokry" TargetMode="External"/><Relationship Id="rId111" Type="http://schemas.openxmlformats.org/officeDocument/2006/relationships/hyperlink" Target="http://www.ncbi.nlm.nih.gov/pubmed?term=Matsushita%20Y%5BAuthor%5D&amp;cauthor=true&amp;cauthor_uid=24398693" TargetMode="External"/><Relationship Id="rId132" Type="http://schemas.openxmlformats.org/officeDocument/2006/relationships/hyperlink" Target="http://www.ncbi.nlm.nih.gov/pubmed?term=Ueno%20A%5BAuthor%5D&amp;cauthor=true&amp;cauthor_uid=24371227" TargetMode="External"/><Relationship Id="rId153" Type="http://schemas.openxmlformats.org/officeDocument/2006/relationships/hyperlink" Target="http://www.ncbi.nlm.nih.gov/pubmed?term=Park%20SY%5BAuthor%5D&amp;cauthor=true&amp;cauthor_uid=24355299" TargetMode="External"/><Relationship Id="rId174" Type="http://schemas.openxmlformats.org/officeDocument/2006/relationships/hyperlink" Target="http://www.ncbi.nlm.nih.gov/pubmed/24389249" TargetMode="External"/><Relationship Id="rId179" Type="http://schemas.openxmlformats.org/officeDocument/2006/relationships/hyperlink" Target="http://www.ncbi.nlm.nih.gov/pubmed/24397894" TargetMode="External"/><Relationship Id="rId195" Type="http://schemas.openxmlformats.org/officeDocument/2006/relationships/hyperlink" Target="http://www.nature.com/nature/journal/v505/n7482/full/nature12808.html" TargetMode="External"/><Relationship Id="rId190" Type="http://schemas.openxmlformats.org/officeDocument/2006/relationships/hyperlink" Target="http://www.nature.com/nature/journal/v505/n7482/full/nature12772.html" TargetMode="External"/><Relationship Id="rId204" Type="http://schemas.openxmlformats.org/officeDocument/2006/relationships/hyperlink" Target="javascript:;" TargetMode="External"/><Relationship Id="rId15" Type="http://schemas.openxmlformats.org/officeDocument/2006/relationships/hyperlink" Target="http://www.ncbi.nlm.nih.gov/pubmed?term=Robati%20M%5BAuthor%5D&amp;cauthor=true&amp;cauthor_uid=24395247" TargetMode="External"/><Relationship Id="rId36" Type="http://schemas.openxmlformats.org/officeDocument/2006/relationships/hyperlink" Target="http://www.ncbi.nlm.nih.gov/pubmed?term=Shohet%20JM%5BAuthor%5D&amp;cauthor=true&amp;cauthor_uid=24387312" TargetMode="External"/><Relationship Id="rId57" Type="http://schemas.openxmlformats.org/officeDocument/2006/relationships/hyperlink" Target="http://www.ncbi.nlm.nih.gov/pubmed?term=Shi%20ML%5BAuthor%5D&amp;cauthor=true&amp;cauthor_uid=24370685" TargetMode="External"/><Relationship Id="rId106" Type="http://schemas.openxmlformats.org/officeDocument/2006/relationships/hyperlink" Target="http://emboj.embopress.org/content/early/2014/01/10/embj.201385358.figures-only" TargetMode="External"/><Relationship Id="rId127" Type="http://schemas.openxmlformats.org/officeDocument/2006/relationships/hyperlink" Target="http://www.ncbi.nlm.nih.gov/pubmed?term=Knobeloch%20KP%5BAuthor%5D&amp;cauthor=true&amp;cauthor_uid=24378640" TargetMode="External"/><Relationship Id="rId10" Type="http://schemas.openxmlformats.org/officeDocument/2006/relationships/hyperlink" Target="http://www.ncbi.nlm.nih.gov/pubmed?term=Glaser%20SP%5BAuthor%5D&amp;cauthor=true&amp;cauthor_uid=24395247" TargetMode="External"/><Relationship Id="rId31" Type="http://schemas.openxmlformats.org/officeDocument/2006/relationships/hyperlink" Target="http://www.ncbi.nlm.nih.gov/pubmed/24381013" TargetMode="External"/><Relationship Id="rId52" Type="http://schemas.openxmlformats.org/officeDocument/2006/relationships/hyperlink" Target="http://www.ncbi.nlm.nih.gov/pubmed?term=Skapek%20SX%5BAuthor%5D&amp;cauthor=true&amp;cauthor_uid=24401748" TargetMode="External"/><Relationship Id="rId73" Type="http://schemas.openxmlformats.org/officeDocument/2006/relationships/hyperlink" Target="http://www.ncbi.nlm.nih.gov/pubmed/24384723" TargetMode="External"/><Relationship Id="rId78" Type="http://schemas.openxmlformats.org/officeDocument/2006/relationships/hyperlink" Target="http://www.ncbi.nlm.nih.gov/pubmed?term=Reinert%20MC%5BAuthor%5D&amp;cauthor=true&amp;cauthor_uid=24384723" TargetMode="External"/><Relationship Id="rId94" Type="http://schemas.openxmlformats.org/officeDocument/2006/relationships/hyperlink" Target="http://emboj.embopress.org/search/author1%3AEdwin%2BCuppen" TargetMode="External"/><Relationship Id="rId99" Type="http://schemas.openxmlformats.org/officeDocument/2006/relationships/hyperlink" Target="http://emboj.embopress.org/content/early/2014/01/10/embj.201385358" TargetMode="External"/><Relationship Id="rId101" Type="http://schemas.openxmlformats.org/officeDocument/2006/relationships/hyperlink" Target="http://emboj.embopress.org/content/early/2014/01/10/embj.201385358" TargetMode="External"/><Relationship Id="rId122" Type="http://schemas.openxmlformats.org/officeDocument/2006/relationships/hyperlink" Target="http://www.ncbi.nlm.nih.gov/pubmed/24378640" TargetMode="External"/><Relationship Id="rId143" Type="http://schemas.openxmlformats.org/officeDocument/2006/relationships/hyperlink" Target="http://www.ncbi.nlm.nih.gov/pubmed?term=Matsuo%20K%5BAuthor%5D&amp;cauthor=true&amp;cauthor_uid=24398693" TargetMode="External"/><Relationship Id="rId148" Type="http://schemas.openxmlformats.org/officeDocument/2006/relationships/hyperlink" Target="http://www.ncbi.nlm.nih.gov/pubmed?term=Shinagawa%20T%5BAuthor%5D&amp;cauthor=true&amp;cauthor_uid=24392305" TargetMode="External"/><Relationship Id="rId164" Type="http://schemas.openxmlformats.org/officeDocument/2006/relationships/hyperlink" Target="http://www.ncbi.nlm.nih.gov/pubmed/24404510" TargetMode="External"/><Relationship Id="rId169" Type="http://schemas.microsoft.com/office/2007/relationships/hdphoto" Target="media/hdphoto1.wdp"/><Relationship Id="rId185"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www.ncbi.nlm.nih.gov/pubmed?term=Grabow%20S%5BAuthor%5D&amp;cauthor=true&amp;cauthor_uid=24395247" TargetMode="External"/><Relationship Id="rId180" Type="http://schemas.openxmlformats.org/officeDocument/2006/relationships/hyperlink" Target="http://www.ncbi.nlm.nih.gov/pubmed/24397438" TargetMode="External"/><Relationship Id="rId26" Type="http://schemas.openxmlformats.org/officeDocument/2006/relationships/hyperlink" Target="http://www.ncbi.nlm.nih.gov/pubmed?term=Strasser%20A%5BAuthor%5D&amp;cauthor=true&amp;cauthor_uid=24395247" TargetMode="External"/><Relationship Id="rId47" Type="http://schemas.openxmlformats.org/officeDocument/2006/relationships/hyperlink" Target="http://www.ncbi.nlm.nih.gov/pubmed/24398474" TargetMode="External"/><Relationship Id="rId68" Type="http://schemas.openxmlformats.org/officeDocument/2006/relationships/hyperlink" Target="http://www.ncbi.nlm.nih.gov/pubmed?term=He%20S%5BAuthor%5D&amp;cauthor=true&amp;cauthor_uid=24398428" TargetMode="External"/><Relationship Id="rId89" Type="http://schemas.openxmlformats.org/officeDocument/2006/relationships/hyperlink" Target="http://scholar.google.com/scholar?q=%22author%3AP.%20.%2BHatzis%22" TargetMode="External"/><Relationship Id="rId112" Type="http://schemas.openxmlformats.org/officeDocument/2006/relationships/hyperlink" Target="http://www.ncbi.nlm.nih.gov/pubmed?term=Haruna%20Y%5BAuthor%5D&amp;cauthor=true&amp;cauthor_uid=24398693" TargetMode="External"/><Relationship Id="rId133" Type="http://schemas.openxmlformats.org/officeDocument/2006/relationships/hyperlink" Target="http://www.ncbi.nlm.nih.gov/pubmed?term=Saga%20K%5BAuthor%5D&amp;cauthor=true&amp;cauthor_uid=24371227" TargetMode="External"/><Relationship Id="rId154" Type="http://schemas.openxmlformats.org/officeDocument/2006/relationships/hyperlink" Target="http://www.ncbi.nlm.nih.gov/pubmed?term=Jang%20SB%5BAuthor%5D&amp;cauthor=true&amp;cauthor_uid=24355299" TargetMode="External"/><Relationship Id="rId175" Type="http://schemas.openxmlformats.org/officeDocument/2006/relationships/image" Target="media/image2.png"/><Relationship Id="rId196" Type="http://schemas.openxmlformats.org/officeDocument/2006/relationships/hyperlink" Target="javascript:;" TargetMode="External"/><Relationship Id="rId200" Type="http://schemas.openxmlformats.org/officeDocument/2006/relationships/hyperlink" Target="http://www.nature.com/nature/journal/v505/n7482/full/nature12815.html"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748</TotalTime>
  <Pages>19</Pages>
  <Words>10003</Words>
  <Characters>57021</Characters>
  <Application>Microsoft Office Word</Application>
  <DocSecurity>0</DocSecurity>
  <Lines>475</Lines>
  <Paragraphs>133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66891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고아람</dc:creator>
  <cp:lastModifiedBy>이민식</cp:lastModifiedBy>
  <cp:revision>23</cp:revision>
  <cp:lastPrinted>2013-10-05T01:15:00Z</cp:lastPrinted>
  <dcterms:created xsi:type="dcterms:W3CDTF">2013-09-27T02:25:00Z</dcterms:created>
  <dcterms:modified xsi:type="dcterms:W3CDTF">2014-01-10T23:56:00Z</dcterms:modified>
</cp:coreProperties>
</file>